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DDE" w:rsidRPr="00E26DDE" w:rsidRDefault="00E26DDE">
      <w:pPr>
        <w:pStyle w:val="newncpi"/>
        <w:ind w:firstLine="0"/>
        <w:jc w:val="center"/>
        <w:rPr>
          <w:lang w:val="ru-RU"/>
        </w:rPr>
      </w:pPr>
      <w:bookmarkStart w:id="0" w:name="_GoBack"/>
      <w:bookmarkEnd w:id="0"/>
      <w:r w:rsidRPr="00E26DDE">
        <w:rPr>
          <w:rStyle w:val="name"/>
          <w:lang w:val="ru-RU"/>
        </w:rPr>
        <w:t xml:space="preserve">УКАЗ </w:t>
      </w:r>
      <w:r w:rsidRPr="00E26DDE">
        <w:rPr>
          <w:rStyle w:val="promulgator"/>
          <w:lang w:val="ru-RU"/>
        </w:rPr>
        <w:t>ПРЕЗИДЕНТА РЕСПУБЛИКИ БЕЛАРУСЬ</w:t>
      </w:r>
    </w:p>
    <w:p w:rsidR="00E26DDE" w:rsidRPr="00E26DDE" w:rsidRDefault="00E26DDE">
      <w:pPr>
        <w:pStyle w:val="newncpi"/>
        <w:ind w:firstLine="0"/>
        <w:jc w:val="center"/>
        <w:rPr>
          <w:lang w:val="ru-RU"/>
        </w:rPr>
      </w:pPr>
      <w:r w:rsidRPr="00E26DDE">
        <w:rPr>
          <w:rStyle w:val="datepr"/>
          <w:lang w:val="ru-RU"/>
        </w:rPr>
        <w:t>2 июня 2006 г.</w:t>
      </w:r>
      <w:r w:rsidRPr="00E26DDE">
        <w:rPr>
          <w:rStyle w:val="number"/>
          <w:lang w:val="ru-RU"/>
        </w:rPr>
        <w:t xml:space="preserve"> № 368</w:t>
      </w:r>
    </w:p>
    <w:p w:rsidR="00E26DDE" w:rsidRPr="00E26DDE" w:rsidRDefault="00E26DDE">
      <w:pPr>
        <w:pStyle w:val="title"/>
        <w:rPr>
          <w:lang w:val="ru-RU"/>
        </w:rPr>
      </w:pPr>
      <w:r w:rsidRPr="00E26DDE">
        <w:rPr>
          <w:lang w:val="ru-RU"/>
        </w:rPr>
        <w:t>О мерах по регулированию отношений при газификации природным газом эксплуатируемого жилищного фонда граждан</w:t>
      </w:r>
    </w:p>
    <w:p w:rsidR="00E26DDE" w:rsidRPr="00E26DDE" w:rsidRDefault="00E26DDE">
      <w:pPr>
        <w:pStyle w:val="changei"/>
        <w:rPr>
          <w:lang w:val="ru-RU"/>
        </w:rPr>
      </w:pPr>
      <w:r w:rsidRPr="00E26DDE">
        <w:rPr>
          <w:lang w:val="ru-RU"/>
        </w:rPr>
        <w:t>Изменения и дополнения:</w:t>
      </w:r>
    </w:p>
    <w:p w:rsidR="00E26DDE" w:rsidRPr="00E26DDE" w:rsidRDefault="00E26DDE">
      <w:pPr>
        <w:pStyle w:val="changeadd"/>
        <w:rPr>
          <w:lang w:val="ru-RU"/>
        </w:rPr>
      </w:pPr>
      <w:r w:rsidRPr="00E26DDE">
        <w:rPr>
          <w:lang w:val="ru-RU"/>
        </w:rPr>
        <w:t>Указ Президента Республики Беларусь от 29 января 2007</w:t>
      </w:r>
      <w:r>
        <w:t> </w:t>
      </w:r>
      <w:r w:rsidRPr="00E26DDE">
        <w:rPr>
          <w:lang w:val="ru-RU"/>
        </w:rPr>
        <w:t>г. №</w:t>
      </w:r>
      <w:r>
        <w:t> </w:t>
      </w:r>
      <w:r w:rsidRPr="00E26DDE">
        <w:rPr>
          <w:lang w:val="ru-RU"/>
        </w:rPr>
        <w:t>52 (Национальный реестр правовых актов Республики Беларусь, 2007 г., №</w:t>
      </w:r>
      <w:r>
        <w:t> </w:t>
      </w:r>
      <w:r w:rsidRPr="00E26DDE">
        <w:rPr>
          <w:lang w:val="ru-RU"/>
        </w:rPr>
        <w:t>30, 1/8311) &lt;</w:t>
      </w:r>
      <w:r>
        <w:t>P</w:t>
      </w:r>
      <w:r w:rsidRPr="00E26DDE">
        <w:rPr>
          <w:lang w:val="ru-RU"/>
        </w:rPr>
        <w:t>30700052&gt;;</w:t>
      </w:r>
    </w:p>
    <w:p w:rsidR="00E26DDE" w:rsidRPr="00E26DDE" w:rsidRDefault="00E26DDE">
      <w:pPr>
        <w:pStyle w:val="changeadd"/>
        <w:rPr>
          <w:lang w:val="ru-RU"/>
        </w:rPr>
      </w:pPr>
      <w:r w:rsidRPr="00E26DDE">
        <w:rPr>
          <w:lang w:val="ru-RU"/>
        </w:rPr>
        <w:t>Указ Президента Республики Беларусь от 10 ноября 2008</w:t>
      </w:r>
      <w:r>
        <w:t> </w:t>
      </w:r>
      <w:r w:rsidRPr="00E26DDE">
        <w:rPr>
          <w:lang w:val="ru-RU"/>
        </w:rPr>
        <w:t>г. №</w:t>
      </w:r>
      <w:r>
        <w:t> </w:t>
      </w:r>
      <w:r w:rsidRPr="00E26DDE">
        <w:rPr>
          <w:lang w:val="ru-RU"/>
        </w:rPr>
        <w:t>604</w:t>
      </w:r>
      <w:r>
        <w:t> </w:t>
      </w:r>
      <w:r w:rsidRPr="00E26DDE">
        <w:rPr>
          <w:lang w:val="ru-RU"/>
        </w:rPr>
        <w:t>(Национальный реестр правовых актов Республики Беларусь, 2008</w:t>
      </w:r>
      <w:r>
        <w:t> </w:t>
      </w:r>
      <w:r w:rsidRPr="00E26DDE">
        <w:rPr>
          <w:lang w:val="ru-RU"/>
        </w:rPr>
        <w:t>г., №</w:t>
      </w:r>
      <w:r>
        <w:t> </w:t>
      </w:r>
      <w:r w:rsidRPr="00E26DDE">
        <w:rPr>
          <w:lang w:val="ru-RU"/>
        </w:rPr>
        <w:t>266, 1/10198) &lt;</w:t>
      </w:r>
      <w:r>
        <w:t>P</w:t>
      </w:r>
      <w:r w:rsidRPr="00E26DDE">
        <w:rPr>
          <w:lang w:val="ru-RU"/>
        </w:rPr>
        <w:t>30800604&gt;;</w:t>
      </w:r>
    </w:p>
    <w:p w:rsidR="00E26DDE" w:rsidRPr="00E26DDE" w:rsidRDefault="00E26DDE">
      <w:pPr>
        <w:pStyle w:val="changeadd"/>
        <w:rPr>
          <w:lang w:val="ru-RU"/>
        </w:rPr>
      </w:pPr>
      <w:r w:rsidRPr="00E26DDE">
        <w:rPr>
          <w:lang w:val="ru-RU"/>
        </w:rPr>
        <w:t>Указ Президента Республики Беларусь от 12 мая 2009</w:t>
      </w:r>
      <w:r>
        <w:t> </w:t>
      </w:r>
      <w:r w:rsidRPr="00E26DDE">
        <w:rPr>
          <w:lang w:val="ru-RU"/>
        </w:rPr>
        <w:t>г. №</w:t>
      </w:r>
      <w:r>
        <w:t> </w:t>
      </w:r>
      <w:r w:rsidRPr="00E26DDE">
        <w:rPr>
          <w:lang w:val="ru-RU"/>
        </w:rPr>
        <w:t>241</w:t>
      </w:r>
      <w:r>
        <w:t> </w:t>
      </w:r>
      <w:r w:rsidRPr="00E26DDE">
        <w:rPr>
          <w:lang w:val="ru-RU"/>
        </w:rPr>
        <w:t>(Национальный реестр правовых актов Республики Беларусь, 2009 г., №</w:t>
      </w:r>
      <w:r>
        <w:t> </w:t>
      </w:r>
      <w:r w:rsidRPr="00E26DDE">
        <w:rPr>
          <w:lang w:val="ru-RU"/>
        </w:rPr>
        <w:t>119, 1/10688) &lt;</w:t>
      </w:r>
      <w:r>
        <w:t>P</w:t>
      </w:r>
      <w:r w:rsidRPr="00E26DDE">
        <w:rPr>
          <w:lang w:val="ru-RU"/>
        </w:rPr>
        <w:t>30900241&gt;;</w:t>
      </w:r>
    </w:p>
    <w:p w:rsidR="00E26DDE" w:rsidRPr="00E26DDE" w:rsidRDefault="00E26DDE">
      <w:pPr>
        <w:pStyle w:val="changeadd"/>
        <w:rPr>
          <w:lang w:val="ru-RU"/>
        </w:rPr>
      </w:pPr>
      <w:r w:rsidRPr="00E26DDE">
        <w:rPr>
          <w:lang w:val="ru-RU"/>
        </w:rPr>
        <w:t>Указ Президента Республики Беларусь от 22 февраля 2011</w:t>
      </w:r>
      <w:r>
        <w:t> </w:t>
      </w:r>
      <w:r w:rsidRPr="00E26DDE">
        <w:rPr>
          <w:lang w:val="ru-RU"/>
        </w:rPr>
        <w:t>г. №</w:t>
      </w:r>
      <w:r>
        <w:t> </w:t>
      </w:r>
      <w:r w:rsidRPr="00E26DDE">
        <w:rPr>
          <w:lang w:val="ru-RU"/>
        </w:rPr>
        <w:t>65 (Национальный реестр правовых актов Республики Беларусь, 2011</w:t>
      </w:r>
      <w:r>
        <w:t> </w:t>
      </w:r>
      <w:r w:rsidRPr="00E26DDE">
        <w:rPr>
          <w:lang w:val="ru-RU"/>
        </w:rPr>
        <w:t>г., №</w:t>
      </w:r>
      <w:r>
        <w:t> </w:t>
      </w:r>
      <w:r w:rsidRPr="00E26DDE">
        <w:rPr>
          <w:lang w:val="ru-RU"/>
        </w:rPr>
        <w:t>25, 1/12358) &lt;</w:t>
      </w:r>
      <w:r>
        <w:t>P</w:t>
      </w:r>
      <w:r w:rsidRPr="00E26DDE">
        <w:rPr>
          <w:lang w:val="ru-RU"/>
        </w:rPr>
        <w:t>31100065&gt;;</w:t>
      </w:r>
    </w:p>
    <w:p w:rsidR="00E26DDE" w:rsidRPr="00E26DDE" w:rsidRDefault="00E26DDE">
      <w:pPr>
        <w:pStyle w:val="changeadd"/>
        <w:rPr>
          <w:lang w:val="ru-RU"/>
        </w:rPr>
      </w:pPr>
      <w:r w:rsidRPr="00E26DDE">
        <w:rPr>
          <w:lang w:val="ru-RU"/>
        </w:rPr>
        <w:t>Указ Президента Республики Беларусь от 21 июня 2012</w:t>
      </w:r>
      <w:r>
        <w:t> </w:t>
      </w:r>
      <w:r w:rsidRPr="00E26DDE">
        <w:rPr>
          <w:lang w:val="ru-RU"/>
        </w:rPr>
        <w:t>г. №</w:t>
      </w:r>
      <w:r>
        <w:t> </w:t>
      </w:r>
      <w:r w:rsidRPr="00E26DDE">
        <w:rPr>
          <w:lang w:val="ru-RU"/>
        </w:rPr>
        <w:t>284</w:t>
      </w:r>
      <w:r>
        <w:t> </w:t>
      </w:r>
      <w:r w:rsidRPr="00E26DDE">
        <w:rPr>
          <w:lang w:val="ru-RU"/>
        </w:rPr>
        <w:t>(Национальный реестр правовых актов Республики Беларусь, 2012</w:t>
      </w:r>
      <w:r>
        <w:t> </w:t>
      </w:r>
      <w:r w:rsidRPr="00E26DDE">
        <w:rPr>
          <w:lang w:val="ru-RU"/>
        </w:rPr>
        <w:t>г., №</w:t>
      </w:r>
      <w:r>
        <w:t> </w:t>
      </w:r>
      <w:r w:rsidRPr="00E26DDE">
        <w:rPr>
          <w:lang w:val="ru-RU"/>
        </w:rPr>
        <w:t>72, 1/13579) &lt;</w:t>
      </w:r>
      <w:r>
        <w:t>P</w:t>
      </w:r>
      <w:r w:rsidRPr="00E26DDE">
        <w:rPr>
          <w:lang w:val="ru-RU"/>
        </w:rPr>
        <w:t>31200284&gt;;</w:t>
      </w:r>
    </w:p>
    <w:p w:rsidR="00E26DDE" w:rsidRPr="00E26DDE" w:rsidRDefault="00E26DDE">
      <w:pPr>
        <w:pStyle w:val="changeadd"/>
        <w:rPr>
          <w:lang w:val="ru-RU"/>
        </w:rPr>
      </w:pPr>
      <w:r w:rsidRPr="00E26DDE">
        <w:rPr>
          <w:lang w:val="ru-RU"/>
        </w:rPr>
        <w:t>Указ Президента Республики Беларусь от 31 января 2013</w:t>
      </w:r>
      <w:r>
        <w:t> </w:t>
      </w:r>
      <w:r w:rsidRPr="00E26DDE">
        <w:rPr>
          <w:lang w:val="ru-RU"/>
        </w:rPr>
        <w:t>г. №</w:t>
      </w:r>
      <w:r>
        <w:t> </w:t>
      </w:r>
      <w:r w:rsidRPr="00E26DDE">
        <w:rPr>
          <w:lang w:val="ru-RU"/>
        </w:rPr>
        <w:t>47 (Национальный правовой Интернет-портал Республики Беларусь, 05.02.2013, 1/14043) &lt;</w:t>
      </w:r>
      <w:r>
        <w:t>P</w:t>
      </w:r>
      <w:r w:rsidRPr="00E26DDE">
        <w:rPr>
          <w:lang w:val="ru-RU"/>
        </w:rPr>
        <w:t>31300047&gt;;</w:t>
      </w:r>
    </w:p>
    <w:p w:rsidR="00E26DDE" w:rsidRPr="00E26DDE" w:rsidRDefault="00E26DDE">
      <w:pPr>
        <w:pStyle w:val="changeadd"/>
        <w:rPr>
          <w:lang w:val="ru-RU"/>
        </w:rPr>
      </w:pPr>
      <w:r w:rsidRPr="00E26DDE">
        <w:rPr>
          <w:lang w:val="ru-RU"/>
        </w:rPr>
        <w:t>Указ Президента Республики Беларусь от 14 апреля 2020</w:t>
      </w:r>
      <w:r>
        <w:t> </w:t>
      </w:r>
      <w:r w:rsidRPr="00E26DDE">
        <w:rPr>
          <w:lang w:val="ru-RU"/>
        </w:rPr>
        <w:t>г. №</w:t>
      </w:r>
      <w:r>
        <w:t> </w:t>
      </w:r>
      <w:r w:rsidRPr="00E26DDE">
        <w:rPr>
          <w:lang w:val="ru-RU"/>
        </w:rPr>
        <w:t>127 (Национальный правовой Интернет-портал Республики Беларусь, 16.04.2020, 1/18952) &lt;</w:t>
      </w:r>
      <w:r>
        <w:t>P</w:t>
      </w:r>
      <w:r w:rsidRPr="00E26DDE">
        <w:rPr>
          <w:lang w:val="ru-RU"/>
        </w:rPr>
        <w:t>32000127&gt;</w:t>
      </w:r>
    </w:p>
    <w:p w:rsidR="00E26DDE" w:rsidRPr="00E26DDE" w:rsidRDefault="00E26DDE">
      <w:pPr>
        <w:pStyle w:val="preamble"/>
        <w:rPr>
          <w:lang w:val="ru-RU"/>
        </w:rPr>
      </w:pPr>
      <w:r>
        <w:t> </w:t>
      </w:r>
    </w:p>
    <w:p w:rsidR="00E26DDE" w:rsidRPr="00E26DDE" w:rsidRDefault="00E26DDE">
      <w:pPr>
        <w:pStyle w:val="changei"/>
        <w:rPr>
          <w:lang w:val="ru-RU"/>
        </w:rPr>
      </w:pPr>
      <w:r w:rsidRPr="00E26DDE">
        <w:rPr>
          <w:lang w:val="ru-RU"/>
        </w:rPr>
        <w:t>Распространение действия:</w:t>
      </w:r>
    </w:p>
    <w:p w:rsidR="00E26DDE" w:rsidRPr="00E26DDE" w:rsidRDefault="00E26DDE">
      <w:pPr>
        <w:pStyle w:val="changeadd"/>
        <w:rPr>
          <w:lang w:val="ru-RU"/>
        </w:rPr>
      </w:pPr>
      <w:r w:rsidRPr="00E26DDE">
        <w:rPr>
          <w:lang w:val="ru-RU"/>
        </w:rPr>
        <w:t>Указ Президента Республики Беларусь от 10 ноября 2008</w:t>
      </w:r>
      <w:r>
        <w:t> </w:t>
      </w:r>
      <w:r w:rsidRPr="00E26DDE">
        <w:rPr>
          <w:lang w:val="ru-RU"/>
        </w:rPr>
        <w:t>г. №</w:t>
      </w:r>
      <w:r>
        <w:t> </w:t>
      </w:r>
      <w:r w:rsidRPr="00E26DDE">
        <w:rPr>
          <w:lang w:val="ru-RU"/>
        </w:rPr>
        <w:t>604</w:t>
      </w:r>
      <w:r>
        <w:t> </w:t>
      </w:r>
      <w:r w:rsidRPr="00E26DDE">
        <w:rPr>
          <w:lang w:val="ru-RU"/>
        </w:rPr>
        <w:t>(Национальный реестр правовых актов Республики Беларусь, 2008</w:t>
      </w:r>
      <w:r>
        <w:t> </w:t>
      </w:r>
      <w:r w:rsidRPr="00E26DDE">
        <w:rPr>
          <w:lang w:val="ru-RU"/>
        </w:rPr>
        <w:t>г., №</w:t>
      </w:r>
      <w:r>
        <w:t> </w:t>
      </w:r>
      <w:r w:rsidRPr="00E26DDE">
        <w:rPr>
          <w:lang w:val="ru-RU"/>
        </w:rPr>
        <w:t>266, 1/10198) &lt;</w:t>
      </w:r>
      <w:r>
        <w:t>P</w:t>
      </w:r>
      <w:r w:rsidRPr="00E26DDE">
        <w:rPr>
          <w:lang w:val="ru-RU"/>
        </w:rPr>
        <w:t>30800604&gt;</w:t>
      </w:r>
    </w:p>
    <w:p w:rsidR="00E26DDE" w:rsidRPr="00E26DDE" w:rsidRDefault="00E26DDE">
      <w:pPr>
        <w:pStyle w:val="preamble"/>
        <w:rPr>
          <w:lang w:val="ru-RU"/>
        </w:rPr>
      </w:pPr>
      <w:r>
        <w:t> </w:t>
      </w:r>
    </w:p>
    <w:p w:rsidR="00E26DDE" w:rsidRPr="00E26DDE" w:rsidRDefault="00E26DDE">
      <w:pPr>
        <w:pStyle w:val="preamble"/>
        <w:rPr>
          <w:lang w:val="ru-RU"/>
        </w:rPr>
      </w:pPr>
      <w:r w:rsidRPr="00E26DDE">
        <w:rPr>
          <w:lang w:val="ru-RU"/>
        </w:rPr>
        <w:t xml:space="preserve">В целях совершенствования порядка газификации природным газом эксплуатируемого жилищного фонда граждан и ее финансирования </w:t>
      </w:r>
      <w:r w:rsidRPr="00E26DDE">
        <w:rPr>
          <w:rStyle w:val="razr"/>
          <w:lang w:val="ru-RU"/>
        </w:rPr>
        <w:t>постановляю:</w:t>
      </w:r>
    </w:p>
    <w:p w:rsidR="00E26DDE" w:rsidRPr="00E26DDE" w:rsidRDefault="00E26DDE">
      <w:pPr>
        <w:pStyle w:val="point"/>
        <w:rPr>
          <w:lang w:val="ru-RU"/>
        </w:rPr>
      </w:pPr>
      <w:r w:rsidRPr="00E26DDE">
        <w:rPr>
          <w:lang w:val="ru-RU"/>
        </w:rPr>
        <w:t>1.</w:t>
      </w:r>
      <w:r>
        <w:t> </w:t>
      </w:r>
      <w:r w:rsidRPr="00E26DDE">
        <w:rPr>
          <w:lang w:val="ru-RU"/>
        </w:rPr>
        <w:t>Утвердить прилагаемое Положение о газификации природным газом эксплуатируемого жилищного фонда граждан.</w:t>
      </w:r>
    </w:p>
    <w:p w:rsidR="00E26DDE" w:rsidRPr="00E26DDE" w:rsidRDefault="00E26DDE">
      <w:pPr>
        <w:pStyle w:val="point"/>
        <w:rPr>
          <w:lang w:val="ru-RU"/>
        </w:rPr>
      </w:pPr>
      <w:r w:rsidRPr="00E26DDE">
        <w:rPr>
          <w:lang w:val="ru-RU"/>
        </w:rPr>
        <w:t>2.</w:t>
      </w:r>
      <w:r>
        <w:t> </w:t>
      </w:r>
      <w:r w:rsidRPr="00E26DDE">
        <w:rPr>
          <w:lang w:val="ru-RU"/>
        </w:rPr>
        <w:t>Установить, что финансирование:</w:t>
      </w:r>
    </w:p>
    <w:p w:rsidR="00E26DDE" w:rsidRPr="00E26DDE" w:rsidRDefault="00E26DDE">
      <w:pPr>
        <w:pStyle w:val="underpoint"/>
        <w:rPr>
          <w:lang w:val="ru-RU"/>
        </w:rPr>
      </w:pPr>
      <w:r w:rsidRPr="00E26DDE">
        <w:rPr>
          <w:lang w:val="ru-RU"/>
        </w:rPr>
        <w:t>2.1.</w:t>
      </w:r>
      <w:r>
        <w:t> </w:t>
      </w:r>
      <w:r w:rsidRPr="00E26DDE">
        <w:rPr>
          <w:lang w:val="ru-RU"/>
        </w:rPr>
        <w:t>проектирования и строительства газопроводов от места присоединения к действующему уличному распределительному газопроводу до отключающего устройства на вводе в жилой дом (далее</w:t>
      </w:r>
      <w:r>
        <w:t> </w:t>
      </w:r>
      <w:r w:rsidRPr="00E26DDE">
        <w:rPr>
          <w:lang w:val="ru-RU"/>
        </w:rPr>
        <w:t>– газопровод-ввод) и внутридомовой системы газоснабжения эксплуатируемого жилищного фонда граждан производится за счет средств граждан, которым принадлежат на праве собственности жилые помещения эксплуатируемого жилищного фонда, в том числе льготных кредитов, предоставляемых гражданам в порядке, установленном настоящим Указом;</w:t>
      </w:r>
    </w:p>
    <w:p w:rsidR="00E26DDE" w:rsidRPr="00E26DDE" w:rsidRDefault="00E26DDE">
      <w:pPr>
        <w:pStyle w:val="underpoint"/>
        <w:rPr>
          <w:lang w:val="ru-RU"/>
        </w:rPr>
      </w:pPr>
      <w:r w:rsidRPr="00E26DDE">
        <w:rPr>
          <w:lang w:val="ru-RU"/>
        </w:rPr>
        <w:lastRenderedPageBreak/>
        <w:t>2.2.</w:t>
      </w:r>
      <w:r>
        <w:t> </w:t>
      </w:r>
      <w:r w:rsidRPr="00E26DDE">
        <w:rPr>
          <w:lang w:val="ru-RU"/>
        </w:rPr>
        <w:t>проектирования и строительства новых уличных распределительных газопроводов с газопроводами-вводами для газификации эксплуатируемого жилищного фонда граждан, за исключением жилищного фонда граждан в сельских и иных населенных пунктах численностью населения менее 20 тыс.</w:t>
      </w:r>
      <w:r>
        <w:t> </w:t>
      </w:r>
      <w:r w:rsidRPr="00E26DDE">
        <w:rPr>
          <w:lang w:val="ru-RU"/>
        </w:rPr>
        <w:t>человек, осуществляется в размере:</w:t>
      </w:r>
    </w:p>
    <w:p w:rsidR="00E26DDE" w:rsidRPr="00E26DDE" w:rsidRDefault="00E26DDE">
      <w:pPr>
        <w:pStyle w:val="newncpi"/>
        <w:rPr>
          <w:lang w:val="ru-RU"/>
        </w:rPr>
      </w:pPr>
      <w:r w:rsidRPr="00E26DDE">
        <w:rPr>
          <w:lang w:val="ru-RU"/>
        </w:rPr>
        <w:t>30</w:t>
      </w:r>
      <w:r>
        <w:t> </w:t>
      </w:r>
      <w:r w:rsidRPr="00E26DDE">
        <w:rPr>
          <w:lang w:val="ru-RU"/>
        </w:rPr>
        <w:t>процентов</w:t>
      </w:r>
      <w:r>
        <w:t> </w:t>
      </w:r>
      <w:r w:rsidRPr="00E26DDE">
        <w:rPr>
          <w:lang w:val="ru-RU"/>
        </w:rPr>
        <w:t>– за счет средств республиканского бюджета, передаваемых в бюджеты областей в виде субвенций на финансирование расходов по строительству объектов инженерно-транспортной инфраструктуры для районов жилой застройки, а также средств местных бюджетов на основе равнодолевого участия, а по городу Минску</w:t>
      </w:r>
      <w:r>
        <w:t> </w:t>
      </w:r>
      <w:r w:rsidRPr="00E26DDE">
        <w:rPr>
          <w:lang w:val="ru-RU"/>
        </w:rPr>
        <w:t>– за счет средств местного бюджета, если иные источники финансирования не определены Президентом Республики Беларусь;</w:t>
      </w:r>
    </w:p>
    <w:p w:rsidR="00E26DDE" w:rsidRPr="00E26DDE" w:rsidRDefault="00E26DDE">
      <w:pPr>
        <w:pStyle w:val="newncpi"/>
        <w:rPr>
          <w:lang w:val="ru-RU"/>
        </w:rPr>
      </w:pPr>
      <w:r w:rsidRPr="00E26DDE">
        <w:rPr>
          <w:lang w:val="ru-RU"/>
        </w:rPr>
        <w:t>70</w:t>
      </w:r>
      <w:r>
        <w:t> </w:t>
      </w:r>
      <w:r w:rsidRPr="00E26DDE">
        <w:rPr>
          <w:lang w:val="ru-RU"/>
        </w:rPr>
        <w:t>процентов</w:t>
      </w:r>
      <w:r>
        <w:t> </w:t>
      </w:r>
      <w:r w:rsidRPr="00E26DDE">
        <w:rPr>
          <w:lang w:val="ru-RU"/>
        </w:rPr>
        <w:t>– за счет средств граждан, которым принадлежат на праве собственности жилые помещения указанного жилищного фонда, в том числе с использованием льготных кредитов, предоставляемых гражданам в порядке, установленном настоящим Указом;</w:t>
      </w:r>
    </w:p>
    <w:p w:rsidR="00E26DDE" w:rsidRPr="00E26DDE" w:rsidRDefault="00E26DDE">
      <w:pPr>
        <w:pStyle w:val="rekviziti"/>
        <w:rPr>
          <w:lang w:val="ru-RU"/>
        </w:rPr>
      </w:pPr>
      <w:r>
        <w:t> </w:t>
      </w:r>
    </w:p>
    <w:p w:rsidR="00E26DDE" w:rsidRPr="00E26DDE" w:rsidRDefault="00E26DDE">
      <w:pPr>
        <w:pStyle w:val="rekviziti"/>
        <w:rPr>
          <w:lang w:val="ru-RU"/>
        </w:rPr>
      </w:pPr>
      <w:r w:rsidRPr="00E26DDE">
        <w:rPr>
          <w:lang w:val="ru-RU"/>
        </w:rPr>
        <w:t>—————————————————————————</w:t>
      </w:r>
    </w:p>
    <w:p w:rsidR="00E26DDE" w:rsidRPr="00E26DDE" w:rsidRDefault="00E26DDE">
      <w:pPr>
        <w:pStyle w:val="rekviziti"/>
        <w:rPr>
          <w:lang w:val="ru-RU"/>
        </w:rPr>
      </w:pPr>
      <w:r w:rsidRPr="00E26DDE">
        <w:rPr>
          <w:lang w:val="ru-RU"/>
        </w:rPr>
        <w:t>Пунктом 2 Указа Президента Республики Беларусь от 10 ноября 2008</w:t>
      </w:r>
      <w:r>
        <w:t> </w:t>
      </w:r>
      <w:r w:rsidRPr="00E26DDE">
        <w:rPr>
          <w:lang w:val="ru-RU"/>
        </w:rPr>
        <w:t>г. №</w:t>
      </w:r>
      <w:r>
        <w:t> </w:t>
      </w:r>
      <w:r w:rsidRPr="00E26DDE">
        <w:rPr>
          <w:lang w:val="ru-RU"/>
        </w:rPr>
        <w:t>604 установлено, что действие подпункта 2.3 пункта 2 Указа Президента Республики Беларусь от 2 июня 2006</w:t>
      </w:r>
      <w:r>
        <w:t> </w:t>
      </w:r>
      <w:r w:rsidRPr="00E26DDE">
        <w:rPr>
          <w:lang w:val="ru-RU"/>
        </w:rPr>
        <w:t>г. №</w:t>
      </w:r>
      <w:r>
        <w:t> </w:t>
      </w:r>
      <w:r w:rsidRPr="00E26DDE">
        <w:rPr>
          <w:lang w:val="ru-RU"/>
        </w:rPr>
        <w:t>368 распространяется на заключаемые после вступления в силу Указа Президента Республики Беларусь от 10 ноября 2008</w:t>
      </w:r>
      <w:r>
        <w:t> </w:t>
      </w:r>
      <w:r w:rsidRPr="00E26DDE">
        <w:rPr>
          <w:lang w:val="ru-RU"/>
        </w:rPr>
        <w:t>г. №</w:t>
      </w:r>
      <w:r>
        <w:t> </w:t>
      </w:r>
      <w:r w:rsidRPr="00E26DDE">
        <w:rPr>
          <w:lang w:val="ru-RU"/>
        </w:rPr>
        <w:t>604 кредитные договоры и на ранее заключенные кредитные договоры, по которым льготные кредиты не выдавались.</w:t>
      </w:r>
    </w:p>
    <w:p w:rsidR="00E26DDE" w:rsidRPr="00E26DDE" w:rsidRDefault="00E26DDE">
      <w:pPr>
        <w:pStyle w:val="rekviziti"/>
        <w:rPr>
          <w:lang w:val="ru-RU"/>
        </w:rPr>
      </w:pPr>
      <w:r w:rsidRPr="00E26DDE">
        <w:rPr>
          <w:lang w:val="ru-RU"/>
        </w:rPr>
        <w:t>__________________________________________________</w:t>
      </w:r>
    </w:p>
    <w:p w:rsidR="00E26DDE" w:rsidRPr="00E26DDE" w:rsidRDefault="00E26DDE">
      <w:pPr>
        <w:pStyle w:val="underpoint"/>
        <w:rPr>
          <w:lang w:val="ru-RU"/>
        </w:rPr>
      </w:pPr>
      <w:r w:rsidRPr="00E26DDE">
        <w:rPr>
          <w:lang w:val="ru-RU"/>
        </w:rPr>
        <w:t>2.3.</w:t>
      </w:r>
      <w:r>
        <w:t> </w:t>
      </w:r>
      <w:r w:rsidRPr="00E26DDE">
        <w:rPr>
          <w:lang w:val="ru-RU"/>
        </w:rPr>
        <w:t>проектирования и строительства новых уличных распределительных газопроводов с газопроводами-вводами для газификации эксплуатируемого жилищного фонда граждан в сельских и иных населенных пунктах численностью населения менее 20 тыс.</w:t>
      </w:r>
      <w:r>
        <w:t> </w:t>
      </w:r>
      <w:r w:rsidRPr="00E26DDE">
        <w:rPr>
          <w:lang w:val="ru-RU"/>
        </w:rPr>
        <w:t>человек осуществляется в размере:</w:t>
      </w:r>
    </w:p>
    <w:p w:rsidR="00E26DDE" w:rsidRPr="00E26DDE" w:rsidRDefault="00E26DDE">
      <w:pPr>
        <w:pStyle w:val="newncpi"/>
        <w:rPr>
          <w:lang w:val="ru-RU"/>
        </w:rPr>
      </w:pPr>
      <w:r w:rsidRPr="00E26DDE">
        <w:rPr>
          <w:lang w:val="ru-RU"/>
        </w:rPr>
        <w:t>70</w:t>
      </w:r>
      <w:r>
        <w:t> </w:t>
      </w:r>
      <w:r w:rsidRPr="00E26DDE">
        <w:rPr>
          <w:lang w:val="ru-RU"/>
        </w:rPr>
        <w:t>процентов</w:t>
      </w:r>
      <w:r>
        <w:t> </w:t>
      </w:r>
      <w:r w:rsidRPr="00E26DDE">
        <w:rPr>
          <w:lang w:val="ru-RU"/>
        </w:rPr>
        <w:t>– за счет средств республиканского бюджета, передаваемых в бюджеты областей в виде субвенций на финансирование расходов по строительству объектов инженерно-транспортной инфраструктуры для районов жилой застройки, а также средств местных бюджетов на основе равнодолевого участия, если иные источники финансирования не определены Президентом Республики Беларусь;</w:t>
      </w:r>
    </w:p>
    <w:p w:rsidR="00E26DDE" w:rsidRPr="00E26DDE" w:rsidRDefault="00E26DDE">
      <w:pPr>
        <w:pStyle w:val="newncpi"/>
        <w:rPr>
          <w:lang w:val="ru-RU"/>
        </w:rPr>
      </w:pPr>
      <w:r w:rsidRPr="00E26DDE">
        <w:rPr>
          <w:lang w:val="ru-RU"/>
        </w:rPr>
        <w:t>30</w:t>
      </w:r>
      <w:r>
        <w:t> </w:t>
      </w:r>
      <w:r w:rsidRPr="00E26DDE">
        <w:rPr>
          <w:lang w:val="ru-RU"/>
        </w:rPr>
        <w:t>процентов</w:t>
      </w:r>
      <w:r>
        <w:t> </w:t>
      </w:r>
      <w:r w:rsidRPr="00E26DDE">
        <w:rPr>
          <w:lang w:val="ru-RU"/>
        </w:rPr>
        <w:t>– за счет средств граждан, которым принадлежат на праве собственности жилые помещения указанного жилищного фонда, в том числе с использованием льготных кредитов, предоставляемых гражданам в порядке, установленном настоящим Указом.</w:t>
      </w:r>
    </w:p>
    <w:p w:rsidR="00E26DDE" w:rsidRPr="00E26DDE" w:rsidRDefault="00E26DDE">
      <w:pPr>
        <w:pStyle w:val="point"/>
        <w:rPr>
          <w:lang w:val="ru-RU"/>
        </w:rPr>
      </w:pPr>
      <w:r w:rsidRPr="00E26DDE">
        <w:rPr>
          <w:lang w:val="ru-RU"/>
        </w:rPr>
        <w:t>3.</w:t>
      </w:r>
      <w:r>
        <w:t> </w:t>
      </w:r>
      <w:r w:rsidRPr="00E26DDE">
        <w:rPr>
          <w:lang w:val="ru-RU"/>
        </w:rPr>
        <w:t>Действие подпункта 1.7 пункта 1 Указа Президента Республики Беларусь от 7 февраля 2006</w:t>
      </w:r>
      <w:r>
        <w:t> </w:t>
      </w:r>
      <w:r w:rsidRPr="00E26DDE">
        <w:rPr>
          <w:lang w:val="ru-RU"/>
        </w:rPr>
        <w:t>г. №</w:t>
      </w:r>
      <w:r>
        <w:t> </w:t>
      </w:r>
      <w:r w:rsidRPr="00E26DDE">
        <w:rPr>
          <w:lang w:val="ru-RU"/>
        </w:rPr>
        <w:t>72 «О мерах по государственному регулированию отношений при размещении и организации строительства жилых домов, объектов инженерной, транспортной и социальной инфраструктуры» (Национальный реестр правовых актов Республики Беларусь, 2006</w:t>
      </w:r>
      <w:r>
        <w:t> </w:t>
      </w:r>
      <w:r w:rsidRPr="00E26DDE">
        <w:rPr>
          <w:lang w:val="ru-RU"/>
        </w:rPr>
        <w:t>г., №</w:t>
      </w:r>
      <w:r>
        <w:t> </w:t>
      </w:r>
      <w:r w:rsidRPr="00E26DDE">
        <w:rPr>
          <w:lang w:val="ru-RU"/>
        </w:rPr>
        <w:t>24, 1/7249) не распространяется на проектирование и строительство объектов инженерной инфраструктуры (газопроводов), предусмотренных настоящим Указом.</w:t>
      </w:r>
    </w:p>
    <w:p w:rsidR="00E26DDE" w:rsidRPr="00E26DDE" w:rsidRDefault="00E26DDE">
      <w:pPr>
        <w:pStyle w:val="point"/>
        <w:rPr>
          <w:lang w:val="ru-RU"/>
        </w:rPr>
      </w:pPr>
      <w:r w:rsidRPr="00E26DDE">
        <w:rPr>
          <w:lang w:val="ru-RU"/>
        </w:rPr>
        <w:t>4.</w:t>
      </w:r>
      <w:r>
        <w:t> </w:t>
      </w:r>
      <w:r w:rsidRPr="00E26DDE">
        <w:rPr>
          <w:lang w:val="ru-RU"/>
        </w:rPr>
        <w:t>Льготные кредиты на финансирование проектирования и строительства объектов газораспределительной и внутридомовой систем, определенное подпунктами 2.1–2.3 пункта 2 настоящего Указа, предоставляются гражданам открытым акционерным обществом «Сберегательный банк «Беларусбанк» на срок до двух лет с взиманием процентной ставки за пользование этим кредитом в размере 3 процентов годовых.</w:t>
      </w:r>
    </w:p>
    <w:p w:rsidR="00E26DDE" w:rsidRPr="00E26DDE" w:rsidRDefault="00E26DDE">
      <w:pPr>
        <w:pStyle w:val="newncpi"/>
        <w:rPr>
          <w:lang w:val="ru-RU"/>
        </w:rPr>
      </w:pPr>
      <w:r w:rsidRPr="00E26DDE">
        <w:rPr>
          <w:lang w:val="ru-RU"/>
        </w:rPr>
        <w:t xml:space="preserve">Компенсация названному акционерному обществу потерь, связанных с предоставлением таких льготных кредитов гражданам, которым принадлежат на праве собственности жилые помещения эксплуатируемого жилищного фонда, осуществляется за счет средств республиканского бюджета до начала срока уплаты процентов за пользование этими </w:t>
      </w:r>
      <w:r w:rsidRPr="00E26DDE">
        <w:rPr>
          <w:lang w:val="ru-RU"/>
        </w:rPr>
        <w:lastRenderedPageBreak/>
        <w:t>кредитами в размере ставки рефинансирования Национального банка, сложившейся в отчетном периоде, увеличенной на маржу, но не более 3 процентов годовых, а после наступления срока уплаты данных процентов</w:t>
      </w:r>
      <w:r>
        <w:t> </w:t>
      </w:r>
      <w:r w:rsidRPr="00E26DDE">
        <w:rPr>
          <w:lang w:val="ru-RU"/>
        </w:rPr>
        <w:t>– как разница между ставкой рефинансирования Национального банка, сложившейся в отчетном периоде, увеличенной на маржу, но не более 3 процентов годовых, и ставкой процентов за пользование льготным кредитом.</w:t>
      </w:r>
    </w:p>
    <w:p w:rsidR="00E26DDE" w:rsidRPr="00E26DDE" w:rsidRDefault="00E26DDE">
      <w:pPr>
        <w:pStyle w:val="point"/>
        <w:rPr>
          <w:lang w:val="ru-RU"/>
        </w:rPr>
      </w:pPr>
      <w:r w:rsidRPr="00E26DDE">
        <w:rPr>
          <w:lang w:val="ru-RU"/>
        </w:rPr>
        <w:t>5.</w:t>
      </w:r>
      <w:r>
        <w:t> </w:t>
      </w:r>
      <w:r w:rsidRPr="00E26DDE">
        <w:rPr>
          <w:lang w:val="ru-RU"/>
        </w:rPr>
        <w:t>Совету Министров Республики Беларусь:</w:t>
      </w:r>
    </w:p>
    <w:p w:rsidR="00E26DDE" w:rsidRPr="00E26DDE" w:rsidRDefault="00E26DDE">
      <w:pPr>
        <w:pStyle w:val="newncpi"/>
        <w:rPr>
          <w:lang w:val="ru-RU"/>
        </w:rPr>
      </w:pPr>
      <w:r w:rsidRPr="00E26DDE">
        <w:rPr>
          <w:lang w:val="ru-RU"/>
        </w:rPr>
        <w:t>при уточнении отдельных показателей республиканского бюджета на 2006 год, а также при формировании проекта республиканского бюджета на 2007-й и последующие финансовые годы предусматривать средства на цели, указанные в части второй пункта 4 настоящего Указа;</w:t>
      </w:r>
    </w:p>
    <w:p w:rsidR="00E26DDE" w:rsidRPr="00E26DDE" w:rsidRDefault="00E26DDE">
      <w:pPr>
        <w:pStyle w:val="newncpi"/>
        <w:rPr>
          <w:lang w:val="ru-RU"/>
        </w:rPr>
      </w:pPr>
      <w:r w:rsidRPr="00E26DDE">
        <w:rPr>
          <w:lang w:val="ru-RU"/>
        </w:rPr>
        <w:t>ежемесячно обеспечивать компенсацию открытому акционерному обществу «Сберегательный банк «Беларусбанк» за счет средств республиканского бюджета потерь, связанных с предоставлением гражданам льготных кредитов в соответствии с пунктом 4 данного Указа;</w:t>
      </w:r>
    </w:p>
    <w:p w:rsidR="00E26DDE" w:rsidRPr="00E26DDE" w:rsidRDefault="00E26DDE">
      <w:pPr>
        <w:pStyle w:val="newncpi"/>
        <w:rPr>
          <w:lang w:val="ru-RU"/>
        </w:rPr>
      </w:pPr>
      <w:r w:rsidRPr="00E26DDE">
        <w:rPr>
          <w:lang w:val="ru-RU"/>
        </w:rPr>
        <w:t>принять иные меры по реализации настоящего Указа.</w:t>
      </w:r>
    </w:p>
    <w:p w:rsidR="00E26DDE" w:rsidRPr="00E26DDE" w:rsidRDefault="00E26DDE">
      <w:pPr>
        <w:pStyle w:val="point"/>
        <w:rPr>
          <w:lang w:val="ru-RU"/>
        </w:rPr>
      </w:pPr>
      <w:r w:rsidRPr="00E26DDE">
        <w:rPr>
          <w:lang w:val="ru-RU"/>
        </w:rPr>
        <w:t>6.</w:t>
      </w:r>
      <w:r>
        <w:t> </w:t>
      </w:r>
      <w:r w:rsidRPr="00E26DDE">
        <w:rPr>
          <w:lang w:val="ru-RU"/>
        </w:rPr>
        <w:t>Контроль за выполнением данного Указа возложить на Комитет государственного контроля.</w:t>
      </w:r>
    </w:p>
    <w:p w:rsidR="00E26DDE" w:rsidRPr="00E26DDE" w:rsidRDefault="00E26DDE">
      <w:pPr>
        <w:pStyle w:val="point"/>
        <w:rPr>
          <w:lang w:val="ru-RU"/>
        </w:rPr>
      </w:pPr>
      <w:r w:rsidRPr="00E26DDE">
        <w:rPr>
          <w:lang w:val="ru-RU"/>
        </w:rPr>
        <w:t>7.</w:t>
      </w:r>
      <w:r>
        <w:t> </w:t>
      </w:r>
      <w:r w:rsidRPr="00E26DDE">
        <w:rPr>
          <w:lang w:val="ru-RU"/>
        </w:rPr>
        <w:t>Настоящий Указ вступает в силу после его официального опубликования, за исключением подпункта 2.2 пункта 2, вступающего в силу с 1 января 2007</w:t>
      </w:r>
      <w:r>
        <w:t> </w:t>
      </w:r>
      <w:r w:rsidRPr="00E26DDE">
        <w:rPr>
          <w:lang w:val="ru-RU"/>
        </w:rPr>
        <w:t>г.</w:t>
      </w:r>
    </w:p>
    <w:p w:rsidR="00E26DDE" w:rsidRPr="00E26DDE" w:rsidRDefault="00E26DDE">
      <w:pPr>
        <w:pStyle w:val="newncpi"/>
        <w:rPr>
          <w:lang w:val="ru-RU"/>
        </w:rPr>
      </w:pPr>
      <w:r>
        <w:t> </w:t>
      </w:r>
    </w:p>
    <w:tbl>
      <w:tblPr>
        <w:tblStyle w:val="tablencpi"/>
        <w:tblW w:w="5000" w:type="pct"/>
        <w:tblLook w:val="04A0" w:firstRow="1" w:lastRow="0" w:firstColumn="1" w:lastColumn="0" w:noHBand="0" w:noVBand="1"/>
      </w:tblPr>
      <w:tblGrid>
        <w:gridCol w:w="4845"/>
        <w:gridCol w:w="4846"/>
      </w:tblGrid>
      <w:tr w:rsidR="00E26DDE">
        <w:tc>
          <w:tcPr>
            <w:tcW w:w="2500" w:type="pct"/>
            <w:tcMar>
              <w:top w:w="0" w:type="dxa"/>
              <w:left w:w="6" w:type="dxa"/>
              <w:bottom w:w="0" w:type="dxa"/>
              <w:right w:w="6" w:type="dxa"/>
            </w:tcMar>
            <w:vAlign w:val="bottom"/>
            <w:hideMark/>
          </w:tcPr>
          <w:p w:rsidR="00E26DDE" w:rsidRDefault="00E26DDE">
            <w:pPr>
              <w:pStyle w:val="newncpi0"/>
              <w:jc w:val="left"/>
            </w:pPr>
            <w:proofErr w:type="spellStart"/>
            <w:r>
              <w:rPr>
                <w:rStyle w:val="post"/>
              </w:rPr>
              <w:t>Президент</w:t>
            </w:r>
            <w:proofErr w:type="spellEnd"/>
            <w:r>
              <w:rPr>
                <w:rStyle w:val="post"/>
              </w:rPr>
              <w:t xml:space="preserve"> </w:t>
            </w:r>
            <w:proofErr w:type="spellStart"/>
            <w:r>
              <w:rPr>
                <w:rStyle w:val="post"/>
              </w:rPr>
              <w:t>Республики</w:t>
            </w:r>
            <w:proofErr w:type="spellEnd"/>
            <w:r>
              <w:rPr>
                <w:rStyle w:val="post"/>
              </w:rPr>
              <w:t xml:space="preserve"> </w:t>
            </w:r>
            <w:proofErr w:type="spellStart"/>
            <w:r>
              <w:rPr>
                <w:rStyle w:val="post"/>
              </w:rPr>
              <w:t>Беларусь</w:t>
            </w:r>
            <w:proofErr w:type="spellEnd"/>
          </w:p>
        </w:tc>
        <w:tc>
          <w:tcPr>
            <w:tcW w:w="2500" w:type="pct"/>
            <w:tcMar>
              <w:top w:w="0" w:type="dxa"/>
              <w:left w:w="6" w:type="dxa"/>
              <w:bottom w:w="0" w:type="dxa"/>
              <w:right w:w="6" w:type="dxa"/>
            </w:tcMar>
            <w:vAlign w:val="bottom"/>
            <w:hideMark/>
          </w:tcPr>
          <w:p w:rsidR="00E26DDE" w:rsidRDefault="00E26DDE">
            <w:pPr>
              <w:pStyle w:val="newncpi0"/>
              <w:jc w:val="right"/>
            </w:pPr>
            <w:proofErr w:type="spellStart"/>
            <w:r>
              <w:rPr>
                <w:rStyle w:val="pers"/>
              </w:rPr>
              <w:t>А.Лукашенко</w:t>
            </w:r>
            <w:proofErr w:type="spellEnd"/>
          </w:p>
        </w:tc>
      </w:tr>
    </w:tbl>
    <w:p w:rsidR="00E26DDE" w:rsidRDefault="00E26DDE">
      <w:pPr>
        <w:pStyle w:val="newncpi"/>
      </w:pPr>
      <w:r>
        <w:t> </w:t>
      </w:r>
    </w:p>
    <w:tbl>
      <w:tblPr>
        <w:tblStyle w:val="tablencpi"/>
        <w:tblW w:w="5000" w:type="pct"/>
        <w:tblLook w:val="04A0" w:firstRow="1" w:lastRow="0" w:firstColumn="1" w:lastColumn="0" w:noHBand="0" w:noVBand="1"/>
      </w:tblPr>
      <w:tblGrid>
        <w:gridCol w:w="7268"/>
        <w:gridCol w:w="2423"/>
      </w:tblGrid>
      <w:tr w:rsidR="00E26DDE" w:rsidRPr="00E26DDE">
        <w:tc>
          <w:tcPr>
            <w:tcW w:w="3750" w:type="pct"/>
            <w:tcMar>
              <w:top w:w="0" w:type="dxa"/>
              <w:left w:w="6" w:type="dxa"/>
              <w:bottom w:w="0" w:type="dxa"/>
              <w:right w:w="6" w:type="dxa"/>
            </w:tcMar>
            <w:hideMark/>
          </w:tcPr>
          <w:p w:rsidR="00E26DDE" w:rsidRDefault="00E26DDE">
            <w:pPr>
              <w:pStyle w:val="cap1"/>
            </w:pPr>
            <w:r>
              <w:t> </w:t>
            </w:r>
          </w:p>
        </w:tc>
        <w:tc>
          <w:tcPr>
            <w:tcW w:w="1250" w:type="pct"/>
            <w:tcMar>
              <w:top w:w="0" w:type="dxa"/>
              <w:left w:w="6" w:type="dxa"/>
              <w:bottom w:w="0" w:type="dxa"/>
              <w:right w:w="6" w:type="dxa"/>
            </w:tcMar>
            <w:hideMark/>
          </w:tcPr>
          <w:p w:rsidR="00E26DDE" w:rsidRPr="00E26DDE" w:rsidRDefault="00E26DDE">
            <w:pPr>
              <w:pStyle w:val="capu1"/>
              <w:rPr>
                <w:lang w:val="ru-RU"/>
              </w:rPr>
            </w:pPr>
            <w:r w:rsidRPr="00E26DDE">
              <w:rPr>
                <w:lang w:val="ru-RU"/>
              </w:rPr>
              <w:t>УТВЕРЖДЕНО</w:t>
            </w:r>
          </w:p>
          <w:p w:rsidR="00E26DDE" w:rsidRPr="00E26DDE" w:rsidRDefault="00E26DDE">
            <w:pPr>
              <w:pStyle w:val="cap1"/>
              <w:rPr>
                <w:lang w:val="ru-RU"/>
              </w:rPr>
            </w:pPr>
            <w:r w:rsidRPr="00E26DDE">
              <w:rPr>
                <w:lang w:val="ru-RU"/>
              </w:rPr>
              <w:t>Указ Президента</w:t>
            </w:r>
          </w:p>
          <w:p w:rsidR="00E26DDE" w:rsidRPr="00E26DDE" w:rsidRDefault="00E26DDE">
            <w:pPr>
              <w:pStyle w:val="cap1"/>
              <w:rPr>
                <w:lang w:val="ru-RU"/>
              </w:rPr>
            </w:pPr>
            <w:r w:rsidRPr="00E26DDE">
              <w:rPr>
                <w:lang w:val="ru-RU"/>
              </w:rPr>
              <w:t>Республики Беларусь</w:t>
            </w:r>
          </w:p>
          <w:p w:rsidR="00E26DDE" w:rsidRPr="00E26DDE" w:rsidRDefault="00E26DDE">
            <w:pPr>
              <w:pStyle w:val="cap1"/>
              <w:rPr>
                <w:lang w:val="ru-RU"/>
              </w:rPr>
            </w:pPr>
            <w:r w:rsidRPr="00E26DDE">
              <w:rPr>
                <w:rStyle w:val="datepr"/>
                <w:lang w:val="ru-RU"/>
              </w:rPr>
              <w:t>02.06.2006</w:t>
            </w:r>
            <w:r w:rsidRPr="00E26DDE">
              <w:rPr>
                <w:rStyle w:val="number"/>
                <w:lang w:val="ru-RU"/>
              </w:rPr>
              <w:t xml:space="preserve"> №</w:t>
            </w:r>
            <w:r>
              <w:rPr>
                <w:rStyle w:val="number"/>
              </w:rPr>
              <w:t> </w:t>
            </w:r>
            <w:r w:rsidRPr="00E26DDE">
              <w:rPr>
                <w:rStyle w:val="number"/>
                <w:lang w:val="ru-RU"/>
              </w:rPr>
              <w:t>368</w:t>
            </w:r>
          </w:p>
        </w:tc>
      </w:tr>
    </w:tbl>
    <w:p w:rsidR="00E26DDE" w:rsidRPr="00E26DDE" w:rsidRDefault="00E26DDE">
      <w:pPr>
        <w:pStyle w:val="titleu"/>
        <w:rPr>
          <w:lang w:val="ru-RU"/>
        </w:rPr>
      </w:pPr>
      <w:r w:rsidRPr="00E26DDE">
        <w:rPr>
          <w:lang w:val="ru-RU"/>
        </w:rPr>
        <w:t>ПОЛОЖЕНИЕ</w:t>
      </w:r>
      <w:r w:rsidRPr="00E26DDE">
        <w:rPr>
          <w:lang w:val="ru-RU"/>
        </w:rPr>
        <w:br/>
        <w:t>о газификации природным газом эксплуатируемого жилищного фонда граждан</w:t>
      </w:r>
    </w:p>
    <w:p w:rsidR="00E26DDE" w:rsidRPr="00E26DDE" w:rsidRDefault="00E26DDE">
      <w:pPr>
        <w:pStyle w:val="point"/>
        <w:rPr>
          <w:lang w:val="ru-RU"/>
        </w:rPr>
      </w:pPr>
      <w:r w:rsidRPr="00E26DDE">
        <w:rPr>
          <w:lang w:val="ru-RU"/>
        </w:rPr>
        <w:t>1.</w:t>
      </w:r>
      <w:r>
        <w:t> </w:t>
      </w:r>
      <w:r w:rsidRPr="00E26DDE">
        <w:rPr>
          <w:lang w:val="ru-RU"/>
        </w:rPr>
        <w:t>Настоящим Положением устанавливается единый порядок газификации природным газом эксплуатируемого жилищного фонда граждан Республики Беларусь и финансирования данной газификации.</w:t>
      </w:r>
    </w:p>
    <w:p w:rsidR="00E26DDE" w:rsidRPr="00E26DDE" w:rsidRDefault="00E26DDE">
      <w:pPr>
        <w:pStyle w:val="point"/>
        <w:rPr>
          <w:lang w:val="ru-RU"/>
        </w:rPr>
      </w:pPr>
      <w:r w:rsidRPr="00E26DDE">
        <w:rPr>
          <w:lang w:val="ru-RU"/>
        </w:rPr>
        <w:t>2.</w:t>
      </w:r>
      <w:r>
        <w:t> </w:t>
      </w:r>
      <w:r w:rsidRPr="00E26DDE">
        <w:rPr>
          <w:lang w:val="ru-RU"/>
        </w:rPr>
        <w:t>Требования настоящего Положения обязательны для организаций, осуществляющих проектирование, строительство уличных распределительных газопроводов с газопроводами-вводами (далее</w:t>
      </w:r>
      <w:r>
        <w:t> </w:t>
      </w:r>
      <w:r w:rsidRPr="00E26DDE">
        <w:rPr>
          <w:lang w:val="ru-RU"/>
        </w:rPr>
        <w:t>– объекты газораспределительной системы) и внутридомовой системы газоснабжения эксплуатируемого жилищного фонда граждан.</w:t>
      </w:r>
    </w:p>
    <w:p w:rsidR="00E26DDE" w:rsidRPr="00E26DDE" w:rsidRDefault="00E26DDE">
      <w:pPr>
        <w:pStyle w:val="newncpi"/>
        <w:rPr>
          <w:lang w:val="ru-RU"/>
        </w:rPr>
      </w:pPr>
      <w:r w:rsidRPr="00E26DDE">
        <w:rPr>
          <w:lang w:val="ru-RU"/>
        </w:rPr>
        <w:t>Действие настоящего Положения не распространяется на отношения, возникающие при газификации индивидуальных жилых домов в загрязненных радионуклидами районах, а также размещении и организации строительства жилых домов, объектов инженерно-транспортной и социальной инфраструктуры к ним.</w:t>
      </w:r>
    </w:p>
    <w:p w:rsidR="00E26DDE" w:rsidRPr="00E26DDE" w:rsidRDefault="00E26DDE">
      <w:pPr>
        <w:pStyle w:val="point"/>
        <w:rPr>
          <w:lang w:val="ru-RU"/>
        </w:rPr>
      </w:pPr>
      <w:r w:rsidRPr="00E26DDE">
        <w:rPr>
          <w:lang w:val="ru-RU"/>
        </w:rPr>
        <w:t>3.</w:t>
      </w:r>
      <w:r>
        <w:t> </w:t>
      </w:r>
      <w:r w:rsidRPr="00E26DDE">
        <w:rPr>
          <w:lang w:val="ru-RU"/>
        </w:rPr>
        <w:t>В настоящем Положении применяются следующие термины:</w:t>
      </w:r>
    </w:p>
    <w:p w:rsidR="00E26DDE" w:rsidRPr="00E26DDE" w:rsidRDefault="00E26DDE">
      <w:pPr>
        <w:pStyle w:val="newncpi"/>
        <w:rPr>
          <w:lang w:val="ru-RU"/>
        </w:rPr>
      </w:pPr>
      <w:r w:rsidRPr="00E26DDE">
        <w:rPr>
          <w:lang w:val="ru-RU"/>
        </w:rPr>
        <w:t>«эксплуатируемый жилищный фонд граждан»</w:t>
      </w:r>
      <w:r>
        <w:t> </w:t>
      </w:r>
      <w:r w:rsidRPr="00E26DDE">
        <w:rPr>
          <w:lang w:val="ru-RU"/>
        </w:rPr>
        <w:t>– совокупность всех принадлежащих гражданину на праве собственности жилых помещений, техническая эксплуатация которых осуществляется собственником или уполномоченным лицом в соответствии с законодательством;</w:t>
      </w:r>
    </w:p>
    <w:p w:rsidR="00E26DDE" w:rsidRPr="00E26DDE" w:rsidRDefault="00E26DDE">
      <w:pPr>
        <w:pStyle w:val="newncpi"/>
        <w:rPr>
          <w:lang w:val="ru-RU"/>
        </w:rPr>
      </w:pPr>
      <w:r w:rsidRPr="00E26DDE">
        <w:rPr>
          <w:lang w:val="ru-RU"/>
        </w:rPr>
        <w:t>«уличный распределительный газопровод»</w:t>
      </w:r>
      <w:r>
        <w:t> </w:t>
      </w:r>
      <w:r w:rsidRPr="00E26DDE">
        <w:rPr>
          <w:lang w:val="ru-RU"/>
        </w:rPr>
        <w:t>– газопровод, прокладываемый по территории населенного пункта, обеспечивающий подачу газа до газопровода-ввода;</w:t>
      </w:r>
    </w:p>
    <w:p w:rsidR="00E26DDE" w:rsidRPr="00E26DDE" w:rsidRDefault="00E26DDE">
      <w:pPr>
        <w:pStyle w:val="newncpi"/>
        <w:rPr>
          <w:lang w:val="ru-RU"/>
        </w:rPr>
      </w:pPr>
      <w:r w:rsidRPr="00E26DDE">
        <w:rPr>
          <w:lang w:val="ru-RU"/>
        </w:rPr>
        <w:t>«газопровод-ввод»</w:t>
      </w:r>
      <w:r>
        <w:t> </w:t>
      </w:r>
      <w:r w:rsidRPr="00E26DDE">
        <w:rPr>
          <w:lang w:val="ru-RU"/>
        </w:rPr>
        <w:t>– газопровод от места присоединения к уличному распределительному газопроводу до отключающего устройства на вводе в жилой дом.</w:t>
      </w:r>
    </w:p>
    <w:p w:rsidR="00E26DDE" w:rsidRPr="00E26DDE" w:rsidRDefault="00E26DDE">
      <w:pPr>
        <w:pStyle w:val="point"/>
        <w:rPr>
          <w:lang w:val="ru-RU"/>
        </w:rPr>
      </w:pPr>
      <w:r w:rsidRPr="00E26DDE">
        <w:rPr>
          <w:lang w:val="ru-RU"/>
        </w:rPr>
        <w:lastRenderedPageBreak/>
        <w:t>4.</w:t>
      </w:r>
      <w:r>
        <w:t> </w:t>
      </w:r>
      <w:r w:rsidRPr="00E26DDE">
        <w:rPr>
          <w:lang w:val="ru-RU"/>
        </w:rPr>
        <w:t>Очередность проектирования и строительства объектов газораспределительной системы для газификации эксплуатируемого жилищного фонда граждан устанавливается горисполкомами и райисполкомами по согласованию с соответствующими газоснабжающими организациями.</w:t>
      </w:r>
    </w:p>
    <w:p w:rsidR="00E26DDE" w:rsidRPr="00E26DDE" w:rsidRDefault="00E26DDE">
      <w:pPr>
        <w:pStyle w:val="newncpi"/>
        <w:rPr>
          <w:lang w:val="ru-RU"/>
        </w:rPr>
      </w:pPr>
      <w:r w:rsidRPr="00E26DDE">
        <w:rPr>
          <w:lang w:val="ru-RU"/>
        </w:rPr>
        <w:t>В первую очередь подлежит газификации эксплуатируемый жилищный фонд граждан от действующих уличных распределительных газопроводов с устройством только газопроводов-вводов.</w:t>
      </w:r>
    </w:p>
    <w:p w:rsidR="00E26DDE" w:rsidRPr="00E26DDE" w:rsidRDefault="00E26DDE">
      <w:pPr>
        <w:pStyle w:val="point"/>
        <w:rPr>
          <w:lang w:val="ru-RU"/>
        </w:rPr>
      </w:pPr>
      <w:r w:rsidRPr="00E26DDE">
        <w:rPr>
          <w:lang w:val="ru-RU"/>
        </w:rPr>
        <w:t>5.</w:t>
      </w:r>
      <w:r>
        <w:t> </w:t>
      </w:r>
      <w:r w:rsidRPr="00E26DDE">
        <w:rPr>
          <w:lang w:val="ru-RU"/>
        </w:rPr>
        <w:t>Заказчиками по проектированию и строительству объектов газораспределительной системы для газификации эксплуатируемого жилищного фонда граждан выступают газоснабжающие организации, входящие в состав Государственного производственного объединения по топливу и газификации.</w:t>
      </w:r>
    </w:p>
    <w:p w:rsidR="00E26DDE" w:rsidRPr="00E26DDE" w:rsidRDefault="00E26DDE">
      <w:pPr>
        <w:pStyle w:val="newncpi"/>
        <w:rPr>
          <w:lang w:val="ru-RU"/>
        </w:rPr>
      </w:pPr>
      <w:r w:rsidRPr="00E26DDE">
        <w:rPr>
          <w:lang w:val="ru-RU"/>
        </w:rPr>
        <w:t>При финансировании горисполкомами и райисполкомами строительства новых объектов газораспределительной системы за счет средств республиканского и местных бюджетов с привлечением средств граждан, которым принадлежат на праве собственности жилые помещения эксплуатируемого жилищного фонда, эти исполкомы заключают договоры с газоснабжающей организацией, входящей в состав названного объединения, на выполнение ею функций заказчика по проектированию и строительству указанных объектов.</w:t>
      </w:r>
    </w:p>
    <w:p w:rsidR="00E26DDE" w:rsidRPr="00E26DDE" w:rsidRDefault="00E26DDE">
      <w:pPr>
        <w:pStyle w:val="point"/>
        <w:rPr>
          <w:lang w:val="ru-RU"/>
        </w:rPr>
      </w:pPr>
      <w:r w:rsidRPr="00E26DDE">
        <w:rPr>
          <w:lang w:val="ru-RU"/>
        </w:rPr>
        <w:t>6.</w:t>
      </w:r>
      <w:r>
        <w:t> </w:t>
      </w:r>
      <w:r w:rsidRPr="00E26DDE">
        <w:rPr>
          <w:lang w:val="ru-RU"/>
        </w:rPr>
        <w:t>Для строительства новых объектов газораспределительной системы для газификации эксплуатируемого жилищного фонда граждан могут создаваться потребительские кооперативы в установленном законодательством порядке.</w:t>
      </w:r>
    </w:p>
    <w:p w:rsidR="00E26DDE" w:rsidRPr="00E26DDE" w:rsidRDefault="00E26DDE">
      <w:pPr>
        <w:pStyle w:val="point"/>
        <w:rPr>
          <w:lang w:val="ru-RU"/>
        </w:rPr>
      </w:pPr>
      <w:r w:rsidRPr="00E26DDE">
        <w:rPr>
          <w:lang w:val="ru-RU"/>
        </w:rPr>
        <w:t>7.</w:t>
      </w:r>
      <w:r>
        <w:t> </w:t>
      </w:r>
      <w:r w:rsidRPr="00E26DDE">
        <w:rPr>
          <w:lang w:val="ru-RU"/>
        </w:rPr>
        <w:t>Технические условия на проектирование и строительство новых объектов газораспределительной системы для газификации эксплуатируемого жилищного фонда граждан, а также на газификацию эксплуатируемого жилищного фонда граждан при наличии существующих уличных распределительных газопроводов выдаются горисполкомам и райисполкомам по их запросам (с приложением заявлений граждан, которым принадлежат на праве собственности жилые помещения эксплуатируемого жилищного фонда) газоснабжающими организациями, входящими в состав Государственного производственного объединения по топливу и газификации.</w:t>
      </w:r>
    </w:p>
    <w:p w:rsidR="00E26DDE" w:rsidRPr="00E26DDE" w:rsidRDefault="00E26DDE">
      <w:pPr>
        <w:pStyle w:val="point"/>
        <w:rPr>
          <w:lang w:val="ru-RU"/>
        </w:rPr>
      </w:pPr>
      <w:r w:rsidRPr="00E26DDE">
        <w:rPr>
          <w:lang w:val="ru-RU"/>
        </w:rPr>
        <w:t>8.</w:t>
      </w:r>
      <w:r>
        <w:t> </w:t>
      </w:r>
      <w:r w:rsidRPr="00E26DDE">
        <w:rPr>
          <w:lang w:val="ru-RU"/>
        </w:rPr>
        <w:t>Проектирование и монтаж объектов газораспределительной системы (до отключающего устройства газопровода-ввода) для газификации эксплуатируемого жилищного фонда граждан осуществляются организациями, имеющими специальное разрешение (лицензию) на осуществление деятельности в области промышленной безопасности с указанием составляющей данный лицензируемый вид деятельности работы</w:t>
      </w:r>
      <w:r>
        <w:t> </w:t>
      </w:r>
      <w:r w:rsidRPr="00E26DDE">
        <w:rPr>
          <w:lang w:val="ru-RU"/>
        </w:rPr>
        <w:t>– проектирование, монтаж объектов газораспределительной системы. При этом используются полимерные трубы, за исключением случаев, когда их применение невозможно в связи с условиями строительства и эксплуатации указанных газопроводов.</w:t>
      </w:r>
    </w:p>
    <w:p w:rsidR="00E26DDE" w:rsidRPr="00E26DDE" w:rsidRDefault="00E26DDE">
      <w:pPr>
        <w:pStyle w:val="newncpi"/>
        <w:rPr>
          <w:lang w:val="ru-RU"/>
        </w:rPr>
      </w:pPr>
      <w:r w:rsidRPr="00E26DDE">
        <w:rPr>
          <w:lang w:val="ru-RU"/>
        </w:rPr>
        <w:t>Выполнение работ по строительству внутридомовых систем газоснабжения осуществляется, как правило, в соответствии с эскизным проектом.</w:t>
      </w:r>
    </w:p>
    <w:p w:rsidR="00E26DDE" w:rsidRPr="00E26DDE" w:rsidRDefault="00E26DDE">
      <w:pPr>
        <w:pStyle w:val="point"/>
        <w:rPr>
          <w:lang w:val="ru-RU"/>
        </w:rPr>
      </w:pPr>
      <w:r w:rsidRPr="00E26DDE">
        <w:rPr>
          <w:lang w:val="ru-RU"/>
        </w:rPr>
        <w:t>9.</w:t>
      </w:r>
      <w:r>
        <w:t> </w:t>
      </w:r>
      <w:r w:rsidRPr="00E26DDE">
        <w:rPr>
          <w:lang w:val="ru-RU"/>
        </w:rPr>
        <w:t>Горисполкомы и райисполкомы принимают решение о строительстве новых объектов газораспределительной системы для газификации эксплуатируемого жилищного фонда граждан, организовывают работу по привлечению средств на строительство этих газопроводов, определяют размер денежных средств, вносимых каждым гражданином, которому принадлежат на праве собственности жилые помещения эксплуатируемого жилищного фонда.</w:t>
      </w:r>
    </w:p>
    <w:p w:rsidR="00E26DDE" w:rsidRDefault="00E26DDE">
      <w:pPr>
        <w:pStyle w:val="point"/>
      </w:pPr>
      <w:r>
        <w:t>10. </w:t>
      </w:r>
      <w:proofErr w:type="spellStart"/>
      <w:r>
        <w:t>Исключен</w:t>
      </w:r>
      <w:proofErr w:type="spellEnd"/>
      <w:r>
        <w:t>.</w:t>
      </w:r>
    </w:p>
    <w:p w:rsidR="00E26DDE" w:rsidRPr="00E26DDE" w:rsidRDefault="00E26DDE">
      <w:pPr>
        <w:pStyle w:val="point"/>
        <w:rPr>
          <w:lang w:val="ru-RU"/>
        </w:rPr>
      </w:pPr>
      <w:r w:rsidRPr="00E26DDE">
        <w:rPr>
          <w:lang w:val="ru-RU"/>
        </w:rPr>
        <w:t>11.</w:t>
      </w:r>
      <w:r>
        <w:t> </w:t>
      </w:r>
      <w:r w:rsidRPr="00E26DDE">
        <w:rPr>
          <w:lang w:val="ru-RU"/>
        </w:rPr>
        <w:t>Льготные кредиты открытого акционерного общества «Сберегательный банк «</w:t>
      </w:r>
      <w:proofErr w:type="spellStart"/>
      <w:r w:rsidRPr="00E26DDE">
        <w:rPr>
          <w:lang w:val="ru-RU"/>
        </w:rPr>
        <w:t>Беларусбанк</w:t>
      </w:r>
      <w:proofErr w:type="spellEnd"/>
      <w:r w:rsidRPr="00E26DDE">
        <w:rPr>
          <w:lang w:val="ru-RU"/>
        </w:rPr>
        <w:t xml:space="preserve">», предусмотренные пунктом 4 Указа Президента Республики Беларусь, утверждающего настоящее Положение, предоставляются по спискам, утвержденным </w:t>
      </w:r>
      <w:r w:rsidRPr="00E26DDE">
        <w:rPr>
          <w:lang w:val="ru-RU"/>
        </w:rPr>
        <w:lastRenderedPageBreak/>
        <w:t>горисполкомами и райисполкомами, гражданам, в том числе нетрудоспособным при наличии договоров поручительства по выполнению ими обязательств по указанным кредитам.</w:t>
      </w:r>
    </w:p>
    <w:p w:rsidR="00E26DDE" w:rsidRPr="00E26DDE" w:rsidRDefault="00E26DDE">
      <w:pPr>
        <w:pStyle w:val="point"/>
        <w:rPr>
          <w:lang w:val="ru-RU"/>
        </w:rPr>
      </w:pPr>
      <w:r w:rsidRPr="00E26DDE">
        <w:rPr>
          <w:lang w:val="ru-RU"/>
        </w:rPr>
        <w:t>12.</w:t>
      </w:r>
      <w:r>
        <w:t> </w:t>
      </w:r>
      <w:r w:rsidRPr="00E26DDE">
        <w:rPr>
          <w:lang w:val="ru-RU"/>
        </w:rPr>
        <w:t>При подключении новых потребителей природного газа к объектам газораспределительной системы, построенным с привлечением средств граждан в соответствии с настоящим Положением, частичное возмещение средств гражданам осуществляется за счет этих потребителей по решению горисполкомов, местных администраций районов в</w:t>
      </w:r>
      <w:r>
        <w:t> </w:t>
      </w:r>
      <w:r w:rsidRPr="00E26DDE">
        <w:rPr>
          <w:lang w:val="ru-RU"/>
        </w:rPr>
        <w:t>г.</w:t>
      </w:r>
      <w:r>
        <w:t> </w:t>
      </w:r>
      <w:r w:rsidRPr="00E26DDE">
        <w:rPr>
          <w:lang w:val="ru-RU"/>
        </w:rPr>
        <w:t>Минске и райисполкомов.</w:t>
      </w:r>
    </w:p>
    <w:p w:rsidR="00E26DDE" w:rsidRPr="00E26DDE" w:rsidRDefault="00E26DDE">
      <w:pPr>
        <w:pStyle w:val="newncpi"/>
        <w:rPr>
          <w:lang w:val="ru-RU"/>
        </w:rPr>
      </w:pPr>
      <w:r w:rsidRPr="00E26DDE">
        <w:rPr>
          <w:lang w:val="ru-RU"/>
        </w:rPr>
        <w:t>Порядок расчета размера частичного возмещения гражданам средств при подключении новых потребителей природного газа к</w:t>
      </w:r>
      <w:r>
        <w:t> </w:t>
      </w:r>
      <w:r w:rsidRPr="00E26DDE">
        <w:rPr>
          <w:lang w:val="ru-RU"/>
        </w:rPr>
        <w:t>объектам газораспределительной системы, построенным с</w:t>
      </w:r>
      <w:r>
        <w:t> </w:t>
      </w:r>
      <w:r w:rsidRPr="00E26DDE">
        <w:rPr>
          <w:lang w:val="ru-RU"/>
        </w:rPr>
        <w:t>привлечением средств граждан, определяется Советом Министров Республики Беларусь.</w:t>
      </w:r>
    </w:p>
    <w:p w:rsidR="00E26DDE" w:rsidRPr="00E26DDE" w:rsidRDefault="00E26DDE">
      <w:pPr>
        <w:pStyle w:val="newncpi"/>
        <w:rPr>
          <w:lang w:val="ru-RU"/>
        </w:rPr>
      </w:pPr>
      <w:r w:rsidRPr="00E26DDE">
        <w:rPr>
          <w:lang w:val="ru-RU"/>
        </w:rPr>
        <w:t>Размер и сроки частичного возмещения указанных средств по представлению горисполкомов, местных администраций районов в</w:t>
      </w:r>
      <w:r>
        <w:t> </w:t>
      </w:r>
      <w:r w:rsidRPr="00E26DDE">
        <w:rPr>
          <w:lang w:val="ru-RU"/>
        </w:rPr>
        <w:t>г.</w:t>
      </w:r>
      <w:r>
        <w:t> </w:t>
      </w:r>
      <w:r w:rsidRPr="00E26DDE">
        <w:rPr>
          <w:lang w:val="ru-RU"/>
        </w:rPr>
        <w:t xml:space="preserve">Минске и райисполкомов включаются газоснабжающими организациями, входящими в состав Государственного производственного объединения по топливу и газификации, в технические условия на подключение новых потребителей природного газа к объектам газораспределительной системы, построенным с привлечением средств граждан в соответствии с настоящим Положением. </w:t>
      </w:r>
    </w:p>
    <w:p w:rsidR="00E26DDE" w:rsidRPr="00E26DDE" w:rsidRDefault="00E26DDE">
      <w:pPr>
        <w:pStyle w:val="point"/>
        <w:rPr>
          <w:lang w:val="ru-RU"/>
        </w:rPr>
      </w:pPr>
      <w:r w:rsidRPr="00E26DDE">
        <w:rPr>
          <w:lang w:val="ru-RU"/>
        </w:rPr>
        <w:t>13.</w:t>
      </w:r>
      <w:r>
        <w:t> </w:t>
      </w:r>
      <w:r w:rsidRPr="00E26DDE">
        <w:rPr>
          <w:lang w:val="ru-RU"/>
        </w:rPr>
        <w:t>Решение вопросов о праве собственности на уличные распределительные газопроводы и газопроводы-вводы после завершения их строительства осуществляется в соответствии с гражданским законодательством.</w:t>
      </w:r>
    </w:p>
    <w:p w:rsidR="00CB0D1D" w:rsidRPr="00E26DDE" w:rsidRDefault="00CB0D1D">
      <w:pPr>
        <w:rPr>
          <w:lang w:val="ru-RU"/>
        </w:rPr>
      </w:pPr>
    </w:p>
    <w:sectPr w:rsidR="00CB0D1D" w:rsidRPr="00E26DDE" w:rsidSect="00E26DDE">
      <w:headerReference w:type="even" r:id="rId6"/>
      <w:headerReference w:type="default" r:id="rId7"/>
      <w:footerReference w:type="even" r:id="rId8"/>
      <w:footerReference w:type="default" r:id="rId9"/>
      <w:headerReference w:type="first" r:id="rId10"/>
      <w:footerReference w:type="first" r:id="rId11"/>
      <w:pgSz w:w="12240" w:h="15840"/>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C96" w:rsidRDefault="001B6C96" w:rsidP="00E26DDE">
      <w:pPr>
        <w:spacing w:after="0" w:line="240" w:lineRule="auto"/>
      </w:pPr>
      <w:r>
        <w:separator/>
      </w:r>
    </w:p>
  </w:endnote>
  <w:endnote w:type="continuationSeparator" w:id="0">
    <w:p w:rsidR="001B6C96" w:rsidRDefault="001B6C96" w:rsidP="00E26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DDE" w:rsidRDefault="00E26DD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DDE" w:rsidRDefault="00E26DD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435"/>
    </w:tblGrid>
    <w:tr w:rsidR="00E26DDE" w:rsidRPr="00E26DDE" w:rsidTr="00E26DDE">
      <w:tc>
        <w:tcPr>
          <w:tcW w:w="1800" w:type="dxa"/>
          <w:shd w:val="clear" w:color="auto" w:fill="auto"/>
          <w:vAlign w:val="center"/>
        </w:tcPr>
        <w:p w:rsidR="00E26DDE" w:rsidRDefault="00E26DDE">
          <w:pPr>
            <w:pStyle w:val="a5"/>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881" w:type="dxa"/>
          <w:shd w:val="clear" w:color="auto" w:fill="auto"/>
          <w:vAlign w:val="center"/>
        </w:tcPr>
        <w:p w:rsidR="00E26DDE" w:rsidRPr="00E26DDE" w:rsidRDefault="00E26DDE">
          <w:pPr>
            <w:pStyle w:val="a5"/>
            <w:rPr>
              <w:rFonts w:ascii="Times New Roman" w:hAnsi="Times New Roman" w:cs="Times New Roman"/>
              <w:i/>
              <w:sz w:val="24"/>
              <w:lang w:val="ru-RU"/>
            </w:rPr>
          </w:pPr>
          <w:r w:rsidRPr="00E26DDE">
            <w:rPr>
              <w:rFonts w:ascii="Times New Roman" w:hAnsi="Times New Roman" w:cs="Times New Roman"/>
              <w:i/>
              <w:sz w:val="24"/>
              <w:lang w:val="ru-RU"/>
            </w:rPr>
            <w:t>Официальная правовая информация</w:t>
          </w:r>
        </w:p>
        <w:p w:rsidR="00E26DDE" w:rsidRPr="00E26DDE" w:rsidRDefault="00E26DDE">
          <w:pPr>
            <w:pStyle w:val="a5"/>
            <w:rPr>
              <w:rFonts w:ascii="Times New Roman" w:hAnsi="Times New Roman" w:cs="Times New Roman"/>
              <w:i/>
              <w:sz w:val="24"/>
              <w:lang w:val="ru-RU"/>
            </w:rPr>
          </w:pPr>
          <w:r w:rsidRPr="00E26DDE">
            <w:rPr>
              <w:rFonts w:ascii="Times New Roman" w:hAnsi="Times New Roman" w:cs="Times New Roman"/>
              <w:i/>
              <w:sz w:val="24"/>
              <w:lang w:val="ru-RU"/>
            </w:rPr>
            <w:t>Информационно-поисковая система "ЭТАЛОН", 15.06.2023</w:t>
          </w:r>
        </w:p>
        <w:p w:rsidR="00E26DDE" w:rsidRPr="00E26DDE" w:rsidRDefault="00E26DDE">
          <w:pPr>
            <w:pStyle w:val="a5"/>
            <w:rPr>
              <w:rFonts w:ascii="Times New Roman" w:hAnsi="Times New Roman" w:cs="Times New Roman"/>
              <w:i/>
              <w:sz w:val="24"/>
              <w:lang w:val="ru-RU"/>
            </w:rPr>
          </w:pPr>
          <w:r w:rsidRPr="00E26DDE">
            <w:rPr>
              <w:rFonts w:ascii="Times New Roman" w:hAnsi="Times New Roman" w:cs="Times New Roman"/>
              <w:i/>
              <w:sz w:val="24"/>
              <w:lang w:val="ru-RU"/>
            </w:rPr>
            <w:t>Национальный центр правовой информации Республики Беларусь</w:t>
          </w:r>
        </w:p>
      </w:tc>
    </w:tr>
  </w:tbl>
  <w:p w:rsidR="00E26DDE" w:rsidRPr="00E26DDE" w:rsidRDefault="00E26DDE">
    <w:pPr>
      <w:pStyle w:val="a5"/>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C96" w:rsidRDefault="001B6C96" w:rsidP="00E26DDE">
      <w:pPr>
        <w:spacing w:after="0" w:line="240" w:lineRule="auto"/>
      </w:pPr>
      <w:r>
        <w:separator/>
      </w:r>
    </w:p>
  </w:footnote>
  <w:footnote w:type="continuationSeparator" w:id="0">
    <w:p w:rsidR="001B6C96" w:rsidRDefault="001B6C96" w:rsidP="00E26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DDE" w:rsidRDefault="00E26DDE" w:rsidP="00180826">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E26DDE" w:rsidRDefault="00E26DD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DDE" w:rsidRPr="00E26DDE" w:rsidRDefault="00E26DDE" w:rsidP="00180826">
    <w:pPr>
      <w:pStyle w:val="a3"/>
      <w:framePr w:wrap="around" w:vAnchor="text" w:hAnchor="margin" w:xAlign="center" w:y="1"/>
      <w:rPr>
        <w:rStyle w:val="a7"/>
        <w:rFonts w:ascii="Times New Roman" w:hAnsi="Times New Roman" w:cs="Times New Roman"/>
        <w:sz w:val="24"/>
      </w:rPr>
    </w:pPr>
    <w:r w:rsidRPr="00E26DDE">
      <w:rPr>
        <w:rStyle w:val="a7"/>
        <w:rFonts w:ascii="Times New Roman" w:hAnsi="Times New Roman" w:cs="Times New Roman"/>
        <w:sz w:val="24"/>
      </w:rPr>
      <w:fldChar w:fldCharType="begin"/>
    </w:r>
    <w:r w:rsidRPr="00E26DDE">
      <w:rPr>
        <w:rStyle w:val="a7"/>
        <w:rFonts w:ascii="Times New Roman" w:hAnsi="Times New Roman" w:cs="Times New Roman"/>
        <w:sz w:val="24"/>
      </w:rPr>
      <w:instrText xml:space="preserve"> PAGE </w:instrText>
    </w:r>
    <w:r w:rsidRPr="00E26DDE">
      <w:rPr>
        <w:rStyle w:val="a7"/>
        <w:rFonts w:ascii="Times New Roman" w:hAnsi="Times New Roman" w:cs="Times New Roman"/>
        <w:sz w:val="24"/>
      </w:rPr>
      <w:fldChar w:fldCharType="separate"/>
    </w:r>
    <w:r>
      <w:rPr>
        <w:rStyle w:val="a7"/>
        <w:rFonts w:ascii="Times New Roman" w:hAnsi="Times New Roman" w:cs="Times New Roman"/>
        <w:noProof/>
        <w:sz w:val="24"/>
      </w:rPr>
      <w:t>5</w:t>
    </w:r>
    <w:r w:rsidRPr="00E26DDE">
      <w:rPr>
        <w:rStyle w:val="a7"/>
        <w:rFonts w:ascii="Times New Roman" w:hAnsi="Times New Roman" w:cs="Times New Roman"/>
        <w:sz w:val="24"/>
      </w:rPr>
      <w:fldChar w:fldCharType="end"/>
    </w:r>
  </w:p>
  <w:p w:rsidR="00E26DDE" w:rsidRPr="00E26DDE" w:rsidRDefault="00E26DDE">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DDE" w:rsidRDefault="00E26DD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DDE"/>
    <w:rsid w:val="001B6C96"/>
    <w:rsid w:val="00CB0D1D"/>
    <w:rsid w:val="00E26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2BFC98-B634-4891-A17E-748BF4F76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E26DDE"/>
    <w:pPr>
      <w:spacing w:before="240" w:after="240" w:line="240" w:lineRule="auto"/>
      <w:ind w:right="2268"/>
    </w:pPr>
    <w:rPr>
      <w:rFonts w:ascii="Times New Roman" w:eastAsia="Times New Roman" w:hAnsi="Times New Roman" w:cs="Times New Roman"/>
      <w:b/>
      <w:bCs/>
      <w:sz w:val="28"/>
      <w:szCs w:val="28"/>
    </w:rPr>
  </w:style>
  <w:style w:type="paragraph" w:customStyle="1" w:styleId="titleu">
    <w:name w:val="titleu"/>
    <w:basedOn w:val="a"/>
    <w:rsid w:val="00E26DDE"/>
    <w:pPr>
      <w:spacing w:before="240" w:after="240" w:line="240" w:lineRule="auto"/>
    </w:pPr>
    <w:rPr>
      <w:rFonts w:ascii="Times New Roman" w:eastAsiaTheme="minorEastAsia" w:hAnsi="Times New Roman" w:cs="Times New Roman"/>
      <w:b/>
      <w:bCs/>
      <w:sz w:val="24"/>
      <w:szCs w:val="24"/>
    </w:rPr>
  </w:style>
  <w:style w:type="paragraph" w:customStyle="1" w:styleId="point">
    <w:name w:val="point"/>
    <w:basedOn w:val="a"/>
    <w:rsid w:val="00E26DDE"/>
    <w:pPr>
      <w:spacing w:after="0" w:line="240" w:lineRule="auto"/>
      <w:ind w:firstLine="567"/>
      <w:jc w:val="both"/>
    </w:pPr>
    <w:rPr>
      <w:rFonts w:ascii="Times New Roman" w:eastAsiaTheme="minorEastAsia" w:hAnsi="Times New Roman" w:cs="Times New Roman"/>
      <w:sz w:val="24"/>
      <w:szCs w:val="24"/>
    </w:rPr>
  </w:style>
  <w:style w:type="paragraph" w:customStyle="1" w:styleId="underpoint">
    <w:name w:val="underpoint"/>
    <w:basedOn w:val="a"/>
    <w:rsid w:val="00E26DDE"/>
    <w:pPr>
      <w:spacing w:after="0" w:line="240" w:lineRule="auto"/>
      <w:ind w:firstLine="567"/>
      <w:jc w:val="both"/>
    </w:pPr>
    <w:rPr>
      <w:rFonts w:ascii="Times New Roman" w:eastAsiaTheme="minorEastAsia" w:hAnsi="Times New Roman" w:cs="Times New Roman"/>
      <w:sz w:val="24"/>
      <w:szCs w:val="24"/>
    </w:rPr>
  </w:style>
  <w:style w:type="paragraph" w:customStyle="1" w:styleId="preamble">
    <w:name w:val="preamble"/>
    <w:basedOn w:val="a"/>
    <w:rsid w:val="00E26DDE"/>
    <w:pPr>
      <w:spacing w:after="0" w:line="240" w:lineRule="auto"/>
      <w:ind w:firstLine="567"/>
      <w:jc w:val="both"/>
    </w:pPr>
    <w:rPr>
      <w:rFonts w:ascii="Times New Roman" w:eastAsiaTheme="minorEastAsia" w:hAnsi="Times New Roman" w:cs="Times New Roman"/>
      <w:sz w:val="24"/>
      <w:szCs w:val="24"/>
    </w:rPr>
  </w:style>
  <w:style w:type="paragraph" w:customStyle="1" w:styleId="changeadd">
    <w:name w:val="changeadd"/>
    <w:basedOn w:val="a"/>
    <w:rsid w:val="00E26DDE"/>
    <w:pPr>
      <w:spacing w:after="0" w:line="240" w:lineRule="auto"/>
      <w:ind w:left="1134" w:firstLine="567"/>
      <w:jc w:val="both"/>
    </w:pPr>
    <w:rPr>
      <w:rFonts w:ascii="Times New Roman" w:eastAsiaTheme="minorEastAsia" w:hAnsi="Times New Roman" w:cs="Times New Roman"/>
      <w:sz w:val="24"/>
      <w:szCs w:val="24"/>
    </w:rPr>
  </w:style>
  <w:style w:type="paragraph" w:customStyle="1" w:styleId="changei">
    <w:name w:val="changei"/>
    <w:basedOn w:val="a"/>
    <w:rsid w:val="00E26DDE"/>
    <w:pPr>
      <w:spacing w:after="0" w:line="240" w:lineRule="auto"/>
      <w:ind w:left="1021"/>
    </w:pPr>
    <w:rPr>
      <w:rFonts w:ascii="Times New Roman" w:eastAsiaTheme="minorEastAsia" w:hAnsi="Times New Roman" w:cs="Times New Roman"/>
      <w:sz w:val="24"/>
      <w:szCs w:val="24"/>
    </w:rPr>
  </w:style>
  <w:style w:type="paragraph" w:customStyle="1" w:styleId="cap1">
    <w:name w:val="cap1"/>
    <w:basedOn w:val="a"/>
    <w:rsid w:val="00E26DDE"/>
    <w:pPr>
      <w:spacing w:after="0" w:line="240" w:lineRule="auto"/>
    </w:pPr>
    <w:rPr>
      <w:rFonts w:ascii="Times New Roman" w:eastAsiaTheme="minorEastAsia" w:hAnsi="Times New Roman" w:cs="Times New Roman"/>
    </w:rPr>
  </w:style>
  <w:style w:type="paragraph" w:customStyle="1" w:styleId="capu1">
    <w:name w:val="capu1"/>
    <w:basedOn w:val="a"/>
    <w:rsid w:val="00E26DDE"/>
    <w:pPr>
      <w:spacing w:after="120" w:line="240" w:lineRule="auto"/>
    </w:pPr>
    <w:rPr>
      <w:rFonts w:ascii="Times New Roman" w:eastAsiaTheme="minorEastAsia" w:hAnsi="Times New Roman" w:cs="Times New Roman"/>
    </w:rPr>
  </w:style>
  <w:style w:type="paragraph" w:customStyle="1" w:styleId="newncpi">
    <w:name w:val="newncpi"/>
    <w:basedOn w:val="a"/>
    <w:rsid w:val="00E26DDE"/>
    <w:pPr>
      <w:spacing w:after="0" w:line="240" w:lineRule="auto"/>
      <w:ind w:firstLine="567"/>
      <w:jc w:val="both"/>
    </w:pPr>
    <w:rPr>
      <w:rFonts w:ascii="Times New Roman" w:eastAsiaTheme="minorEastAsia" w:hAnsi="Times New Roman" w:cs="Times New Roman"/>
      <w:sz w:val="24"/>
      <w:szCs w:val="24"/>
    </w:rPr>
  </w:style>
  <w:style w:type="paragraph" w:customStyle="1" w:styleId="newncpi0">
    <w:name w:val="newncpi0"/>
    <w:basedOn w:val="a"/>
    <w:rsid w:val="00E26DDE"/>
    <w:pPr>
      <w:spacing w:after="0" w:line="240" w:lineRule="auto"/>
      <w:jc w:val="both"/>
    </w:pPr>
    <w:rPr>
      <w:rFonts w:ascii="Times New Roman" w:eastAsiaTheme="minorEastAsia" w:hAnsi="Times New Roman" w:cs="Times New Roman"/>
      <w:sz w:val="24"/>
      <w:szCs w:val="24"/>
    </w:rPr>
  </w:style>
  <w:style w:type="paragraph" w:customStyle="1" w:styleId="rekviziti">
    <w:name w:val="rekviziti"/>
    <w:basedOn w:val="a"/>
    <w:rsid w:val="00E26DDE"/>
    <w:pPr>
      <w:spacing w:after="0" w:line="240" w:lineRule="auto"/>
      <w:ind w:left="1134"/>
      <w:jc w:val="both"/>
    </w:pPr>
    <w:rPr>
      <w:rFonts w:ascii="Times New Roman" w:eastAsiaTheme="minorEastAsia" w:hAnsi="Times New Roman" w:cs="Times New Roman"/>
      <w:sz w:val="24"/>
      <w:szCs w:val="24"/>
    </w:rPr>
  </w:style>
  <w:style w:type="character" w:customStyle="1" w:styleId="name">
    <w:name w:val="name"/>
    <w:basedOn w:val="a0"/>
    <w:rsid w:val="00E26DDE"/>
    <w:rPr>
      <w:rFonts w:ascii="Times New Roman" w:hAnsi="Times New Roman" w:cs="Times New Roman" w:hint="default"/>
      <w:caps/>
    </w:rPr>
  </w:style>
  <w:style w:type="character" w:customStyle="1" w:styleId="promulgator">
    <w:name w:val="promulgator"/>
    <w:basedOn w:val="a0"/>
    <w:rsid w:val="00E26DDE"/>
    <w:rPr>
      <w:rFonts w:ascii="Times New Roman" w:hAnsi="Times New Roman" w:cs="Times New Roman" w:hint="default"/>
      <w:caps/>
    </w:rPr>
  </w:style>
  <w:style w:type="character" w:customStyle="1" w:styleId="datepr">
    <w:name w:val="datepr"/>
    <w:basedOn w:val="a0"/>
    <w:rsid w:val="00E26DDE"/>
    <w:rPr>
      <w:rFonts w:ascii="Times New Roman" w:hAnsi="Times New Roman" w:cs="Times New Roman" w:hint="default"/>
    </w:rPr>
  </w:style>
  <w:style w:type="character" w:customStyle="1" w:styleId="number">
    <w:name w:val="number"/>
    <w:basedOn w:val="a0"/>
    <w:rsid w:val="00E26DDE"/>
    <w:rPr>
      <w:rFonts w:ascii="Times New Roman" w:hAnsi="Times New Roman" w:cs="Times New Roman" w:hint="default"/>
    </w:rPr>
  </w:style>
  <w:style w:type="character" w:customStyle="1" w:styleId="razr">
    <w:name w:val="razr"/>
    <w:basedOn w:val="a0"/>
    <w:rsid w:val="00E26DDE"/>
    <w:rPr>
      <w:rFonts w:ascii="Times New Roman" w:hAnsi="Times New Roman" w:cs="Times New Roman" w:hint="default"/>
      <w:spacing w:val="30"/>
    </w:rPr>
  </w:style>
  <w:style w:type="character" w:customStyle="1" w:styleId="post">
    <w:name w:val="post"/>
    <w:basedOn w:val="a0"/>
    <w:rsid w:val="00E26DDE"/>
    <w:rPr>
      <w:rFonts w:ascii="Times New Roman" w:hAnsi="Times New Roman" w:cs="Times New Roman" w:hint="default"/>
      <w:b/>
      <w:bCs/>
      <w:sz w:val="22"/>
      <w:szCs w:val="22"/>
    </w:rPr>
  </w:style>
  <w:style w:type="character" w:customStyle="1" w:styleId="pers">
    <w:name w:val="pers"/>
    <w:basedOn w:val="a0"/>
    <w:rsid w:val="00E26DDE"/>
    <w:rPr>
      <w:rFonts w:ascii="Times New Roman" w:hAnsi="Times New Roman" w:cs="Times New Roman" w:hint="default"/>
      <w:b/>
      <w:bCs/>
      <w:sz w:val="22"/>
      <w:szCs w:val="22"/>
    </w:rPr>
  </w:style>
  <w:style w:type="table" w:customStyle="1" w:styleId="tablencpi">
    <w:name w:val="tablencpi"/>
    <w:basedOn w:val="a1"/>
    <w:rsid w:val="00E26DDE"/>
    <w:pPr>
      <w:spacing w:after="0" w:line="240" w:lineRule="auto"/>
    </w:pPr>
    <w:rPr>
      <w:rFonts w:ascii="Times New Roman" w:eastAsia="Times New Roman" w:hAnsi="Times New Roman" w:cs="Times New Roman"/>
      <w:sz w:val="20"/>
      <w:szCs w:val="20"/>
    </w:rPr>
    <w:tblPr>
      <w:tblCellMar>
        <w:left w:w="0" w:type="dxa"/>
        <w:right w:w="0" w:type="dxa"/>
      </w:tblCellMar>
    </w:tblPr>
  </w:style>
  <w:style w:type="paragraph" w:styleId="a3">
    <w:name w:val="header"/>
    <w:basedOn w:val="a"/>
    <w:link w:val="a4"/>
    <w:uiPriority w:val="99"/>
    <w:unhideWhenUsed/>
    <w:rsid w:val="00E26DDE"/>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E26DDE"/>
  </w:style>
  <w:style w:type="paragraph" w:styleId="a5">
    <w:name w:val="footer"/>
    <w:basedOn w:val="a"/>
    <w:link w:val="a6"/>
    <w:uiPriority w:val="99"/>
    <w:unhideWhenUsed/>
    <w:rsid w:val="00E26DDE"/>
    <w:pPr>
      <w:tabs>
        <w:tab w:val="center" w:pos="4844"/>
        <w:tab w:val="right" w:pos="9689"/>
      </w:tabs>
      <w:spacing w:after="0" w:line="240" w:lineRule="auto"/>
    </w:pPr>
  </w:style>
  <w:style w:type="character" w:customStyle="1" w:styleId="a6">
    <w:name w:val="Нижний колонтитул Знак"/>
    <w:basedOn w:val="a0"/>
    <w:link w:val="a5"/>
    <w:uiPriority w:val="99"/>
    <w:rsid w:val="00E26DDE"/>
  </w:style>
  <w:style w:type="character" w:styleId="a7">
    <w:name w:val="page number"/>
    <w:basedOn w:val="a0"/>
    <w:uiPriority w:val="99"/>
    <w:semiHidden/>
    <w:unhideWhenUsed/>
    <w:rsid w:val="00E26DDE"/>
  </w:style>
  <w:style w:type="table" w:styleId="a8">
    <w:name w:val="Table Grid"/>
    <w:basedOn w:val="a1"/>
    <w:uiPriority w:val="39"/>
    <w:rsid w:val="00E26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1574</Words>
  <Characters>11868</Characters>
  <Application>Microsoft Office Word</Application>
  <DocSecurity>0</DocSecurity>
  <Lines>211</Lines>
  <Paragraphs>71</Paragraphs>
  <ScaleCrop>false</ScaleCrop>
  <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2023-06-15T05:58:00Z</dcterms:created>
  <dcterms:modified xsi:type="dcterms:W3CDTF">2023-06-15T05:59:00Z</dcterms:modified>
</cp:coreProperties>
</file>