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53" w:rsidRDefault="006F23C5" w:rsidP="006C5555">
      <w:pPr>
        <w:pStyle w:val="20"/>
        <w:shd w:val="clear" w:color="auto" w:fill="auto"/>
        <w:spacing w:line="300" w:lineRule="exact"/>
        <w:ind w:left="5103"/>
        <w:jc w:val="both"/>
      </w:pPr>
      <w:bookmarkStart w:id="0" w:name="_GoBack"/>
      <w:bookmarkEnd w:id="0"/>
      <w:r>
        <w:t>У</w:t>
      </w:r>
      <w:r w:rsidR="00DD3553">
        <w:t>ТВЕРЖДЕНО</w:t>
      </w:r>
    </w:p>
    <w:p w:rsidR="00DD3553" w:rsidRDefault="00DD15BE" w:rsidP="006C5555">
      <w:pPr>
        <w:pStyle w:val="20"/>
        <w:shd w:val="clear" w:color="auto" w:fill="auto"/>
        <w:spacing w:line="300" w:lineRule="exact"/>
        <w:ind w:left="5103"/>
        <w:jc w:val="both"/>
      </w:pPr>
      <w:r>
        <w:t>Приказ</w:t>
      </w:r>
      <w:r w:rsidR="009F488C">
        <w:t xml:space="preserve"> </w:t>
      </w:r>
      <w:r w:rsidR="007524A8">
        <w:rPr>
          <w:lang w:val="be-BY"/>
        </w:rPr>
        <w:t>фи</w:t>
      </w:r>
      <w:proofErr w:type="spellStart"/>
      <w:r w:rsidR="009F488C">
        <w:t>нансового</w:t>
      </w:r>
      <w:proofErr w:type="spellEnd"/>
      <w:r w:rsidR="009F488C">
        <w:t xml:space="preserve"> </w:t>
      </w:r>
      <w:r w:rsidR="00F20EF5">
        <w:t>отдела</w:t>
      </w:r>
      <w:r w:rsidR="00DD3553">
        <w:t xml:space="preserve"> Гродненского </w:t>
      </w:r>
      <w:r w:rsidR="00EE2F52">
        <w:t>районного</w:t>
      </w:r>
      <w:r w:rsidR="008C1262" w:rsidRPr="008C1262">
        <w:t xml:space="preserve"> </w:t>
      </w:r>
      <w:r w:rsidR="00DD3553">
        <w:t>исполнительного комитета</w:t>
      </w:r>
    </w:p>
    <w:p w:rsidR="00DD3553" w:rsidRDefault="003A1C99" w:rsidP="006C5555">
      <w:pPr>
        <w:pStyle w:val="20"/>
        <w:shd w:val="clear" w:color="auto" w:fill="auto"/>
        <w:spacing w:line="300" w:lineRule="exact"/>
        <w:ind w:left="5103"/>
        <w:jc w:val="both"/>
      </w:pPr>
      <w:r>
        <w:t>30 июня 2022 г.</w:t>
      </w:r>
      <w:r w:rsidR="00DD3553">
        <w:t xml:space="preserve">   №</w:t>
      </w:r>
      <w:r>
        <w:t xml:space="preserve"> 10</w:t>
      </w:r>
    </w:p>
    <w:p w:rsidR="00DD3553" w:rsidRDefault="00DD3553" w:rsidP="00DD3553">
      <w:pPr>
        <w:pStyle w:val="20"/>
        <w:shd w:val="clear" w:color="auto" w:fill="auto"/>
        <w:spacing w:line="360" w:lineRule="auto"/>
        <w:jc w:val="both"/>
      </w:pPr>
    </w:p>
    <w:p w:rsidR="006B283D" w:rsidRDefault="001B363E" w:rsidP="00DD3553">
      <w:pPr>
        <w:pStyle w:val="20"/>
        <w:shd w:val="clear" w:color="auto" w:fill="auto"/>
        <w:spacing w:line="300" w:lineRule="exact"/>
        <w:jc w:val="both"/>
      </w:pPr>
      <w:bookmarkStart w:id="1" w:name="_Hlk98508936"/>
      <w:r>
        <w:t>ПОЛИТИКА</w:t>
      </w:r>
    </w:p>
    <w:p w:rsidR="008B744C" w:rsidRDefault="008B744C" w:rsidP="008B744C">
      <w:pPr>
        <w:pStyle w:val="20"/>
        <w:shd w:val="clear" w:color="auto" w:fill="auto"/>
        <w:spacing w:line="278" w:lineRule="exact"/>
        <w:jc w:val="both"/>
      </w:pPr>
      <w:r>
        <w:t xml:space="preserve">финансового </w:t>
      </w:r>
      <w:r w:rsidR="00EE2F52">
        <w:t>отдела</w:t>
      </w:r>
    </w:p>
    <w:p w:rsidR="008B744C" w:rsidRDefault="008B744C" w:rsidP="008B744C">
      <w:pPr>
        <w:pStyle w:val="20"/>
        <w:shd w:val="clear" w:color="auto" w:fill="auto"/>
        <w:spacing w:line="278" w:lineRule="exact"/>
        <w:jc w:val="both"/>
      </w:pPr>
      <w:r>
        <w:t xml:space="preserve">Гродненского </w:t>
      </w:r>
      <w:r w:rsidR="00EE2F52">
        <w:t>районного</w:t>
      </w:r>
      <w:r>
        <w:t xml:space="preserve"> исполнительного комитета</w:t>
      </w:r>
    </w:p>
    <w:p w:rsidR="006B283D" w:rsidRDefault="001B363E" w:rsidP="00DD3553">
      <w:pPr>
        <w:pStyle w:val="20"/>
        <w:shd w:val="clear" w:color="auto" w:fill="auto"/>
        <w:spacing w:line="278" w:lineRule="exact"/>
        <w:jc w:val="both"/>
      </w:pPr>
      <w:r>
        <w:t>в отношении обработки персональных данных</w:t>
      </w:r>
    </w:p>
    <w:bookmarkEnd w:id="1"/>
    <w:p w:rsidR="00DD3553" w:rsidRDefault="00DD3553" w:rsidP="00DD3553">
      <w:pPr>
        <w:pStyle w:val="20"/>
        <w:shd w:val="clear" w:color="auto" w:fill="auto"/>
        <w:spacing w:line="240" w:lineRule="auto"/>
        <w:jc w:val="both"/>
      </w:pPr>
    </w:p>
    <w:p w:rsidR="006B283D" w:rsidRDefault="001B363E" w:rsidP="00DD3553">
      <w:pPr>
        <w:pStyle w:val="20"/>
        <w:shd w:val="clear" w:color="auto" w:fill="auto"/>
        <w:spacing w:line="300" w:lineRule="exact"/>
        <w:jc w:val="center"/>
      </w:pPr>
      <w:r>
        <w:t>ГЛАВА 1</w:t>
      </w:r>
    </w:p>
    <w:p w:rsidR="006B283D" w:rsidRDefault="001B363E" w:rsidP="00DD3553">
      <w:pPr>
        <w:pStyle w:val="20"/>
        <w:shd w:val="clear" w:color="auto" w:fill="auto"/>
        <w:spacing w:line="300" w:lineRule="exact"/>
        <w:jc w:val="center"/>
      </w:pPr>
      <w:r>
        <w:t>ОБЩИЕ ПОЛОЖЕНИЯ</w:t>
      </w:r>
    </w:p>
    <w:p w:rsidR="00DD3553" w:rsidRDefault="00DD3553" w:rsidP="00DD3553">
      <w:pPr>
        <w:pStyle w:val="20"/>
        <w:shd w:val="clear" w:color="auto" w:fill="auto"/>
        <w:spacing w:line="240" w:lineRule="auto"/>
        <w:jc w:val="center"/>
      </w:pP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41" w:lineRule="exact"/>
        <w:ind w:firstLine="709"/>
        <w:jc w:val="both"/>
      </w:pPr>
      <w:r>
        <w:t xml:space="preserve">Настоящая Политика </w:t>
      </w:r>
      <w:r w:rsidR="00B550BF">
        <w:t xml:space="preserve">финансового </w:t>
      </w:r>
      <w:r w:rsidR="00EE2F52">
        <w:t>отдела</w:t>
      </w:r>
      <w:r w:rsidR="00B550BF">
        <w:t xml:space="preserve"> Гродненского </w:t>
      </w:r>
      <w:r w:rsidR="00770568">
        <w:t>районного</w:t>
      </w:r>
      <w:r w:rsidR="00B550BF">
        <w:t xml:space="preserve"> исполнительного комитета </w:t>
      </w:r>
      <w:r w:rsidR="00DA585E">
        <w:t xml:space="preserve">в отношении обработки персональных данных </w:t>
      </w:r>
      <w:r>
        <w:t xml:space="preserve">(далее - Политика) подготовлена во исполнение требований Закона Республики Беларусь от 7 мая 2021 г. </w:t>
      </w:r>
      <w:r w:rsidR="00DA585E">
        <w:t xml:space="preserve">                             </w:t>
      </w:r>
      <w:r>
        <w:t xml:space="preserve">№ 99-3 </w:t>
      </w:r>
      <w:r w:rsidR="00DD3553">
        <w:t>«О</w:t>
      </w:r>
      <w:r>
        <w:t xml:space="preserve"> защите персональных данных</w:t>
      </w:r>
      <w:r w:rsidR="00DD3553">
        <w:t>»</w:t>
      </w:r>
      <w:r>
        <w:t xml:space="preserve"> (далее - Закон) и определяет порядок обработки персональных данных </w:t>
      </w:r>
      <w:r w:rsidR="00B550BF">
        <w:t xml:space="preserve">финансовым </w:t>
      </w:r>
      <w:r w:rsidR="00254614">
        <w:t>отделом</w:t>
      </w:r>
      <w:r w:rsidR="00B550BF">
        <w:t xml:space="preserve"> </w:t>
      </w:r>
      <w:r w:rsidR="00DD3553">
        <w:t>Гродненск</w:t>
      </w:r>
      <w:r w:rsidR="00B550BF">
        <w:t>ого</w:t>
      </w:r>
      <w:r w:rsidR="00DD3553">
        <w:t xml:space="preserve"> </w:t>
      </w:r>
      <w:r w:rsidR="00254614">
        <w:t>районного</w:t>
      </w:r>
      <w:r w:rsidR="00DD3553">
        <w:t xml:space="preserve"> исполнительн</w:t>
      </w:r>
      <w:r w:rsidR="00B550BF">
        <w:t>ого</w:t>
      </w:r>
      <w:r w:rsidR="00DD3553">
        <w:t xml:space="preserve"> комитет</w:t>
      </w:r>
      <w:r w:rsidR="00B550BF">
        <w:t>а</w:t>
      </w:r>
      <w:r>
        <w:t xml:space="preserve"> (далее </w:t>
      </w:r>
      <w:r w:rsidR="00254614">
        <w:t>–</w:t>
      </w:r>
      <w:r>
        <w:t xml:space="preserve"> </w:t>
      </w:r>
      <w:r w:rsidR="00254614">
        <w:t>финансовый отдел</w:t>
      </w:r>
      <w:r>
        <w:t xml:space="preserve">) и меры по обеспечению защиты и безопасности персональных данных, принимаемые </w:t>
      </w:r>
      <w:r w:rsidR="00ED5F29">
        <w:t>финансовым отделом</w:t>
      </w:r>
      <w:r>
        <w:t>.</w:t>
      </w:r>
    </w:p>
    <w:p w:rsidR="006B283D" w:rsidRPr="000F2E3B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41" w:lineRule="exact"/>
        <w:ind w:firstLine="709"/>
        <w:jc w:val="both"/>
      </w:pPr>
      <w:r>
        <w:t xml:space="preserve">Политика действует в отношении всех процессов обработки персональных данных, которые </w:t>
      </w:r>
      <w:r w:rsidR="00ED5F29">
        <w:t>финансовый отдел</w:t>
      </w:r>
      <w:r>
        <w:t xml:space="preserve"> получает </w:t>
      </w:r>
      <w:r w:rsidRPr="000F2E3B">
        <w:t>о субъекте персональных данных, и структурных подразделений, их обрабатывающих.</w:t>
      </w: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41" w:lineRule="exact"/>
        <w:ind w:firstLine="709"/>
        <w:jc w:val="both"/>
      </w:pPr>
      <w: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341" w:lineRule="exact"/>
        <w:ind w:firstLine="709"/>
        <w:jc w:val="both"/>
      </w:pPr>
      <w:r>
        <w:t xml:space="preserve">Передавая </w:t>
      </w:r>
      <w:r w:rsidR="00ED5F29">
        <w:t>финансовому отделу</w:t>
      </w:r>
      <w:r>
        <w:t xml:space="preserve"> персональные данные, в том числе посредством интернет-ресурсов</w:t>
      </w:r>
      <w:r w:rsidR="00DA585E">
        <w:t xml:space="preserve"> Гродненского </w:t>
      </w:r>
      <w:r w:rsidR="00ED5F29">
        <w:t>районного</w:t>
      </w:r>
      <w:r w:rsidR="00DA585E">
        <w:t xml:space="preserve"> исполнительного комитета</w:t>
      </w:r>
      <w:r>
        <w:t xml:space="preserve"> </w:t>
      </w:r>
      <w:r w:rsidR="00DA585E">
        <w:t xml:space="preserve">(далее </w:t>
      </w:r>
      <w:r w:rsidR="00DA585E">
        <w:softHyphen/>
        <w:t xml:space="preserve">– </w:t>
      </w:r>
      <w:r w:rsidR="00DE2672">
        <w:t>райисполком</w:t>
      </w:r>
      <w:r w:rsidR="00DA585E">
        <w:t>)</w:t>
      </w:r>
      <w:r>
        <w:t>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7B34BA" w:rsidRDefault="001B363E" w:rsidP="007B34BA">
      <w:pPr>
        <w:pStyle w:val="20"/>
        <w:shd w:val="clear" w:color="auto" w:fill="auto"/>
        <w:spacing w:line="341" w:lineRule="exact"/>
        <w:ind w:firstLine="709"/>
        <w:jc w:val="both"/>
      </w:pPr>
      <w:r>
        <w:t>Актуальная редакция Политики размещ</w:t>
      </w:r>
      <w:r w:rsidR="00DD3553">
        <w:t>ается</w:t>
      </w:r>
      <w:r>
        <w:t xml:space="preserve"> в свободном доступе в глобальной компьютерной сети Интернет</w:t>
      </w:r>
      <w:r w:rsidR="00982BE4">
        <w:t xml:space="preserve"> на интернет</w:t>
      </w:r>
      <w:r w:rsidR="000D32CF">
        <w:t xml:space="preserve">-странице </w:t>
      </w:r>
      <w:proofErr w:type="gramStart"/>
      <w:r w:rsidR="00DE2672">
        <w:t>финансового отдела</w:t>
      </w:r>
      <w:proofErr w:type="gramEnd"/>
      <w:r w:rsidR="00DE2672">
        <w:t xml:space="preserve"> </w:t>
      </w:r>
      <w:r w:rsidR="003E1E50">
        <w:t xml:space="preserve">размещенной на интернет-сайте </w:t>
      </w:r>
      <w:r w:rsidR="00DE2672">
        <w:t>райисполкома</w:t>
      </w:r>
      <w:r w:rsidR="007B34BA">
        <w:t>.</w:t>
      </w:r>
      <w:r>
        <w:t xml:space="preserve"> </w:t>
      </w:r>
    </w:p>
    <w:p w:rsidR="006B283D" w:rsidRDefault="001B363E" w:rsidP="007B34BA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В настоящей Политике используются </w:t>
      </w:r>
      <w:r w:rsidR="00DD3553">
        <w:t>т</w:t>
      </w:r>
      <w:r>
        <w:t>ермины и их определения</w:t>
      </w:r>
      <w:r w:rsidR="00DD3553">
        <w:t xml:space="preserve"> в значениях, установленных Законом.</w:t>
      </w:r>
    </w:p>
    <w:p w:rsidR="000F2E3B" w:rsidRDefault="002274E0" w:rsidP="000F2E3B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09"/>
        <w:jc w:val="both"/>
      </w:pPr>
      <w:r>
        <w:t>Финансовый отдел</w:t>
      </w:r>
      <w:r w:rsidR="00DD3553">
        <w:t xml:space="preserve"> не контролирует и не несет ответственность за сайты третьих лиц, на которые субъект персональных данных может перейти по </w:t>
      </w:r>
      <w:r w:rsidR="000F2E3B">
        <w:t xml:space="preserve">ссылкам, доступным на интернет-ресурсах </w:t>
      </w:r>
      <w:r>
        <w:t>райисполкома</w:t>
      </w:r>
      <w:r w:rsidR="000F2E3B">
        <w:t>.</w:t>
      </w:r>
    </w:p>
    <w:p w:rsidR="001F09B4" w:rsidRDefault="002274E0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09"/>
        <w:jc w:val="both"/>
      </w:pPr>
      <w:r>
        <w:lastRenderedPageBreak/>
        <w:t>Финансовый отдел</w:t>
      </w:r>
      <w:r w:rsidR="001F09B4">
        <w:t xml:space="preserve">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DD3553" w:rsidRDefault="00DD3553" w:rsidP="001F09B4">
      <w:pPr>
        <w:pStyle w:val="20"/>
        <w:shd w:val="clear" w:color="auto" w:fill="auto"/>
        <w:spacing w:line="355" w:lineRule="exact"/>
        <w:ind w:firstLine="709"/>
        <w:jc w:val="both"/>
      </w:pPr>
    </w:p>
    <w:p w:rsidR="006B283D" w:rsidRDefault="001B363E" w:rsidP="001F09B4">
      <w:pPr>
        <w:pStyle w:val="20"/>
        <w:shd w:val="clear" w:color="auto" w:fill="auto"/>
        <w:spacing w:line="300" w:lineRule="exact"/>
        <w:ind w:firstLine="709"/>
        <w:jc w:val="center"/>
      </w:pPr>
      <w:r>
        <w:t>ГЛАВА 2</w:t>
      </w:r>
    </w:p>
    <w:p w:rsidR="006B283D" w:rsidRDefault="001B363E" w:rsidP="001F09B4">
      <w:pPr>
        <w:pStyle w:val="20"/>
        <w:shd w:val="clear" w:color="auto" w:fill="auto"/>
        <w:spacing w:line="300" w:lineRule="exact"/>
        <w:ind w:firstLine="709"/>
        <w:jc w:val="center"/>
      </w:pPr>
      <w:r>
        <w:t>ОСНОВНЫЕ ПРИНЦИПЫ ОБРАБОТКИ ПЕРСОНАЛЬНЫХ ДАННЫХ</w:t>
      </w: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Обработка персональных данных осуществляется на основе следующих принципов: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E551A3" w:rsidRDefault="001B363E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6C5555" w:rsidRDefault="006C5555" w:rsidP="00E551A3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41" w:lineRule="exact"/>
        <w:ind w:firstLine="709"/>
        <w:jc w:val="both"/>
      </w:pPr>
      <w:r>
        <w:t xml:space="preserve">Перечень </w:t>
      </w:r>
      <w:r w:rsidR="00C42E7E">
        <w:t>должностных лиц (</w:t>
      </w:r>
      <w:r>
        <w:t>работников</w:t>
      </w:r>
      <w:r w:rsidR="00C42E7E">
        <w:t xml:space="preserve">) </w:t>
      </w:r>
      <w:r w:rsidR="00712B7F">
        <w:t>финансового отдела</w:t>
      </w:r>
      <w:r>
        <w:t xml:space="preserve">, </w:t>
      </w:r>
      <w:r w:rsidR="00E551A3">
        <w:t>осуществляющих обработку персональных данных и</w:t>
      </w:r>
      <w:r w:rsidR="00003694">
        <w:t xml:space="preserve"> (или)</w:t>
      </w:r>
      <w:r w:rsidR="00E551A3">
        <w:t xml:space="preserve"> имеющих доступ к персональным</w:t>
      </w:r>
      <w:r w:rsidR="00CB3AE0">
        <w:t xml:space="preserve"> </w:t>
      </w:r>
      <w:r w:rsidR="00E551A3">
        <w:t>данным</w:t>
      </w:r>
      <w:r w:rsidR="00C42E7E">
        <w:t>,</w:t>
      </w:r>
      <w:r w:rsidR="00CB3AE0">
        <w:t xml:space="preserve"> </w:t>
      </w:r>
      <w:r>
        <w:t xml:space="preserve">определяется </w:t>
      </w:r>
      <w:r w:rsidR="00E551A3">
        <w:t xml:space="preserve">начальником </w:t>
      </w:r>
      <w:r w:rsidR="003470BC">
        <w:t>финансового отдела</w:t>
      </w:r>
      <w:r>
        <w:t>.</w:t>
      </w:r>
    </w:p>
    <w:p w:rsidR="001B3FBE" w:rsidRDefault="001B3FBE" w:rsidP="001B3FBE">
      <w:pPr>
        <w:pStyle w:val="20"/>
        <w:shd w:val="clear" w:color="auto" w:fill="auto"/>
        <w:tabs>
          <w:tab w:val="left" w:pos="1064"/>
        </w:tabs>
        <w:spacing w:line="341" w:lineRule="exact"/>
        <w:ind w:left="709"/>
        <w:jc w:val="both"/>
      </w:pPr>
    </w:p>
    <w:p w:rsidR="008E63BD" w:rsidRDefault="008E63BD" w:rsidP="008E63BD">
      <w:pPr>
        <w:pStyle w:val="20"/>
        <w:shd w:val="clear" w:color="auto" w:fill="auto"/>
        <w:tabs>
          <w:tab w:val="left" w:pos="1064"/>
        </w:tabs>
        <w:spacing w:line="341" w:lineRule="exact"/>
        <w:ind w:left="709"/>
        <w:jc w:val="both"/>
      </w:pPr>
    </w:p>
    <w:p w:rsidR="006B283D" w:rsidRDefault="001B363E" w:rsidP="008E63BD">
      <w:pPr>
        <w:pStyle w:val="20"/>
        <w:shd w:val="clear" w:color="auto" w:fill="auto"/>
        <w:spacing w:line="300" w:lineRule="exact"/>
        <w:ind w:firstLine="709"/>
        <w:jc w:val="center"/>
      </w:pPr>
      <w:r>
        <w:t>ГЛАВА 3</w:t>
      </w:r>
    </w:p>
    <w:p w:rsidR="006B283D" w:rsidRDefault="001B363E" w:rsidP="008E63BD">
      <w:pPr>
        <w:pStyle w:val="20"/>
        <w:shd w:val="clear" w:color="auto" w:fill="auto"/>
        <w:spacing w:line="300" w:lineRule="exact"/>
        <w:ind w:firstLine="709"/>
        <w:jc w:val="center"/>
      </w:pPr>
      <w:r>
        <w:t>ЦЕЛИ ОБРАБОТКИ ПЕРСОНАЛЬНЫХ ДАННЫХ</w:t>
      </w:r>
    </w:p>
    <w:p w:rsidR="008E63BD" w:rsidRDefault="008E63BD" w:rsidP="001F09B4">
      <w:pPr>
        <w:pStyle w:val="20"/>
        <w:shd w:val="clear" w:color="auto" w:fill="auto"/>
        <w:spacing w:line="300" w:lineRule="exact"/>
        <w:ind w:firstLine="709"/>
        <w:jc w:val="both"/>
      </w:pPr>
    </w:p>
    <w:p w:rsidR="00C55093" w:rsidRDefault="00C0367F" w:rsidP="00C55093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46" w:lineRule="exact"/>
        <w:ind w:firstLine="709"/>
        <w:jc w:val="both"/>
      </w:pPr>
      <w:r>
        <w:t xml:space="preserve">Финансовый отдел </w:t>
      </w:r>
      <w:r w:rsidR="00111D3F">
        <w:t xml:space="preserve">осуществляет обработку </w:t>
      </w:r>
      <w:r w:rsidR="001B363E">
        <w:t>персональных данных</w:t>
      </w:r>
      <w:r w:rsidR="00111D3F">
        <w:t xml:space="preserve"> в целях</w:t>
      </w:r>
      <w:r w:rsidR="001B363E">
        <w:t>:</w:t>
      </w:r>
    </w:p>
    <w:p w:rsidR="00111D3F" w:rsidRDefault="00111D3F" w:rsidP="00111D3F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рассмотрения обращений граждан, в том числе индивидуальных предпринимателей, и юридических лиц согласно абзацу двадцатому статьи 6, абзацу шестнадцатому пункта 2 статьи 8 Закона, в соответствии с Законом Республики Беларусь от 18 июля 2011 г. № 300-3 «Об обращениях граждан и юридических лиц» (как в отношении заявителей, так и в отношении иных лиц, персональные данные которых указываются заявителем в обращении), Указом Президента Республики Беларусь от </w:t>
      </w:r>
      <w:r w:rsidR="00E551A3">
        <w:t xml:space="preserve">                      </w:t>
      </w:r>
      <w:r>
        <w:t>15 октября 2007 г. № 498 «О дополнительных мерах по работе с обращениями граждан и юридических лиц»</w:t>
      </w:r>
      <w:r w:rsidR="001B3FBE">
        <w:t xml:space="preserve"> – срок хранения 5 лет</w:t>
      </w:r>
      <w:r>
        <w:t>;</w:t>
      </w:r>
    </w:p>
    <w:p w:rsidR="00EA052B" w:rsidRDefault="00EA052B" w:rsidP="00EA052B">
      <w:pPr>
        <w:pStyle w:val="20"/>
        <w:shd w:val="clear" w:color="auto" w:fill="auto"/>
        <w:spacing w:line="341" w:lineRule="exact"/>
        <w:ind w:firstLine="709"/>
        <w:jc w:val="both"/>
      </w:pPr>
      <w:r>
        <w:t>рассмотрения запросов государственных органов (в отношении лиц, указанных в запросах) согласно абзацу</w:t>
      </w:r>
      <w:r w:rsidR="00366D01">
        <w:t xml:space="preserve"> </w:t>
      </w:r>
      <w:r>
        <w:t>двадцатому статьи 6, абзацу шестнадцатому пункта 2 статьи 8 Закона</w:t>
      </w:r>
      <w:r w:rsidR="00197A1E">
        <w:t xml:space="preserve"> </w:t>
      </w:r>
      <w:r w:rsidR="00F879B7">
        <w:t>– срок хранения 5 лет;</w:t>
      </w:r>
    </w:p>
    <w:p w:rsidR="00EA052B" w:rsidRDefault="00EA052B" w:rsidP="00EA052B">
      <w:pPr>
        <w:pStyle w:val="20"/>
        <w:shd w:val="clear" w:color="auto" w:fill="auto"/>
        <w:spacing w:line="346" w:lineRule="exact"/>
        <w:ind w:firstLine="709"/>
        <w:jc w:val="both"/>
      </w:pPr>
      <w:r w:rsidRPr="00854CAA">
        <w:t>оформления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 согласно абзацу двадцатому статьи 6, абзацу шестнадцатому пункта 2 статьи 8 Закона, на основании Трудового кодекса Республики Беларусь, Кодекса Республики Беларусь об образовани</w:t>
      </w:r>
      <w:r w:rsidRPr="009D0403">
        <w:t>и</w:t>
      </w:r>
      <w:r w:rsidR="009D0403" w:rsidRPr="009D0403">
        <w:t xml:space="preserve">, </w:t>
      </w:r>
      <w:r w:rsidR="009D0403" w:rsidRPr="000C1889">
        <w:t>Указа Президента Республики Беларусь от 23 февраля 2022 г. № 66 «О совершенствовании работы с кадрами в государственных органах»</w:t>
      </w:r>
      <w:r w:rsidR="009D0403">
        <w:t xml:space="preserve">, </w:t>
      </w:r>
      <w:r w:rsidRPr="00854CAA">
        <w:t xml:space="preserve">Закона Республики Беларусь от 14 июня 2003 г. № 204-3 «О государственной службе в Республике Беларусь», Закона Республики Беларусь от 18 мая 2004 г. № 288-3 «О государственных наградах Республики Беларусь», Декрета Президента Республики Беларусь от </w:t>
      </w:r>
      <w:r w:rsidR="000C1889">
        <w:t xml:space="preserve">                            </w:t>
      </w:r>
      <w:r w:rsidRPr="00854CAA">
        <w:t>15 декабря 2014 г. № 5 «Об усилении</w:t>
      </w:r>
      <w:r>
        <w:t xml:space="preserve"> требований к руководящим кадрам и работникам организаций»</w:t>
      </w:r>
      <w:r w:rsidR="00F879B7">
        <w:t xml:space="preserve"> – срок хранения 75 лет;</w:t>
      </w:r>
    </w:p>
    <w:p w:rsidR="00F879B7" w:rsidRPr="00F879B7" w:rsidRDefault="001B363E" w:rsidP="00F879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79B7">
        <w:rPr>
          <w:rFonts w:ascii="Times New Roman" w:eastAsia="Times New Roman" w:hAnsi="Times New Roman" w:cs="Times New Roman"/>
          <w:sz w:val="30"/>
          <w:szCs w:val="30"/>
        </w:rPr>
        <w:t>заключени</w:t>
      </w:r>
      <w:r w:rsidR="00EA052B" w:rsidRPr="00F879B7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F879B7">
        <w:rPr>
          <w:rFonts w:ascii="Times New Roman" w:eastAsia="Times New Roman" w:hAnsi="Times New Roman" w:cs="Times New Roman"/>
          <w:sz w:val="30"/>
          <w:szCs w:val="30"/>
        </w:rPr>
        <w:t xml:space="preserve"> с субъектами персональных данных любых видов</w:t>
      </w:r>
      <w:r w:rsidR="008E63BD" w:rsidRPr="00F879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879B7">
        <w:rPr>
          <w:rFonts w:ascii="Times New Roman" w:eastAsia="Times New Roman" w:hAnsi="Times New Roman" w:cs="Times New Roman"/>
          <w:sz w:val="30"/>
          <w:szCs w:val="30"/>
        </w:rPr>
        <w:t>договоров и их последующего исполнения</w:t>
      </w:r>
      <w:r w:rsidR="00F879B7" w:rsidRPr="00F879B7">
        <w:rPr>
          <w:rFonts w:ascii="Times New Roman" w:eastAsia="Times New Roman" w:hAnsi="Times New Roman" w:cs="Times New Roman"/>
          <w:sz w:val="30"/>
          <w:szCs w:val="30"/>
        </w:rPr>
        <w:t xml:space="preserve"> – срок хранения 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</w:r>
      <w:r w:rsidR="00F879B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B283D" w:rsidRPr="00C94ACD" w:rsidRDefault="001B363E" w:rsidP="00C94ACD">
      <w:pPr>
        <w:pStyle w:val="20"/>
        <w:shd w:val="clear" w:color="auto" w:fill="auto"/>
        <w:spacing w:line="341" w:lineRule="exact"/>
        <w:ind w:firstLine="709"/>
        <w:jc w:val="both"/>
      </w:pPr>
      <w:r>
        <w:t>направлени</w:t>
      </w:r>
      <w:r w:rsidR="00EA052B">
        <w:t>я</w:t>
      </w:r>
      <w:r>
        <w:t xml:space="preserve"> субъекту персональных данных уведомлений, коммерческих предложений, связанных с продукцией (работами, услугами)</w:t>
      </w:r>
      <w:r w:rsidR="00EA052B">
        <w:t>, оказываемых этим субъектом персональных данных</w:t>
      </w:r>
      <w:r w:rsidR="007D1AEF">
        <w:t xml:space="preserve"> </w:t>
      </w:r>
      <w:r w:rsidR="00F879B7" w:rsidRPr="00F879B7">
        <w:t xml:space="preserve">– срок хранения 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</w:t>
      </w:r>
      <w:r w:rsidR="00F879B7" w:rsidRPr="00F879B7">
        <w:lastRenderedPageBreak/>
        <w:t>законодательства не проводилась – 10 лет после окончания срока действия договора</w:t>
      </w:r>
      <w:r w:rsidR="00F879B7">
        <w:t>;</w:t>
      </w:r>
    </w:p>
    <w:p w:rsidR="00EA052B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ведени</w:t>
      </w:r>
      <w:r w:rsidR="00EA052B">
        <w:t>я</w:t>
      </w:r>
      <w:r>
        <w:t xml:space="preserve"> кадровой работы и организация учета работников </w:t>
      </w:r>
      <w:r w:rsidR="00DD391E">
        <w:t>финансового отдела</w:t>
      </w:r>
      <w:r>
        <w:t xml:space="preserve">, в том числе привлечение и отбор кандидатов для работы в </w:t>
      </w:r>
      <w:r w:rsidR="00DD391E">
        <w:t>финансовом отделе</w:t>
      </w:r>
      <w:r w:rsidR="00197A1E">
        <w:t xml:space="preserve"> – срок хранения 75 лет;</w:t>
      </w:r>
    </w:p>
    <w:p w:rsidR="00197A1E" w:rsidRDefault="001B363E" w:rsidP="00197A1E">
      <w:pPr>
        <w:pStyle w:val="20"/>
        <w:shd w:val="clear" w:color="auto" w:fill="auto"/>
        <w:spacing w:line="341" w:lineRule="exact"/>
        <w:ind w:firstLine="709"/>
        <w:jc w:val="both"/>
      </w:pPr>
      <w:r>
        <w:t>осуществлени</w:t>
      </w:r>
      <w:r w:rsidR="00E35A21">
        <w:t xml:space="preserve">я </w:t>
      </w:r>
      <w:r>
        <w:t>административных процедур</w:t>
      </w:r>
      <w:r w:rsidR="00197A1E">
        <w:t xml:space="preserve"> – срок хранения 3 года;</w:t>
      </w:r>
    </w:p>
    <w:p w:rsidR="006B283D" w:rsidRDefault="001B363E" w:rsidP="00E12B43">
      <w:pPr>
        <w:pStyle w:val="20"/>
        <w:shd w:val="clear" w:color="auto" w:fill="auto"/>
        <w:tabs>
          <w:tab w:val="left" w:pos="5102"/>
        </w:tabs>
        <w:spacing w:line="341" w:lineRule="exact"/>
        <w:ind w:firstLine="709"/>
        <w:jc w:val="both"/>
      </w:pPr>
      <w:r>
        <w:t>ведени</w:t>
      </w:r>
      <w:r w:rsidR="00E35A21">
        <w:t>я</w:t>
      </w:r>
      <w:r>
        <w:t xml:space="preserve"> индивидуального</w:t>
      </w:r>
      <w:r w:rsidR="00E12B43">
        <w:t xml:space="preserve"> </w:t>
      </w:r>
      <w:r>
        <w:t>(персонифицированного) учета</w:t>
      </w:r>
      <w:r w:rsidR="00E12B43">
        <w:t xml:space="preserve"> </w:t>
      </w:r>
      <w:r>
        <w:t>застрахованных лиц</w:t>
      </w:r>
      <w:r w:rsidR="00197A1E">
        <w:t xml:space="preserve"> – срок хранения 5 лет;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ведени</w:t>
      </w:r>
      <w:r w:rsidR="00E35A21">
        <w:t>я</w:t>
      </w:r>
      <w:r>
        <w:t xml:space="preserve"> воинского учета</w:t>
      </w:r>
      <w:r w:rsidR="00ED0B34">
        <w:t xml:space="preserve"> – срок хранения 5 лет;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ведени</w:t>
      </w:r>
      <w:r w:rsidR="00E35A21">
        <w:t>я</w:t>
      </w:r>
      <w:r>
        <w:t xml:space="preserve"> бухгалтерского и налогового учета</w:t>
      </w:r>
      <w:r w:rsidR="00ED0B34">
        <w:t xml:space="preserve"> – срок хранения 75 лет</w:t>
      </w:r>
      <w:r>
        <w:t>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начислени</w:t>
      </w:r>
      <w:r w:rsidR="00E35A21">
        <w:t>я</w:t>
      </w:r>
      <w:r>
        <w:t xml:space="preserve"> и перечислени</w:t>
      </w:r>
      <w:r w:rsidR="00E35A21">
        <w:t>я</w:t>
      </w:r>
      <w:r>
        <w:t xml:space="preserve"> заработной платы, назначени</w:t>
      </w:r>
      <w:r w:rsidR="00E35A21">
        <w:t>я</w:t>
      </w:r>
      <w:r>
        <w:t xml:space="preserve"> и выплат</w:t>
      </w:r>
      <w:r w:rsidR="00E35A21">
        <w:t>ы</w:t>
      </w:r>
      <w:r>
        <w:t xml:space="preserve"> пособий</w:t>
      </w:r>
      <w:r w:rsidR="00ED0B34">
        <w:t xml:space="preserve"> – срок хранения 75 лет;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заполнени</w:t>
      </w:r>
      <w:r w:rsidR="00E35A21">
        <w:t>я</w:t>
      </w:r>
      <w:r>
        <w:t xml:space="preserve"> и передач</w:t>
      </w:r>
      <w:r w:rsidR="00E35A21">
        <w:t>и</w:t>
      </w:r>
      <w:r>
        <w:t xml:space="preserve"> в государственные органы и иные уполномоченные организации требуемых форм отчетности</w:t>
      </w:r>
      <w:r w:rsidR="00ED0B34">
        <w:t xml:space="preserve"> – срок хранения 5 лет;</w:t>
      </w:r>
    </w:p>
    <w:p w:rsidR="00E35A21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обработк</w:t>
      </w:r>
      <w:r w:rsidR="00E35A21">
        <w:t>и</w:t>
      </w:r>
      <w:r>
        <w:t xml:space="preserve"> персональных данных в целях назначения пенсий</w:t>
      </w:r>
      <w:r w:rsidR="00ED0B34">
        <w:t xml:space="preserve"> – срок хранения 75 лет;</w:t>
      </w:r>
    </w:p>
    <w:p w:rsidR="00E34150" w:rsidRDefault="00E34150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реализации законодательства в области борьбы с коррупцией</w:t>
      </w:r>
      <w:r w:rsidR="00ED0B34">
        <w:t xml:space="preserve"> – срок хранения 5 лет;</w:t>
      </w:r>
    </w:p>
    <w:p w:rsidR="00E34150" w:rsidRDefault="00E34150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проведения приемов граждан и «прямых» телефонных линий</w:t>
      </w:r>
      <w:r w:rsidR="00ED0B34">
        <w:t xml:space="preserve"> – срок хранения 5 лет;</w:t>
      </w:r>
    </w:p>
    <w:p w:rsidR="00571A04" w:rsidRDefault="00E34150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обеспечения пропускного режима</w:t>
      </w:r>
      <w:r w:rsidR="00ED0B34">
        <w:t xml:space="preserve"> – срок хранения 1 год;</w:t>
      </w:r>
    </w:p>
    <w:p w:rsidR="001770B6" w:rsidRDefault="00571A04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выдачи путевок на оздоровления</w:t>
      </w:r>
      <w:r w:rsidR="00ED0B34">
        <w:t xml:space="preserve"> – срок хранения 5 лет;</w:t>
      </w:r>
    </w:p>
    <w:p w:rsidR="00AF09A2" w:rsidRPr="00AF09A2" w:rsidRDefault="00C55093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</w:t>
      </w:r>
      <w:r w:rsidR="00AF09A2" w:rsidRPr="004875CF">
        <w:t>рофилактик</w:t>
      </w:r>
      <w:r>
        <w:t>и</w:t>
      </w:r>
      <w:r w:rsidR="00AF09A2" w:rsidRPr="004875CF">
        <w:t xml:space="preserve"> и препятствовани</w:t>
      </w:r>
      <w:r>
        <w:t>я</w:t>
      </w:r>
      <w:r w:rsidR="00AF09A2" w:rsidRPr="004875CF">
        <w:t xml:space="preserve"> распространению инфекционных и вирусных заболеваний в </w:t>
      </w:r>
      <w:r w:rsidR="004478D3">
        <w:t>финансовом отделе</w:t>
      </w:r>
      <w:r w:rsidR="00AF09A2" w:rsidRPr="004875CF">
        <w:t>, оказани</w:t>
      </w:r>
      <w:r>
        <w:t>я</w:t>
      </w:r>
      <w:r w:rsidR="00AF09A2" w:rsidRPr="004875CF">
        <w:t xml:space="preserve"> </w:t>
      </w:r>
      <w:r>
        <w:t xml:space="preserve">работникам </w:t>
      </w:r>
      <w:r w:rsidR="004478D3">
        <w:t>финансового</w:t>
      </w:r>
      <w:r w:rsidR="007B136E">
        <w:t xml:space="preserve"> отдела</w:t>
      </w:r>
      <w:r w:rsidR="00AF09A2" w:rsidRPr="004875CF">
        <w:t xml:space="preserve"> необходимой поддержки по преодолению инфекционных заболеваний и их последствий</w:t>
      </w:r>
      <w:r w:rsidR="00ED0B34">
        <w:t xml:space="preserve"> – срок хранения 1 год;</w:t>
      </w:r>
    </w:p>
    <w:p w:rsidR="007706F3" w:rsidRDefault="00EE6747" w:rsidP="007706F3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обеспечения у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части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работников финансов</w:t>
      </w:r>
      <w:r w:rsidR="007B136E">
        <w:rPr>
          <w:rFonts w:ascii="Times New Roman" w:eastAsia="Times New Roman" w:hAnsi="Times New Roman" w:cs="Times New Roman"/>
          <w:sz w:val="30"/>
          <w:szCs w:val="30"/>
        </w:rPr>
        <w:t>ого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144">
        <w:rPr>
          <w:rFonts w:ascii="Times New Roman" w:eastAsia="Times New Roman" w:hAnsi="Times New Roman" w:cs="Times New Roman"/>
          <w:sz w:val="30"/>
          <w:szCs w:val="30"/>
        </w:rPr>
        <w:t>отдела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в спортивных, иных мероприятиях, проводимых, как правило, Министерством финансов, профсоюзами (спартакиады, </w:t>
      </w:r>
      <w:proofErr w:type="spellStart"/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турслеты</w:t>
      </w:r>
      <w:proofErr w:type="spellEnd"/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CB2" w:rsidRPr="004875CF">
        <w:rPr>
          <w:rFonts w:ascii="Times New Roman" w:eastAsia="Times New Roman" w:hAnsi="Times New Roman" w:cs="Times New Roman"/>
          <w:sz w:val="30"/>
          <w:szCs w:val="30"/>
        </w:rPr>
        <w:t>экскурсии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, корпоративы и т.д.)</w:t>
      </w:r>
      <w:r w:rsidR="00ED0B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sz w:val="30"/>
          <w:szCs w:val="30"/>
        </w:rPr>
        <w:t>– срок хранения 1 год;</w:t>
      </w:r>
    </w:p>
    <w:p w:rsidR="00ED0B34" w:rsidRDefault="007706F3" w:rsidP="00ED0B34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разднования </w:t>
      </w:r>
      <w:r w:rsidR="00B67294">
        <w:rPr>
          <w:rFonts w:ascii="Times New Roman" w:eastAsia="Times New Roman" w:hAnsi="Times New Roman" w:cs="Times New Roman"/>
          <w:sz w:val="30"/>
          <w:szCs w:val="30"/>
        </w:rPr>
        <w:t xml:space="preserve">знаменательных 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событий и памятных дат</w:t>
      </w:r>
      <w:r w:rsidR="00ED0B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sz w:val="30"/>
          <w:szCs w:val="30"/>
        </w:rPr>
        <w:t>– срок хранения 1 год;</w:t>
      </w:r>
    </w:p>
    <w:p w:rsidR="00ED0B34" w:rsidRDefault="00137BFC" w:rsidP="00ED0B34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рганизаци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мероприятий 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участием 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неработающи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ветеран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труда – лицами ушедшими на пенсию (вышедшими в отставку)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(торжественные мероприятия, поздравительные адреса, оказание материальной помощь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т.д.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)</w:t>
      </w:r>
      <w:r w:rsidR="00ED0B34" w:rsidRPr="00ED0B34">
        <w:rPr>
          <w:rFonts w:ascii="Times New Roman" w:eastAsia="Times New Roman" w:hAnsi="Times New Roman" w:cs="Times New Roman"/>
          <w:sz w:val="30"/>
          <w:szCs w:val="30"/>
        </w:rPr>
        <w:t xml:space="preserve"> – срок хранения 1 год;</w:t>
      </w:r>
    </w:p>
    <w:p w:rsidR="00ED0B34" w:rsidRDefault="00B04636" w:rsidP="00ED0B34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осуществления п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убликаци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в средствах массовой информации (поздравления, соболезнования)</w:t>
      </w:r>
      <w:r w:rsidR="00ED0B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sz w:val="30"/>
          <w:szCs w:val="30"/>
        </w:rPr>
        <w:t>– срок хранения 1 год;</w:t>
      </w:r>
    </w:p>
    <w:p w:rsidR="00ED0B34" w:rsidRDefault="00B04636" w:rsidP="00ED0B34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рохождени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практики студентами</w:t>
      </w:r>
      <w:r w:rsidR="00ED0B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sz w:val="30"/>
          <w:szCs w:val="30"/>
        </w:rPr>
        <w:t>– срок хранения 1 год;</w:t>
      </w:r>
    </w:p>
    <w:p w:rsidR="00EB7CDC" w:rsidRDefault="00EB7CDC" w:rsidP="00EB7CDC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D0B34" w:rsidRDefault="00EB7CDC" w:rsidP="00ED0B34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ключени</w:t>
      </w:r>
      <w:r w:rsidR="004F051A">
        <w:rPr>
          <w:rFonts w:ascii="Times New Roman" w:eastAsia="Times New Roman" w:hAnsi="Times New Roman" w:cs="Times New Roman"/>
          <w:sz w:val="30"/>
          <w:szCs w:val="30"/>
        </w:rPr>
        <w:t>я</w:t>
      </w:r>
      <w:r w:rsidR="00602E0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исключени</w:t>
      </w:r>
      <w:r w:rsidR="004F051A">
        <w:rPr>
          <w:rFonts w:ascii="Times New Roman" w:eastAsia="Times New Roman" w:hAnsi="Times New Roman" w:cs="Times New Roman"/>
          <w:sz w:val="30"/>
          <w:szCs w:val="30"/>
        </w:rPr>
        <w:t>я</w:t>
      </w:r>
      <w:r w:rsidR="00602E06">
        <w:rPr>
          <w:rFonts w:ascii="Times New Roman" w:eastAsia="Times New Roman" w:hAnsi="Times New Roman" w:cs="Times New Roman"/>
          <w:sz w:val="30"/>
          <w:szCs w:val="30"/>
        </w:rPr>
        <w:t>)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051A" w:rsidRPr="004875CF">
        <w:rPr>
          <w:rFonts w:ascii="Times New Roman" w:eastAsia="Times New Roman" w:hAnsi="Times New Roman" w:cs="Times New Roman"/>
          <w:sz w:val="30"/>
          <w:szCs w:val="30"/>
        </w:rPr>
        <w:t>телефонных номеров работников</w:t>
      </w:r>
      <w:r w:rsidR="00FC34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2D01">
        <w:rPr>
          <w:rFonts w:ascii="Times New Roman" w:eastAsia="Times New Roman" w:hAnsi="Times New Roman" w:cs="Times New Roman"/>
          <w:sz w:val="30"/>
          <w:szCs w:val="30"/>
        </w:rPr>
        <w:lastRenderedPageBreak/>
        <w:t>финансового отдела</w:t>
      </w:r>
      <w:r w:rsidR="004F051A" w:rsidRPr="004875CF">
        <w:rPr>
          <w:rFonts w:ascii="Times New Roman" w:eastAsia="Times New Roman" w:hAnsi="Times New Roman" w:cs="Times New Roman"/>
          <w:sz w:val="30"/>
          <w:szCs w:val="30"/>
        </w:rPr>
        <w:t xml:space="preserve"> в корпоративную мобильную связь</w:t>
      </w:r>
      <w:r w:rsidR="004F051A">
        <w:rPr>
          <w:rFonts w:ascii="Times New Roman" w:eastAsia="Times New Roman" w:hAnsi="Times New Roman" w:cs="Times New Roman"/>
          <w:sz w:val="30"/>
          <w:szCs w:val="30"/>
        </w:rPr>
        <w:t>,</w:t>
      </w:r>
      <w:r w:rsidR="004F051A" w:rsidRPr="00487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изменени</w:t>
      </w:r>
      <w:r w:rsidR="004F051A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тарифных планов</w:t>
      </w:r>
      <w:r w:rsidR="00FC342F">
        <w:rPr>
          <w:rFonts w:ascii="Times New Roman" w:eastAsia="Times New Roman" w:hAnsi="Times New Roman" w:cs="Times New Roman"/>
          <w:sz w:val="30"/>
          <w:szCs w:val="30"/>
        </w:rPr>
        <w:t>, подключения</w:t>
      </w:r>
      <w:r w:rsidR="00602E0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FC342F">
        <w:rPr>
          <w:rFonts w:ascii="Times New Roman" w:eastAsia="Times New Roman" w:hAnsi="Times New Roman" w:cs="Times New Roman"/>
          <w:sz w:val="30"/>
          <w:szCs w:val="30"/>
        </w:rPr>
        <w:t>отключения</w:t>
      </w:r>
      <w:r w:rsidR="00602E06">
        <w:rPr>
          <w:rFonts w:ascii="Times New Roman" w:eastAsia="Times New Roman" w:hAnsi="Times New Roman" w:cs="Times New Roman"/>
          <w:sz w:val="30"/>
          <w:szCs w:val="30"/>
        </w:rPr>
        <w:t>)</w:t>
      </w:r>
      <w:r w:rsidR="00FC342F">
        <w:rPr>
          <w:rFonts w:ascii="Times New Roman" w:eastAsia="Times New Roman" w:hAnsi="Times New Roman" w:cs="Times New Roman"/>
          <w:sz w:val="30"/>
          <w:szCs w:val="30"/>
        </w:rPr>
        <w:t xml:space="preserve"> услуг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C342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602E06">
        <w:rPr>
          <w:rFonts w:ascii="Times New Roman" w:eastAsia="Times New Roman" w:hAnsi="Times New Roman" w:cs="Times New Roman"/>
          <w:sz w:val="30"/>
          <w:szCs w:val="30"/>
        </w:rPr>
        <w:t>тел. номер</w:t>
      </w:r>
      <w:r w:rsidR="00ED0B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sz w:val="30"/>
          <w:szCs w:val="30"/>
        </w:rPr>
        <w:t>– срок хранения 1 год;</w:t>
      </w:r>
    </w:p>
    <w:p w:rsidR="004F051A" w:rsidRDefault="004F051A" w:rsidP="004F051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едени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административного процесса, единого учета административных правонарушений, передач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сведений о таких административных правонарушениях в подразделения МВД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– 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3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а после исполнения административного взыскания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F051A" w:rsidRDefault="00370F37" w:rsidP="004F051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75CF">
        <w:rPr>
          <w:rFonts w:ascii="Times New Roman" w:eastAsia="Times New Roman" w:hAnsi="Times New Roman" w:cs="Times New Roman"/>
          <w:sz w:val="30"/>
          <w:szCs w:val="30"/>
        </w:rPr>
        <w:t>учет</w:t>
      </w:r>
      <w:r w:rsidR="004F051A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4875CF">
        <w:rPr>
          <w:rFonts w:ascii="Times New Roman" w:eastAsia="Times New Roman" w:hAnsi="Times New Roman" w:cs="Times New Roman"/>
          <w:sz w:val="30"/>
          <w:szCs w:val="30"/>
        </w:rPr>
        <w:t xml:space="preserve"> протоколов и постановлений по делам об административных правонарушениях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– 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3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а после исполнения административного взыскания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F051A" w:rsidRDefault="004F051A" w:rsidP="004F051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>существлени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370F37" w:rsidRPr="004875CF">
        <w:rPr>
          <w:rFonts w:ascii="Times New Roman" w:eastAsia="Times New Roman" w:hAnsi="Times New Roman" w:cs="Times New Roman"/>
          <w:sz w:val="30"/>
          <w:szCs w:val="30"/>
        </w:rPr>
        <w:t xml:space="preserve"> функций взыскателя по исполнительному производству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– 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5 лет после исполнения исполнительного документа;</w:t>
      </w:r>
    </w:p>
    <w:p w:rsidR="004F051A" w:rsidRDefault="004F051A" w:rsidP="004F051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>части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в рассмотрении споров в судах по искам, предъявляемых </w:t>
      </w:r>
      <w:r w:rsidR="000F4ACF">
        <w:rPr>
          <w:rFonts w:ascii="Times New Roman" w:eastAsia="Times New Roman" w:hAnsi="Times New Roman" w:cs="Times New Roman"/>
          <w:sz w:val="30"/>
          <w:szCs w:val="30"/>
        </w:rPr>
        <w:t>финансовым отделом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или к </w:t>
      </w:r>
      <w:r w:rsidR="00EE6FB2">
        <w:rPr>
          <w:rFonts w:ascii="Times New Roman" w:eastAsia="Times New Roman" w:hAnsi="Times New Roman" w:cs="Times New Roman"/>
          <w:sz w:val="30"/>
          <w:szCs w:val="30"/>
        </w:rPr>
        <w:t>финансовому отделу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 также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подготовк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1B4CDE">
        <w:rPr>
          <w:rFonts w:ascii="Times New Roman" w:eastAsia="Times New Roman" w:hAnsi="Times New Roman" w:cs="Times New Roman"/>
          <w:sz w:val="30"/>
          <w:szCs w:val="30"/>
        </w:rPr>
        <w:t>необходимых</w:t>
      </w:r>
      <w:proofErr w:type="gramEnd"/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в связи с этим документов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– 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3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а после исполнения вынесения решения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F051A" w:rsidRDefault="004F051A" w:rsidP="004F051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проведения в соответствии с компетенцией </w:t>
      </w:r>
      <w:r w:rsidR="00EE6FB2">
        <w:rPr>
          <w:rFonts w:ascii="Times New Roman" w:eastAsia="Times New Roman" w:hAnsi="Times New Roman" w:cs="Times New Roman"/>
          <w:sz w:val="30"/>
          <w:szCs w:val="30"/>
        </w:rPr>
        <w:t>финансового отдела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>ровер</w:t>
      </w:r>
      <w:r>
        <w:rPr>
          <w:rFonts w:ascii="Times New Roman" w:eastAsia="Times New Roman" w:hAnsi="Times New Roman" w:cs="Times New Roman"/>
          <w:sz w:val="30"/>
          <w:szCs w:val="30"/>
        </w:rPr>
        <w:t>ок,</w:t>
      </w:r>
      <w:r w:rsidR="00C94ACD">
        <w:rPr>
          <w:rFonts w:ascii="Times New Roman" w:eastAsia="Times New Roman" w:hAnsi="Times New Roman" w:cs="Times New Roman"/>
          <w:sz w:val="30"/>
          <w:szCs w:val="30"/>
        </w:rPr>
        <w:t xml:space="preserve"> мониторингов,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F051A">
        <w:rPr>
          <w:rFonts w:ascii="Times New Roman" w:eastAsia="Times New Roman" w:hAnsi="Times New Roman" w:cs="Times New Roman"/>
          <w:sz w:val="30"/>
          <w:szCs w:val="30"/>
        </w:rPr>
        <w:t>мер профилактического и предупредительного характера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 w:rsidRPr="003A1234">
        <w:rPr>
          <w:rFonts w:ascii="Times New Roman" w:eastAsia="Times New Roman" w:hAnsi="Times New Roman" w:cs="Times New Roman"/>
          <w:sz w:val="30"/>
          <w:szCs w:val="30"/>
        </w:rPr>
        <w:t>– срок хранения 5 лет;</w:t>
      </w:r>
    </w:p>
    <w:p w:rsidR="003A1234" w:rsidRDefault="004F051A" w:rsidP="003A1234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>одготовк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необходимых документов по вопросам исполнения судебных постановлений за счет средств бюджета и направлени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7C364B" w:rsidRPr="001B4CDE">
        <w:rPr>
          <w:rFonts w:ascii="Times New Roman" w:eastAsia="Times New Roman" w:hAnsi="Times New Roman" w:cs="Times New Roman"/>
          <w:sz w:val="30"/>
          <w:szCs w:val="30"/>
        </w:rPr>
        <w:t xml:space="preserve"> их в Министерство финансов Республики Беларусь</w:t>
      </w:r>
      <w:r w:rsidR="003A1234" w:rsidRP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3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а после вынесения решения суда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26575" w:rsidRPr="00626575" w:rsidRDefault="007B34BA" w:rsidP="007B34BA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626575" w:rsidRPr="00626575">
        <w:rPr>
          <w:rFonts w:ascii="Times New Roman" w:eastAsia="Times New Roman" w:hAnsi="Times New Roman" w:cs="Times New Roman"/>
          <w:sz w:val="30"/>
          <w:szCs w:val="30"/>
        </w:rPr>
        <w:t>озврата излишне уплаченных плательщиками, взысканных с плательщиков денежных средств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– 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5 лет;</w:t>
      </w:r>
    </w:p>
    <w:p w:rsidR="00E34150" w:rsidRPr="007B34BA" w:rsidRDefault="00700B2E" w:rsidP="00626575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6575">
        <w:rPr>
          <w:rFonts w:ascii="Times New Roman" w:eastAsia="Times New Roman" w:hAnsi="Times New Roman" w:cs="Times New Roman"/>
          <w:sz w:val="30"/>
          <w:szCs w:val="30"/>
        </w:rPr>
        <w:t>с</w:t>
      </w:r>
      <w:r w:rsidR="00DE6400" w:rsidRPr="00626575">
        <w:rPr>
          <w:rFonts w:ascii="Times New Roman" w:eastAsia="Times New Roman" w:hAnsi="Times New Roman" w:cs="Times New Roman"/>
          <w:sz w:val="30"/>
          <w:szCs w:val="30"/>
        </w:rPr>
        <w:t>облюдения законодательства</w:t>
      </w:r>
      <w:r w:rsidR="00DE6400" w:rsidRPr="007B34BA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Беларусь, локальных правовых актов </w:t>
      </w:r>
      <w:r w:rsidR="005D70A1">
        <w:rPr>
          <w:rFonts w:ascii="Times New Roman" w:eastAsia="Times New Roman" w:hAnsi="Times New Roman" w:cs="Times New Roman"/>
          <w:sz w:val="30"/>
          <w:szCs w:val="30"/>
        </w:rPr>
        <w:t xml:space="preserve">финансового отдела </w:t>
      </w:r>
      <w:r w:rsidR="003A1234" w:rsidRPr="00ED0B34">
        <w:rPr>
          <w:rFonts w:ascii="Times New Roman" w:eastAsia="Times New Roman" w:hAnsi="Times New Roman" w:cs="Times New Roman"/>
          <w:sz w:val="30"/>
          <w:szCs w:val="30"/>
        </w:rPr>
        <w:t xml:space="preserve">– срок хранения </w:t>
      </w:r>
      <w:r w:rsidR="003A1234">
        <w:rPr>
          <w:rFonts w:ascii="Times New Roman" w:eastAsia="Times New Roman" w:hAnsi="Times New Roman" w:cs="Times New Roman"/>
          <w:sz w:val="30"/>
          <w:szCs w:val="30"/>
        </w:rPr>
        <w:t>5 лет</w:t>
      </w:r>
      <w:r w:rsidR="00FA19CF" w:rsidRPr="007B34B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12B43" w:rsidRDefault="00E12B43" w:rsidP="001F09B4">
      <w:pPr>
        <w:pStyle w:val="20"/>
        <w:shd w:val="clear" w:color="auto" w:fill="auto"/>
        <w:spacing w:line="341" w:lineRule="exact"/>
        <w:ind w:firstLine="709"/>
        <w:jc w:val="both"/>
      </w:pPr>
    </w:p>
    <w:p w:rsidR="006B283D" w:rsidRDefault="001B363E" w:rsidP="00E12B43">
      <w:pPr>
        <w:pStyle w:val="20"/>
        <w:shd w:val="clear" w:color="auto" w:fill="auto"/>
        <w:spacing w:line="300" w:lineRule="exact"/>
        <w:ind w:firstLine="709"/>
        <w:jc w:val="center"/>
      </w:pPr>
      <w:r>
        <w:t>ГЛАВА 4</w:t>
      </w:r>
    </w:p>
    <w:p w:rsidR="006B283D" w:rsidRDefault="001B363E" w:rsidP="00E12B43">
      <w:pPr>
        <w:pStyle w:val="20"/>
        <w:shd w:val="clear" w:color="auto" w:fill="auto"/>
        <w:spacing w:line="346" w:lineRule="exact"/>
        <w:ind w:firstLine="709"/>
        <w:jc w:val="center"/>
      </w:pPr>
      <w:r>
        <w:t xml:space="preserve">КАТЕГОРИИ СУБЪЕКТОВ ПЕРСОНАЛЬНЫХ ДАННЫХ И ПЕРЕЧЕНЬ ПЕРСОНАЛЬНЫХ ДАННЫХ, ОБРАБАТЫВАЕМЫХ </w:t>
      </w:r>
      <w:r w:rsidR="00E20D4A">
        <w:t>ФИНАНСОВЫМ ОТДЕЛОМ</w:t>
      </w:r>
    </w:p>
    <w:p w:rsidR="00E12B43" w:rsidRDefault="00E12B43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:rsidR="006B283D" w:rsidRDefault="00B163CB" w:rsidP="00230955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36" w:lineRule="exact"/>
        <w:ind w:firstLine="709"/>
        <w:jc w:val="both"/>
      </w:pPr>
      <w:r>
        <w:t xml:space="preserve"> </w:t>
      </w:r>
      <w:r w:rsidR="00E20D4A">
        <w:t>Финансовый отдел</w:t>
      </w:r>
      <w:r w:rsidR="001B363E">
        <w:t xml:space="preserve"> обрабатыва</w:t>
      </w:r>
      <w:r w:rsidR="00C15D3A">
        <w:t>ет</w:t>
      </w:r>
      <w:r w:rsidR="001B363E">
        <w:t xml:space="preserve"> персональные данные следующих субъектов персональных данных:</w:t>
      </w:r>
    </w:p>
    <w:p w:rsidR="006B283D" w:rsidRDefault="00C15D3A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физические лица, являющиеся </w:t>
      </w:r>
      <w:r w:rsidR="001B363E">
        <w:t>кандидат</w:t>
      </w:r>
      <w:r>
        <w:t>ами</w:t>
      </w:r>
      <w:r w:rsidR="001B363E">
        <w:t xml:space="preserve"> </w:t>
      </w:r>
      <w:r>
        <w:t>при приеме на</w:t>
      </w:r>
      <w:r w:rsidR="001B363E">
        <w:t xml:space="preserve"> работу</w:t>
      </w:r>
      <w:r w:rsidR="00230955">
        <w:t xml:space="preserve"> в </w:t>
      </w:r>
      <w:r w:rsidR="00E20D4A">
        <w:t>финансовый отдел</w:t>
      </w:r>
      <w:r w:rsidR="001B363E">
        <w:t>,</w:t>
      </w:r>
      <w:r w:rsidR="0071316E">
        <w:t xml:space="preserve"> работники </w:t>
      </w:r>
      <w:r w:rsidR="00E20D4A">
        <w:t>финансового отдела</w:t>
      </w:r>
      <w:r w:rsidR="0071316E">
        <w:t>,</w:t>
      </w:r>
      <w:r w:rsidR="001B363E">
        <w:t xml:space="preserve"> в том числе бывшие работники, </w:t>
      </w:r>
      <w:r>
        <w:t>а также члены их семей</w:t>
      </w:r>
      <w:r w:rsidR="001B363E">
        <w:t>;</w:t>
      </w:r>
    </w:p>
    <w:p w:rsidR="00A20D94" w:rsidRPr="00C94ACD" w:rsidRDefault="00230955" w:rsidP="000F2E3B">
      <w:pPr>
        <w:pStyle w:val="20"/>
        <w:shd w:val="clear" w:color="auto" w:fill="auto"/>
        <w:spacing w:line="341" w:lineRule="exact"/>
        <w:ind w:firstLine="709"/>
        <w:jc w:val="both"/>
      </w:pPr>
      <w:r w:rsidRPr="00C94ACD">
        <w:t>физические лица, являющиеся кандидатами при приеме</w:t>
      </w:r>
      <w:r w:rsidR="00475CD6" w:rsidRPr="00C94ACD">
        <w:t xml:space="preserve"> или согласовании</w:t>
      </w:r>
      <w:r w:rsidRPr="00C94ACD">
        <w:t xml:space="preserve"> на руководящие должности организаций, р</w:t>
      </w:r>
      <w:r w:rsidR="00571A04" w:rsidRPr="00C94ACD">
        <w:t xml:space="preserve">уководители </w:t>
      </w:r>
      <w:r w:rsidRPr="00C94ACD">
        <w:t>организаций, в том числе бывшие, а также члены их семей;</w:t>
      </w:r>
    </w:p>
    <w:p w:rsidR="00571A04" w:rsidRPr="00571A04" w:rsidRDefault="00571A04" w:rsidP="00230955">
      <w:pPr>
        <w:pStyle w:val="20"/>
        <w:shd w:val="clear" w:color="auto" w:fill="auto"/>
        <w:spacing w:line="341" w:lineRule="exact"/>
        <w:ind w:firstLine="709"/>
        <w:jc w:val="both"/>
      </w:pPr>
      <w:r>
        <w:lastRenderedPageBreak/>
        <w:t>физические лица, сдающие экзамен для лиц</w:t>
      </w:r>
      <w:r w:rsidR="00ED30DD">
        <w:t>,</w:t>
      </w:r>
      <w:r>
        <w:t xml:space="preserve"> впервые поступающих на государственную службу;</w:t>
      </w:r>
    </w:p>
    <w:p w:rsidR="006B283D" w:rsidRDefault="00C15D3A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физические лица, </w:t>
      </w:r>
      <w:r w:rsidR="001B363E">
        <w:t xml:space="preserve">являющиеся кандидатами в резерв </w:t>
      </w:r>
      <w:r w:rsidR="001B363E" w:rsidRPr="000F2E3B">
        <w:t>кадров</w:t>
      </w:r>
      <w:r w:rsidR="001B363E">
        <w:t>;</w:t>
      </w:r>
    </w:p>
    <w:p w:rsidR="00230955" w:rsidRDefault="00230955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физические лица, представляющие интересы юридических лиц – владельцы, учредители, акционеры или участники, лица входящие в органы управления, а также лица, действующие от имени или в интересах юридического лица или индивидуального предпринимателя на основании доверенности </w:t>
      </w:r>
      <w:r w:rsidRPr="000F2E3B">
        <w:t>или без нее;</w:t>
      </w:r>
    </w:p>
    <w:p w:rsidR="006B283D" w:rsidRDefault="00C15D3A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студенты</w:t>
      </w:r>
      <w:r w:rsidR="001B363E">
        <w:t xml:space="preserve">, прибывшие в </w:t>
      </w:r>
      <w:r w:rsidR="005C4FF2">
        <w:t>финансовый отдел</w:t>
      </w:r>
      <w:r w:rsidR="001B363E">
        <w:t xml:space="preserve"> на практику;</w:t>
      </w:r>
    </w:p>
    <w:p w:rsidR="00230955" w:rsidRDefault="00C15D3A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физические лица, данные о которых указаны в обращениях и иных документах, адресованных </w:t>
      </w:r>
      <w:r w:rsidR="005C4FF2">
        <w:t>финансовому отделу</w:t>
      </w:r>
      <w:r w:rsidR="00230955">
        <w:t>;</w:t>
      </w:r>
    </w:p>
    <w:p w:rsidR="006B283D" w:rsidRDefault="00230955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физические лица, обратившиеся (обращающиеся) за осуществлением административной процедуры.</w:t>
      </w:r>
    </w:p>
    <w:p w:rsidR="006B283D" w:rsidRPr="007E7348" w:rsidRDefault="00F445B1" w:rsidP="005625D4">
      <w:pPr>
        <w:pStyle w:val="20"/>
        <w:numPr>
          <w:ilvl w:val="0"/>
          <w:numId w:val="1"/>
        </w:numPr>
        <w:shd w:val="clear" w:color="auto" w:fill="auto"/>
        <w:tabs>
          <w:tab w:val="left" w:pos="1261"/>
        </w:tabs>
        <w:spacing w:line="341" w:lineRule="exact"/>
        <w:ind w:firstLine="709"/>
        <w:jc w:val="both"/>
      </w:pPr>
      <w:r>
        <w:t xml:space="preserve">реестр </w:t>
      </w:r>
      <w:r w:rsidR="00854CAA" w:rsidRPr="007E7348">
        <w:t xml:space="preserve">персональных данных, обрабатываемых </w:t>
      </w:r>
      <w:proofErr w:type="gramStart"/>
      <w:r w:rsidR="008D6316">
        <w:t>финансовым отделом</w:t>
      </w:r>
      <w:proofErr w:type="gramEnd"/>
      <w:r w:rsidR="00816845">
        <w:t xml:space="preserve"> </w:t>
      </w:r>
      <w:r w:rsidR="0097064C" w:rsidRPr="007E7348">
        <w:t>определяется в приложении к настоящей политике.</w:t>
      </w:r>
      <w:r w:rsidR="00854CAA" w:rsidRPr="007E7348">
        <w:t xml:space="preserve"> </w:t>
      </w:r>
    </w:p>
    <w:p w:rsidR="00013D81" w:rsidRDefault="008D6316" w:rsidP="00013D81">
      <w:pPr>
        <w:pStyle w:val="20"/>
        <w:numPr>
          <w:ilvl w:val="0"/>
          <w:numId w:val="1"/>
        </w:numPr>
        <w:shd w:val="clear" w:color="auto" w:fill="auto"/>
        <w:spacing w:line="341" w:lineRule="exact"/>
        <w:ind w:firstLine="709"/>
        <w:jc w:val="both"/>
      </w:pPr>
      <w:r>
        <w:t>Финансовый отдел</w:t>
      </w:r>
      <w:r w:rsidR="00013D81">
        <w:t xml:space="preserve"> передает персональные данные:</w:t>
      </w:r>
    </w:p>
    <w:p w:rsidR="00013D81" w:rsidRDefault="00B443DC" w:rsidP="00B443DC">
      <w:pPr>
        <w:pStyle w:val="20"/>
        <w:shd w:val="clear" w:color="auto" w:fill="auto"/>
        <w:spacing w:line="341" w:lineRule="exact"/>
        <w:ind w:firstLine="709"/>
        <w:jc w:val="both"/>
      </w:pPr>
      <w:r>
        <w:t>с</w:t>
      </w:r>
      <w:r w:rsidR="00013D81">
        <w:t>уб</w:t>
      </w:r>
      <w:r>
        <w:t>ъ</w:t>
      </w:r>
      <w:r w:rsidR="00013D81">
        <w:t xml:space="preserve">екту персональных данных в отношении него самого – без ограничений, кроме случаев, </w:t>
      </w:r>
      <w:r w:rsidR="00443111">
        <w:t>п</w:t>
      </w:r>
      <w:r w:rsidR="00013D81">
        <w:t>редус</w:t>
      </w:r>
      <w:r w:rsidR="00443111">
        <w:t xml:space="preserve">мотренных </w:t>
      </w:r>
      <w:r w:rsidR="00013D81">
        <w:t>законодательств</w:t>
      </w:r>
      <w:r w:rsidR="00443111">
        <w:t>ом</w:t>
      </w:r>
      <w:r w:rsidR="00013D81">
        <w:t>;</w:t>
      </w:r>
    </w:p>
    <w:p w:rsidR="00443111" w:rsidRDefault="00443111" w:rsidP="00B443DC">
      <w:pPr>
        <w:pStyle w:val="20"/>
        <w:shd w:val="clear" w:color="auto" w:fill="auto"/>
        <w:spacing w:line="341" w:lineRule="exact"/>
        <w:ind w:firstLine="709"/>
        <w:jc w:val="both"/>
      </w:pPr>
      <w:r>
        <w:t>третьим лицам – в случаях, предусмотренных требованиями законодательством.</w:t>
      </w:r>
    </w:p>
    <w:p w:rsidR="00443111" w:rsidRDefault="00443111" w:rsidP="00443111">
      <w:pPr>
        <w:pStyle w:val="20"/>
        <w:numPr>
          <w:ilvl w:val="0"/>
          <w:numId w:val="1"/>
        </w:numPr>
        <w:shd w:val="clear" w:color="auto" w:fill="auto"/>
        <w:spacing w:line="341" w:lineRule="exact"/>
        <w:ind w:firstLine="709"/>
        <w:jc w:val="both"/>
      </w:pPr>
      <w:r>
        <w:t>Персональные данные хранятся:</w:t>
      </w:r>
    </w:p>
    <w:p w:rsidR="00443111" w:rsidRDefault="00443111" w:rsidP="00443111">
      <w:pPr>
        <w:pStyle w:val="20"/>
        <w:shd w:val="clear" w:color="auto" w:fill="auto"/>
        <w:spacing w:line="341" w:lineRule="exact"/>
        <w:ind w:left="360" w:firstLine="349"/>
        <w:jc w:val="both"/>
      </w:pPr>
      <w:r>
        <w:t>на бумажных носителях;</w:t>
      </w:r>
    </w:p>
    <w:p w:rsidR="00443111" w:rsidRDefault="00443111" w:rsidP="00443111">
      <w:pPr>
        <w:pStyle w:val="20"/>
        <w:shd w:val="clear" w:color="auto" w:fill="auto"/>
        <w:spacing w:line="341" w:lineRule="exact"/>
        <w:ind w:left="360" w:firstLine="349"/>
        <w:jc w:val="both"/>
      </w:pPr>
      <w:r>
        <w:t>в электронных документах;</w:t>
      </w:r>
    </w:p>
    <w:p w:rsidR="00443111" w:rsidRDefault="00443111" w:rsidP="00443111">
      <w:pPr>
        <w:pStyle w:val="20"/>
        <w:shd w:val="clear" w:color="auto" w:fill="auto"/>
        <w:spacing w:line="341" w:lineRule="exact"/>
        <w:ind w:left="360" w:firstLine="349"/>
        <w:jc w:val="both"/>
      </w:pPr>
      <w:r>
        <w:t>в компьютерных файлах;</w:t>
      </w:r>
    </w:p>
    <w:p w:rsidR="00443111" w:rsidRDefault="00443111" w:rsidP="00443111">
      <w:pPr>
        <w:pStyle w:val="20"/>
        <w:shd w:val="clear" w:color="auto" w:fill="auto"/>
        <w:spacing w:line="341" w:lineRule="exact"/>
        <w:ind w:firstLine="709"/>
        <w:jc w:val="both"/>
      </w:pPr>
      <w:r>
        <w:t>в информационных системах (ресурсах), обеспечивающих автоматическую обработку, хранение документов.</w:t>
      </w:r>
    </w:p>
    <w:p w:rsidR="006B283D" w:rsidRDefault="00BF4F36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line="350" w:lineRule="exact"/>
        <w:ind w:firstLine="709"/>
        <w:jc w:val="both"/>
      </w:pPr>
      <w:r>
        <w:t>Финансовый отдел</w:t>
      </w:r>
      <w:r w:rsidR="001B363E">
        <w:t xml:space="preserve"> обрабатывает персональные данные </w:t>
      </w:r>
      <w:r w:rsidR="00443111">
        <w:t>в соответствии с Законом.</w:t>
      </w:r>
    </w:p>
    <w:p w:rsidR="00443111" w:rsidRDefault="00443111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line="350" w:lineRule="exact"/>
        <w:ind w:firstLine="709"/>
        <w:jc w:val="both"/>
      </w:pPr>
      <w:r>
        <w:t>Хранение обрабатываемых персональных данных осуществляется в форме, позволяющей идентифицировать субъектов персональных данных, не дольше, чем этого требуют цели</w:t>
      </w:r>
      <w:r w:rsidR="00A97DE3">
        <w:t>, указанные в пункте 1</w:t>
      </w:r>
      <w:r w:rsidR="008C148A">
        <w:t>0</w:t>
      </w:r>
      <w:r w:rsidR="00A97DE3">
        <w:t xml:space="preserve"> настоящей Политики.</w:t>
      </w:r>
    </w:p>
    <w:p w:rsidR="00013D81" w:rsidRDefault="00013D81" w:rsidP="00013D81">
      <w:pPr>
        <w:pStyle w:val="20"/>
        <w:shd w:val="clear" w:color="auto" w:fill="auto"/>
        <w:tabs>
          <w:tab w:val="left" w:pos="1209"/>
        </w:tabs>
        <w:spacing w:line="350" w:lineRule="exact"/>
        <w:ind w:left="709"/>
        <w:jc w:val="both"/>
      </w:pPr>
    </w:p>
    <w:p w:rsidR="003A1234" w:rsidRDefault="003A1234" w:rsidP="00013D81">
      <w:pPr>
        <w:pStyle w:val="20"/>
        <w:shd w:val="clear" w:color="auto" w:fill="auto"/>
        <w:tabs>
          <w:tab w:val="left" w:pos="1209"/>
        </w:tabs>
        <w:spacing w:line="350" w:lineRule="exact"/>
        <w:ind w:left="709"/>
        <w:jc w:val="both"/>
      </w:pPr>
    </w:p>
    <w:p w:rsidR="003A1234" w:rsidRDefault="003A1234" w:rsidP="00013D81">
      <w:pPr>
        <w:pStyle w:val="20"/>
        <w:shd w:val="clear" w:color="auto" w:fill="auto"/>
        <w:tabs>
          <w:tab w:val="left" w:pos="1209"/>
        </w:tabs>
        <w:spacing w:line="350" w:lineRule="exact"/>
        <w:ind w:left="709"/>
        <w:jc w:val="both"/>
      </w:pPr>
    </w:p>
    <w:p w:rsidR="006B283D" w:rsidRPr="00013D81" w:rsidRDefault="001B363E" w:rsidP="00013D81">
      <w:pPr>
        <w:pStyle w:val="20"/>
        <w:shd w:val="clear" w:color="auto" w:fill="auto"/>
        <w:spacing w:line="300" w:lineRule="exact"/>
        <w:ind w:firstLine="709"/>
        <w:jc w:val="center"/>
      </w:pPr>
      <w:r w:rsidRPr="00013D81">
        <w:t>ГЛАВА 5</w:t>
      </w:r>
    </w:p>
    <w:p w:rsidR="006B283D" w:rsidRPr="00013D81" w:rsidRDefault="001B363E" w:rsidP="00013D81">
      <w:pPr>
        <w:pStyle w:val="20"/>
        <w:shd w:val="clear" w:color="auto" w:fill="auto"/>
        <w:spacing w:line="300" w:lineRule="exact"/>
        <w:ind w:firstLine="709"/>
        <w:jc w:val="center"/>
      </w:pPr>
      <w:r w:rsidRPr="00013D81">
        <w:t xml:space="preserve">ОСНОВНЫЕ ПРАВА И ОБЯЗАННОСТИ </w:t>
      </w:r>
      <w:r w:rsidR="00BF4F36">
        <w:t>ФИНАНСОВОГО ОТДЕЛА</w:t>
      </w:r>
    </w:p>
    <w:p w:rsidR="00013D81" w:rsidRDefault="00013D81" w:rsidP="001F09B4">
      <w:pPr>
        <w:pStyle w:val="20"/>
        <w:shd w:val="clear" w:color="auto" w:fill="auto"/>
        <w:spacing w:line="300" w:lineRule="exact"/>
        <w:ind w:firstLine="709"/>
        <w:jc w:val="both"/>
      </w:pPr>
    </w:p>
    <w:p w:rsidR="006B283D" w:rsidRDefault="00BF4F36" w:rsidP="0065653E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line="341" w:lineRule="exact"/>
        <w:ind w:firstLine="709"/>
        <w:jc w:val="both"/>
      </w:pPr>
      <w:r>
        <w:t>Финансовый отдел</w:t>
      </w:r>
      <w:r w:rsidR="001B363E">
        <w:t xml:space="preserve"> имеет право: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получать от субъекта персональных данных достоверные информацию и (или) документы, содержащие персональные данные;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запрашивать у субъекта персональных данных информацию об </w:t>
      </w:r>
      <w:r>
        <w:lastRenderedPageBreak/>
        <w:t>актуальности и достоверности предоставленных персональных данных;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6B283D" w:rsidRDefault="006B3265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line="341" w:lineRule="exact"/>
        <w:ind w:firstLine="709"/>
        <w:jc w:val="both"/>
      </w:pPr>
      <w:r>
        <w:t>Финансовый отдел</w:t>
      </w:r>
      <w:r w:rsidR="001B363E">
        <w:t xml:space="preserve"> обязан: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разъяснять субъекту персональных данных его права, связанные с обработкой персональных данных;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:rsidR="00BB594E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обеспечивать защиту персональных данных в процессе их обработки;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уведомлять </w:t>
      </w:r>
      <w:r w:rsidR="00BB594E">
        <w:t xml:space="preserve">уполномоченный орган по защите прав субъектов персональных данных </w:t>
      </w:r>
      <w:r>
        <w:t>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осуществлять изменение, блокирование или удаление недостоверных</w:t>
      </w:r>
      <w:r w:rsidR="00BB594E">
        <w:t xml:space="preserve"> </w:t>
      </w:r>
      <w:r>
        <w:t xml:space="preserve">или полученных незаконным путем персональных данных субъекта </w:t>
      </w:r>
      <w:r>
        <w:lastRenderedPageBreak/>
        <w:t>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выполнять иные обязанности, предусмотренные Законом и иными законодательными актами.</w:t>
      </w:r>
    </w:p>
    <w:p w:rsidR="00BB594E" w:rsidRDefault="00BB594E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:rsidR="006B283D" w:rsidRDefault="001B363E" w:rsidP="00BB594E">
      <w:pPr>
        <w:pStyle w:val="20"/>
        <w:shd w:val="clear" w:color="auto" w:fill="auto"/>
        <w:spacing w:line="346" w:lineRule="exact"/>
        <w:ind w:firstLine="709"/>
        <w:jc w:val="center"/>
      </w:pPr>
      <w:r>
        <w:t>ГЛАВА 6</w:t>
      </w:r>
    </w:p>
    <w:p w:rsidR="006B283D" w:rsidRDefault="001B363E" w:rsidP="00BB594E">
      <w:pPr>
        <w:pStyle w:val="20"/>
        <w:shd w:val="clear" w:color="auto" w:fill="auto"/>
        <w:spacing w:line="346" w:lineRule="exact"/>
        <w:ind w:firstLine="709"/>
        <w:jc w:val="center"/>
      </w:pPr>
      <w:r>
        <w:t>ОСНОВНЫЕ ПРАВА И ОБЯЗАННОСТИ СУБЪЕКТА ПЕРСОНАЛЬНЫХ</w:t>
      </w:r>
      <w:r w:rsidR="00BB594E">
        <w:t xml:space="preserve"> </w:t>
      </w:r>
      <w:r>
        <w:t>ДАННЫХ</w:t>
      </w:r>
    </w:p>
    <w:p w:rsidR="00BB594E" w:rsidRDefault="00BB594E" w:rsidP="00BB594E">
      <w:pPr>
        <w:pStyle w:val="20"/>
        <w:shd w:val="clear" w:color="auto" w:fill="auto"/>
        <w:spacing w:line="346" w:lineRule="exact"/>
        <w:ind w:firstLine="709"/>
        <w:jc w:val="both"/>
      </w:pP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90"/>
        </w:tabs>
        <w:spacing w:line="336" w:lineRule="exact"/>
        <w:ind w:firstLine="709"/>
        <w:jc w:val="both"/>
      </w:pPr>
      <w:r>
        <w:t>Субъект персональных данных имеет право:</w:t>
      </w:r>
    </w:p>
    <w:p w:rsidR="006B283D" w:rsidRDefault="001B363E" w:rsidP="001F09B4">
      <w:pPr>
        <w:pStyle w:val="20"/>
        <w:shd w:val="clear" w:color="auto" w:fill="auto"/>
        <w:spacing w:line="336" w:lineRule="exact"/>
        <w:ind w:firstLine="709"/>
        <w:jc w:val="both"/>
      </w:pPr>
      <w:r>
        <w:t>получать информацию, касающуюся обработки его персональных данных;</w:t>
      </w:r>
    </w:p>
    <w:p w:rsidR="006B283D" w:rsidRDefault="001B363E" w:rsidP="001F09B4">
      <w:pPr>
        <w:pStyle w:val="20"/>
        <w:shd w:val="clear" w:color="auto" w:fill="auto"/>
        <w:spacing w:line="336" w:lineRule="exact"/>
        <w:ind w:firstLine="709"/>
        <w:jc w:val="both"/>
      </w:pPr>
      <w:r>
        <w:t xml:space="preserve">получать от </w:t>
      </w:r>
      <w:r w:rsidR="004D6CD9">
        <w:t>финансового отдела</w:t>
      </w:r>
      <w:r>
        <w:t xml:space="preserve"> информацию о предоставлении своих персональных данных третьим лицам на условиях, определенных Законом;</w:t>
      </w:r>
    </w:p>
    <w:p w:rsidR="006B283D" w:rsidRDefault="001B363E" w:rsidP="001F09B4">
      <w:pPr>
        <w:pStyle w:val="20"/>
        <w:shd w:val="clear" w:color="auto" w:fill="auto"/>
        <w:spacing w:line="336" w:lineRule="exact"/>
        <w:ind w:firstLine="709"/>
        <w:jc w:val="both"/>
      </w:pPr>
      <w:r>
        <w:t>отзывать согласие на обработку персональных данных;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</w:t>
      </w:r>
      <w:r w:rsidR="001F5F6D">
        <w:t>финансового отдела</w:t>
      </w:r>
      <w:r w:rsidR="00BB594E">
        <w:t xml:space="preserve"> </w:t>
      </w:r>
      <w:r>
        <w:t>при обработке его персональных данных;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 xml:space="preserve">требовать от </w:t>
      </w:r>
      <w:r w:rsidR="001F5F6D">
        <w:t>Финансового отдела</w:t>
      </w:r>
      <w:r>
        <w:t>: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изменения его персональных данных в случае, если персональные данные являются неполными или устаревшими;</w:t>
      </w:r>
    </w:p>
    <w:p w:rsidR="006B283D" w:rsidRDefault="001B363E" w:rsidP="001F09B4">
      <w:pPr>
        <w:pStyle w:val="20"/>
        <w:shd w:val="clear" w:color="auto" w:fill="auto"/>
        <w:spacing w:line="341" w:lineRule="exact"/>
        <w:ind w:firstLine="709"/>
        <w:jc w:val="both"/>
      </w:pPr>
      <w:r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B34BA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получить любые разъяснения по интересующим вопросам, касающимся обработки его персональных данных, обратившись </w:t>
      </w:r>
      <w:r w:rsidR="00CA6B54">
        <w:t>в</w:t>
      </w:r>
      <w:r>
        <w:t xml:space="preserve"> </w:t>
      </w:r>
      <w:r w:rsidR="00D87FF3">
        <w:t>финансовый отдел</w:t>
      </w:r>
      <w:r w:rsidR="007B34BA">
        <w:t>;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>осуществления иных прав, предусмотренных законодательством Республики Беларусь.</w:t>
      </w: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69"/>
        </w:tabs>
        <w:spacing w:line="346" w:lineRule="exact"/>
        <w:ind w:firstLine="709"/>
        <w:jc w:val="both"/>
      </w:pPr>
      <w:r>
        <w:t>Субъект персональных данных обязан: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предоставлять </w:t>
      </w:r>
      <w:r w:rsidR="00D87FF3">
        <w:t>финансовому отделу</w:t>
      </w:r>
      <w:r>
        <w:t xml:space="preserve"> достоверные данные о себе;</w:t>
      </w:r>
    </w:p>
    <w:p w:rsidR="006B283D" w:rsidRDefault="001B363E" w:rsidP="001F09B4">
      <w:pPr>
        <w:pStyle w:val="20"/>
        <w:shd w:val="clear" w:color="auto" w:fill="auto"/>
        <w:spacing w:line="346" w:lineRule="exact"/>
        <w:ind w:firstLine="709"/>
        <w:jc w:val="both"/>
      </w:pPr>
      <w:r>
        <w:t xml:space="preserve">сообщать </w:t>
      </w:r>
      <w:r w:rsidR="00D87FF3">
        <w:t>финансовому отделу</w:t>
      </w:r>
      <w:r w:rsidR="00CA6B54">
        <w:t xml:space="preserve"> </w:t>
      </w:r>
      <w:r>
        <w:t xml:space="preserve">об уточнении (обновлении, изменении) своих персональных данных. Лица, передавшие </w:t>
      </w:r>
      <w:r w:rsidR="00D87FF3">
        <w:t>финансовому отделу</w:t>
      </w:r>
      <w:r>
        <w:t xml:space="preserve"> недостоверные сведения о себе, либо сведения о другом субъекте персональных данных без согласия последнего, несут ответственность в </w:t>
      </w:r>
      <w:r>
        <w:lastRenderedPageBreak/>
        <w:t>соответствии с законодательством Республики Беларусь.</w:t>
      </w:r>
    </w:p>
    <w:p w:rsidR="00E53C8F" w:rsidRDefault="00E53C8F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center"/>
      </w:pPr>
      <w:r>
        <w:t>ГЛАВА 7</w:t>
      </w:r>
    </w:p>
    <w:p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center"/>
      </w:pPr>
      <w:r>
        <w:t>ТРАНСГРАНИЧН</w:t>
      </w:r>
      <w:r w:rsidR="00F3557E">
        <w:t>АЯ ПЕРЕДАЧА ПЕРСОНАЛЬНЫХ ДАННЫХ</w:t>
      </w:r>
    </w:p>
    <w:p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center"/>
      </w:pPr>
    </w:p>
    <w:p w:rsidR="00E53C8F" w:rsidRDefault="0095320F" w:rsidP="00E53C8F">
      <w:pPr>
        <w:pStyle w:val="20"/>
        <w:numPr>
          <w:ilvl w:val="0"/>
          <w:numId w:val="1"/>
        </w:numPr>
        <w:shd w:val="clear" w:color="auto" w:fill="auto"/>
        <w:spacing w:line="346" w:lineRule="exact"/>
        <w:ind w:firstLine="709"/>
        <w:jc w:val="both"/>
      </w:pPr>
      <w:r>
        <w:t>Финансовый отдел</w:t>
      </w:r>
      <w:r w:rsidR="00E53C8F">
        <w:t xml:space="preserve">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53C8F" w:rsidRDefault="00E53C8F" w:rsidP="00E53C8F">
      <w:pPr>
        <w:pStyle w:val="20"/>
        <w:shd w:val="clear" w:color="auto" w:fill="auto"/>
        <w:spacing w:line="346" w:lineRule="exact"/>
        <w:ind w:firstLine="709"/>
        <w:jc w:val="both"/>
      </w:pPr>
      <w: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E53C8F" w:rsidRDefault="00E53C8F" w:rsidP="00E53C8F">
      <w:pPr>
        <w:pStyle w:val="20"/>
        <w:numPr>
          <w:ilvl w:val="0"/>
          <w:numId w:val="1"/>
        </w:numPr>
        <w:shd w:val="clear" w:color="auto" w:fill="auto"/>
        <w:spacing w:line="346" w:lineRule="exact"/>
        <w:ind w:firstLine="709"/>
        <w:jc w:val="both"/>
      </w:pPr>
      <w:r>
        <w:t>Перечень стран, на территории которых обеспечивается надлежащий уровень защиты прав субъектов персональных данных, определяется уполномоченным органом по защите прав субъектов персональных данных.</w:t>
      </w:r>
    </w:p>
    <w:p w:rsidR="00BB594E" w:rsidRDefault="00BB594E" w:rsidP="001F09B4">
      <w:pPr>
        <w:pStyle w:val="20"/>
        <w:shd w:val="clear" w:color="auto" w:fill="auto"/>
        <w:spacing w:line="346" w:lineRule="exact"/>
        <w:ind w:firstLine="709"/>
        <w:jc w:val="both"/>
      </w:pPr>
    </w:p>
    <w:p w:rsidR="006B283D" w:rsidRDefault="001B363E" w:rsidP="00BB594E">
      <w:pPr>
        <w:pStyle w:val="20"/>
        <w:shd w:val="clear" w:color="auto" w:fill="auto"/>
        <w:spacing w:line="300" w:lineRule="exact"/>
        <w:ind w:firstLine="709"/>
        <w:jc w:val="center"/>
      </w:pPr>
      <w:r>
        <w:t xml:space="preserve">ГЛАВА </w:t>
      </w:r>
      <w:r w:rsidR="008E11C7">
        <w:t>8</w:t>
      </w:r>
    </w:p>
    <w:p w:rsidR="006B283D" w:rsidRDefault="001B363E" w:rsidP="00BB594E">
      <w:pPr>
        <w:pStyle w:val="20"/>
        <w:shd w:val="clear" w:color="auto" w:fill="auto"/>
        <w:spacing w:line="300" w:lineRule="exact"/>
        <w:ind w:firstLine="709"/>
        <w:jc w:val="center"/>
      </w:pPr>
      <w:r>
        <w:t>ЗАКЛЮЧИТЕЛЬНЫЕ ПОЛОЖЕНИЯ</w:t>
      </w:r>
    </w:p>
    <w:p w:rsidR="00BB594E" w:rsidRDefault="00BB594E" w:rsidP="00BB594E">
      <w:pPr>
        <w:pStyle w:val="20"/>
        <w:shd w:val="clear" w:color="auto" w:fill="auto"/>
        <w:spacing w:line="300" w:lineRule="exact"/>
        <w:ind w:firstLine="709"/>
        <w:jc w:val="center"/>
      </w:pPr>
    </w:p>
    <w:p w:rsidR="006B283D" w:rsidRDefault="0095320F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line="341" w:lineRule="exact"/>
        <w:ind w:firstLine="709"/>
        <w:jc w:val="both"/>
      </w:pPr>
      <w:r>
        <w:t>Финансовый отдел</w:t>
      </w:r>
      <w:r w:rsidR="001B363E"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23"/>
        </w:tabs>
        <w:spacing w:line="341" w:lineRule="exact"/>
        <w:ind w:firstLine="709"/>
        <w:jc w:val="both"/>
      </w:pPr>
      <w:r>
        <w:t xml:space="preserve">Безопасность персональных данных, обрабатываемых </w:t>
      </w:r>
      <w:r w:rsidR="000933C7">
        <w:t>финансовым отделом</w:t>
      </w:r>
      <w:r>
        <w:t>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6B283D" w:rsidRDefault="001B363E" w:rsidP="001F09B4">
      <w:pPr>
        <w:pStyle w:val="20"/>
        <w:numPr>
          <w:ilvl w:val="0"/>
          <w:numId w:val="1"/>
        </w:numPr>
        <w:shd w:val="clear" w:color="auto" w:fill="auto"/>
        <w:tabs>
          <w:tab w:val="left" w:pos="1223"/>
        </w:tabs>
        <w:spacing w:line="341" w:lineRule="exact"/>
        <w:ind w:firstLine="709"/>
        <w:jc w:val="both"/>
      </w:pPr>
      <w:r>
        <w:t>Вопросы, касающиеся обработки персональных данных, не закрепленные в настоящей Политике, регулируются законодательством.</w:t>
      </w:r>
    </w:p>
    <w:p w:rsidR="007B34BA" w:rsidRDefault="007B34BA" w:rsidP="007B34BA">
      <w:pPr>
        <w:pStyle w:val="20"/>
        <w:shd w:val="clear" w:color="auto" w:fill="auto"/>
        <w:tabs>
          <w:tab w:val="left" w:pos="1223"/>
        </w:tabs>
        <w:spacing w:line="341" w:lineRule="exact"/>
        <w:ind w:left="709"/>
        <w:jc w:val="both"/>
      </w:pPr>
    </w:p>
    <w:sectPr w:rsidR="007B34BA" w:rsidSect="001B3FBE">
      <w:headerReference w:type="default" r:id="rId8"/>
      <w:type w:val="continuous"/>
      <w:pgSz w:w="11909" w:h="16840"/>
      <w:pgMar w:top="851" w:right="567" w:bottom="1134" w:left="1701" w:header="709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C4" w:rsidRDefault="000A7DC4">
      <w:r>
        <w:separator/>
      </w:r>
    </w:p>
  </w:endnote>
  <w:endnote w:type="continuationSeparator" w:id="0">
    <w:p w:rsidR="000A7DC4" w:rsidRDefault="000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C4" w:rsidRDefault="000A7DC4"/>
  </w:footnote>
  <w:footnote w:type="continuationSeparator" w:id="0">
    <w:p w:rsidR="000A7DC4" w:rsidRDefault="000A7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12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45B1" w:rsidRPr="001B3FBE" w:rsidRDefault="00F445B1">
        <w:pPr>
          <w:pStyle w:val="a6"/>
          <w:jc w:val="center"/>
          <w:rPr>
            <w:rFonts w:ascii="Times New Roman" w:hAnsi="Times New Roman" w:cs="Times New Roman"/>
          </w:rPr>
        </w:pPr>
        <w:r w:rsidRPr="001B3FBE">
          <w:rPr>
            <w:rFonts w:ascii="Times New Roman" w:hAnsi="Times New Roman" w:cs="Times New Roman"/>
          </w:rPr>
          <w:fldChar w:fldCharType="begin"/>
        </w:r>
        <w:r w:rsidRPr="001B3FBE">
          <w:rPr>
            <w:rFonts w:ascii="Times New Roman" w:hAnsi="Times New Roman" w:cs="Times New Roman"/>
          </w:rPr>
          <w:instrText>PAGE   \* MERGEFORMAT</w:instrText>
        </w:r>
        <w:r w:rsidRPr="001B3FBE">
          <w:rPr>
            <w:rFonts w:ascii="Times New Roman" w:hAnsi="Times New Roman" w:cs="Times New Roman"/>
          </w:rPr>
          <w:fldChar w:fldCharType="separate"/>
        </w:r>
        <w:r w:rsidRPr="001B3FBE">
          <w:rPr>
            <w:rFonts w:ascii="Times New Roman" w:hAnsi="Times New Roman" w:cs="Times New Roman"/>
            <w:noProof/>
          </w:rPr>
          <w:t>3</w:t>
        </w:r>
        <w:r w:rsidRPr="001B3FBE">
          <w:rPr>
            <w:rFonts w:ascii="Times New Roman" w:hAnsi="Times New Roman" w:cs="Times New Roman"/>
          </w:rPr>
          <w:fldChar w:fldCharType="end"/>
        </w:r>
      </w:p>
    </w:sdtContent>
  </w:sdt>
  <w:p w:rsidR="006B283D" w:rsidRDefault="006B283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E595E"/>
    <w:multiLevelType w:val="multilevel"/>
    <w:tmpl w:val="80E43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3D"/>
    <w:rsid w:val="00003694"/>
    <w:rsid w:val="00013D81"/>
    <w:rsid w:val="0002067E"/>
    <w:rsid w:val="0002147C"/>
    <w:rsid w:val="000933C7"/>
    <w:rsid w:val="000A7DC4"/>
    <w:rsid w:val="000B2A04"/>
    <w:rsid w:val="000C1889"/>
    <w:rsid w:val="000D3283"/>
    <w:rsid w:val="000D32CF"/>
    <w:rsid w:val="000F2E3B"/>
    <w:rsid w:val="000F4ACF"/>
    <w:rsid w:val="001029B9"/>
    <w:rsid w:val="00111D3F"/>
    <w:rsid w:val="00137BFC"/>
    <w:rsid w:val="001770B6"/>
    <w:rsid w:val="00192D01"/>
    <w:rsid w:val="00197A1E"/>
    <w:rsid w:val="001A3B66"/>
    <w:rsid w:val="001B363E"/>
    <w:rsid w:val="001B3FBE"/>
    <w:rsid w:val="001B4CDE"/>
    <w:rsid w:val="001F09B4"/>
    <w:rsid w:val="001F5F6D"/>
    <w:rsid w:val="00207EDF"/>
    <w:rsid w:val="002274E0"/>
    <w:rsid w:val="00230955"/>
    <w:rsid w:val="00254614"/>
    <w:rsid w:val="00295AE6"/>
    <w:rsid w:val="00297D2B"/>
    <w:rsid w:val="002B13A8"/>
    <w:rsid w:val="002C0A41"/>
    <w:rsid w:val="003470BC"/>
    <w:rsid w:val="00366D01"/>
    <w:rsid w:val="00370F37"/>
    <w:rsid w:val="003A1234"/>
    <w:rsid w:val="003A1C99"/>
    <w:rsid w:val="003E1E50"/>
    <w:rsid w:val="00443111"/>
    <w:rsid w:val="004478D3"/>
    <w:rsid w:val="00450FC0"/>
    <w:rsid w:val="00461B2E"/>
    <w:rsid w:val="00475CD6"/>
    <w:rsid w:val="004875CF"/>
    <w:rsid w:val="004B2FB7"/>
    <w:rsid w:val="004C546B"/>
    <w:rsid w:val="004D1CDF"/>
    <w:rsid w:val="004D6CD9"/>
    <w:rsid w:val="004E7998"/>
    <w:rsid w:val="004F051A"/>
    <w:rsid w:val="0053785C"/>
    <w:rsid w:val="005625D4"/>
    <w:rsid w:val="0057023C"/>
    <w:rsid w:val="00571A04"/>
    <w:rsid w:val="00597526"/>
    <w:rsid w:val="005B57DB"/>
    <w:rsid w:val="005B6041"/>
    <w:rsid w:val="005C4FF2"/>
    <w:rsid w:val="005D47F5"/>
    <w:rsid w:val="005D70A1"/>
    <w:rsid w:val="005E2AFB"/>
    <w:rsid w:val="005F281A"/>
    <w:rsid w:val="00602E06"/>
    <w:rsid w:val="00626575"/>
    <w:rsid w:val="0065653E"/>
    <w:rsid w:val="006632E3"/>
    <w:rsid w:val="00670499"/>
    <w:rsid w:val="00670D05"/>
    <w:rsid w:val="006B027E"/>
    <w:rsid w:val="006B283D"/>
    <w:rsid w:val="006B3265"/>
    <w:rsid w:val="006B529B"/>
    <w:rsid w:val="006C5555"/>
    <w:rsid w:val="006D4329"/>
    <w:rsid w:val="006F23C5"/>
    <w:rsid w:val="00700B2E"/>
    <w:rsid w:val="00712B7F"/>
    <w:rsid w:val="0071316E"/>
    <w:rsid w:val="007524A8"/>
    <w:rsid w:val="00770568"/>
    <w:rsid w:val="007706F3"/>
    <w:rsid w:val="00786144"/>
    <w:rsid w:val="007B136E"/>
    <w:rsid w:val="007B34BA"/>
    <w:rsid w:val="007C364B"/>
    <w:rsid w:val="007D1AEF"/>
    <w:rsid w:val="007D4CB2"/>
    <w:rsid w:val="007E7348"/>
    <w:rsid w:val="00813236"/>
    <w:rsid w:val="00816845"/>
    <w:rsid w:val="008265AC"/>
    <w:rsid w:val="00854CAA"/>
    <w:rsid w:val="00861493"/>
    <w:rsid w:val="008950C2"/>
    <w:rsid w:val="008B744C"/>
    <w:rsid w:val="008C1262"/>
    <w:rsid w:val="008C1437"/>
    <w:rsid w:val="008C148A"/>
    <w:rsid w:val="008C309B"/>
    <w:rsid w:val="008D044D"/>
    <w:rsid w:val="008D1EA3"/>
    <w:rsid w:val="008D6316"/>
    <w:rsid w:val="008E11C7"/>
    <w:rsid w:val="008E5227"/>
    <w:rsid w:val="008E63BD"/>
    <w:rsid w:val="008F7B4D"/>
    <w:rsid w:val="0095320F"/>
    <w:rsid w:val="00962CF5"/>
    <w:rsid w:val="0096361A"/>
    <w:rsid w:val="0097064C"/>
    <w:rsid w:val="00982BE4"/>
    <w:rsid w:val="009D0403"/>
    <w:rsid w:val="009E0FA6"/>
    <w:rsid w:val="009F424D"/>
    <w:rsid w:val="009F488C"/>
    <w:rsid w:val="00A02D4C"/>
    <w:rsid w:val="00A20D94"/>
    <w:rsid w:val="00A94321"/>
    <w:rsid w:val="00A97DE3"/>
    <w:rsid w:val="00AF09A2"/>
    <w:rsid w:val="00AF55BB"/>
    <w:rsid w:val="00B04636"/>
    <w:rsid w:val="00B055E0"/>
    <w:rsid w:val="00B13363"/>
    <w:rsid w:val="00B163CB"/>
    <w:rsid w:val="00B44386"/>
    <w:rsid w:val="00B443DC"/>
    <w:rsid w:val="00B46D43"/>
    <w:rsid w:val="00B550BF"/>
    <w:rsid w:val="00B63090"/>
    <w:rsid w:val="00B67294"/>
    <w:rsid w:val="00BA12DD"/>
    <w:rsid w:val="00BB594E"/>
    <w:rsid w:val="00BC2509"/>
    <w:rsid w:val="00BD0211"/>
    <w:rsid w:val="00BF12DE"/>
    <w:rsid w:val="00BF4F36"/>
    <w:rsid w:val="00C000A7"/>
    <w:rsid w:val="00C0367F"/>
    <w:rsid w:val="00C15D3A"/>
    <w:rsid w:val="00C179A3"/>
    <w:rsid w:val="00C256AD"/>
    <w:rsid w:val="00C31F2B"/>
    <w:rsid w:val="00C42E7E"/>
    <w:rsid w:val="00C55093"/>
    <w:rsid w:val="00C9261D"/>
    <w:rsid w:val="00C94ACD"/>
    <w:rsid w:val="00CA4B54"/>
    <w:rsid w:val="00CA6B54"/>
    <w:rsid w:val="00CB3AE0"/>
    <w:rsid w:val="00CC3CAE"/>
    <w:rsid w:val="00D00D2D"/>
    <w:rsid w:val="00D10341"/>
    <w:rsid w:val="00D1115E"/>
    <w:rsid w:val="00D341E0"/>
    <w:rsid w:val="00D41620"/>
    <w:rsid w:val="00D530D2"/>
    <w:rsid w:val="00D825C5"/>
    <w:rsid w:val="00D87FF3"/>
    <w:rsid w:val="00D95F21"/>
    <w:rsid w:val="00DA585E"/>
    <w:rsid w:val="00DB70AA"/>
    <w:rsid w:val="00DD15BE"/>
    <w:rsid w:val="00DD3553"/>
    <w:rsid w:val="00DD391E"/>
    <w:rsid w:val="00DE2672"/>
    <w:rsid w:val="00DE6400"/>
    <w:rsid w:val="00DF2366"/>
    <w:rsid w:val="00E023C5"/>
    <w:rsid w:val="00E12B43"/>
    <w:rsid w:val="00E20D4A"/>
    <w:rsid w:val="00E34150"/>
    <w:rsid w:val="00E35A21"/>
    <w:rsid w:val="00E53C8F"/>
    <w:rsid w:val="00E551A3"/>
    <w:rsid w:val="00E678DF"/>
    <w:rsid w:val="00E95F24"/>
    <w:rsid w:val="00EA052B"/>
    <w:rsid w:val="00EA1FDD"/>
    <w:rsid w:val="00EB7CDC"/>
    <w:rsid w:val="00ED0B34"/>
    <w:rsid w:val="00ED30DD"/>
    <w:rsid w:val="00ED5F29"/>
    <w:rsid w:val="00EE2F52"/>
    <w:rsid w:val="00EE6747"/>
    <w:rsid w:val="00EE6FB2"/>
    <w:rsid w:val="00F20EF5"/>
    <w:rsid w:val="00F3557E"/>
    <w:rsid w:val="00F445B1"/>
    <w:rsid w:val="00F64DB7"/>
    <w:rsid w:val="00F80006"/>
    <w:rsid w:val="00F879B7"/>
    <w:rsid w:val="00FA19C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7A628F-BA0A-4328-81CE-527099C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57E"/>
    <w:rPr>
      <w:color w:val="000000"/>
    </w:rPr>
  </w:style>
  <w:style w:type="paragraph" w:styleId="a8">
    <w:name w:val="footer"/>
    <w:basedOn w:val="a"/>
    <w:link w:val="a9"/>
    <w:uiPriority w:val="99"/>
    <w:unhideWhenUsed/>
    <w:rsid w:val="00F35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5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A4B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B54"/>
    <w:rPr>
      <w:rFonts w:ascii="Segoe UI" w:hAnsi="Segoe UI" w:cs="Segoe UI"/>
      <w:color w:val="000000"/>
      <w:sz w:val="18"/>
      <w:szCs w:val="18"/>
    </w:rPr>
  </w:style>
  <w:style w:type="character" w:customStyle="1" w:styleId="word-wrapper">
    <w:name w:val="word-wrapper"/>
    <w:basedOn w:val="a0"/>
    <w:rsid w:val="004F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6EB5-DD19-4FFE-80B1-07F1F1E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Жилинская Елена Станиславовна</cp:lastModifiedBy>
  <cp:revision>2</cp:revision>
  <cp:lastPrinted>2022-11-16T07:39:00Z</cp:lastPrinted>
  <dcterms:created xsi:type="dcterms:W3CDTF">2022-11-21T05:54:00Z</dcterms:created>
  <dcterms:modified xsi:type="dcterms:W3CDTF">2022-11-21T05:54:00Z</dcterms:modified>
</cp:coreProperties>
</file>