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0E" w:rsidRPr="00240621" w:rsidRDefault="005E4A0E" w:rsidP="005E4A0E">
      <w:pPr>
        <w:ind w:firstLine="708"/>
        <w:jc w:val="both"/>
        <w:rPr>
          <w:color w:val="FF0000"/>
          <w:sz w:val="28"/>
          <w:szCs w:val="28"/>
        </w:rPr>
      </w:pPr>
      <w:r w:rsidRPr="00240621">
        <w:rPr>
          <w:b/>
          <w:bCs/>
          <w:color w:val="FF0000"/>
          <w:sz w:val="32"/>
        </w:rPr>
        <w:t>24 марта – Всемирный день борьбы с туберкулезом.</w:t>
      </w:r>
      <w:r w:rsidRPr="00240621">
        <w:rPr>
          <w:color w:val="FF0000"/>
          <w:sz w:val="28"/>
          <w:szCs w:val="28"/>
        </w:rPr>
        <w:t xml:space="preserve"> </w:t>
      </w:r>
    </w:p>
    <w:p w:rsidR="005E4A0E" w:rsidRDefault="005E4A0E" w:rsidP="005E4A0E">
      <w:pPr>
        <w:ind w:firstLine="708"/>
        <w:jc w:val="both"/>
      </w:pPr>
    </w:p>
    <w:p w:rsidR="005E4A0E" w:rsidRPr="005E4A0E" w:rsidRDefault="001F2730" w:rsidP="005E4A0E">
      <w:pPr>
        <w:ind w:firstLine="708"/>
        <w:jc w:val="both"/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22225</wp:posOffset>
            </wp:positionV>
            <wp:extent cx="2502535" cy="1493520"/>
            <wp:effectExtent l="19050" t="0" r="0" b="0"/>
            <wp:wrapTight wrapText="bothSides">
              <wp:wrapPolygon edited="0">
                <wp:start x="-164" y="0"/>
                <wp:lineTo x="-164" y="21214"/>
                <wp:lineTo x="21540" y="21214"/>
                <wp:lineTo x="21540" y="0"/>
                <wp:lineTo x="-164" y="0"/>
              </wp:wrapPolygon>
            </wp:wrapTight>
            <wp:docPr id="6" name="Рисунок 4" descr="24_03_T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_03_TS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A0E" w:rsidRPr="00240621">
        <w:rPr>
          <w:b/>
          <w:color w:val="FF0000"/>
          <w:sz w:val="28"/>
          <w:szCs w:val="28"/>
        </w:rPr>
        <w:t>Туберкулез</w:t>
      </w:r>
      <w:r w:rsidR="005E4A0E" w:rsidRPr="005E4A0E">
        <w:rPr>
          <w:sz w:val="28"/>
          <w:szCs w:val="28"/>
        </w:rPr>
        <w:t xml:space="preserve"> – инфекционное заболевание, вызываемое микобактерией туберкулеза и характеризующееся образованием специфических гранулем в различных органах и тканях. Наиболее часто поражаются легкие, лимфатическая система, кости, суставы, мочеполовые органы и нервная система. Это одно из древнейших инфекционных заболеваний. </w:t>
      </w:r>
      <w:r w:rsidR="00240621" w:rsidRPr="00240621">
        <w:rPr>
          <w:sz w:val="28"/>
          <w:szCs w:val="28"/>
        </w:rPr>
        <w:t>Важнейшим этапом в истории изучения туберкулеза и совершенствования мер борьбы с ним был доклад "Этиология туберкулеза", сделанный немецким бактериологом Робертом Кохом на заседании Берлинского физиологического общества 24 марта 1882 г. и позволивший всему миру узнать о возбудителе этого заболевания.</w:t>
      </w:r>
      <w:r w:rsidR="00240621">
        <w:rPr>
          <w:sz w:val="28"/>
          <w:szCs w:val="28"/>
        </w:rPr>
        <w:t xml:space="preserve"> </w:t>
      </w:r>
      <w:r w:rsidR="005E4A0E" w:rsidRPr="005E4A0E">
        <w:rPr>
          <w:sz w:val="28"/>
          <w:szCs w:val="28"/>
        </w:rPr>
        <w:t xml:space="preserve">По данным Всемирной организации здравоохранения (ВОЗ) около трети населения планеты - два миллиарда человек - инфицированы микобактерией туберкулеза и подвержены риску заболевания. В 1993г. ВОЗ объявила туберкулез глобальной проблемой общественного здравоохранения. Ежегодно в мире около 3 млн. человек от туберкулеза умирает, и более 10 млн. человек вновь заболевает. </w:t>
      </w:r>
    </w:p>
    <w:p w:rsidR="005E4A0E" w:rsidRPr="005E4A0E" w:rsidRDefault="005E4A0E" w:rsidP="005E4A0E">
      <w:pPr>
        <w:ind w:firstLine="708"/>
        <w:jc w:val="both"/>
        <w:rPr>
          <w:iCs/>
          <w:sz w:val="28"/>
          <w:szCs w:val="28"/>
        </w:rPr>
      </w:pPr>
      <w:r w:rsidRPr="005E4A0E">
        <w:rPr>
          <w:sz w:val="28"/>
          <w:szCs w:val="28"/>
        </w:rPr>
        <w:t xml:space="preserve">Для туберкулеза характерно хроническое течение заболевания, появление  в последние годы устойчивых форм возбудителя к лекарственным препаратам. </w:t>
      </w:r>
    </w:p>
    <w:p w:rsidR="005E4A0E" w:rsidRPr="005E4A0E" w:rsidRDefault="005E4A0E" w:rsidP="005E4A0E">
      <w:pPr>
        <w:ind w:firstLine="720"/>
        <w:jc w:val="both"/>
        <w:rPr>
          <w:sz w:val="28"/>
          <w:szCs w:val="28"/>
        </w:rPr>
      </w:pPr>
      <w:r w:rsidRPr="005E4A0E">
        <w:rPr>
          <w:sz w:val="28"/>
          <w:szCs w:val="28"/>
        </w:rPr>
        <w:t xml:space="preserve">Известно, что инфицирование туберкулезом человека является в основном аэрогенным. Капли секрета, выделяемые больным туберкулезом, образуются при разговоре, чихании, кашле. </w:t>
      </w:r>
    </w:p>
    <w:p w:rsidR="005E4A0E" w:rsidRPr="005E4A0E" w:rsidRDefault="001F2730" w:rsidP="005E4A0E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12065</wp:posOffset>
            </wp:positionV>
            <wp:extent cx="1629410" cy="1971675"/>
            <wp:effectExtent l="19050" t="0" r="8890" b="0"/>
            <wp:wrapTight wrapText="bothSides">
              <wp:wrapPolygon edited="0">
                <wp:start x="-253" y="0"/>
                <wp:lineTo x="-253" y="21496"/>
                <wp:lineTo x="21718" y="21496"/>
                <wp:lineTo x="21718" y="0"/>
                <wp:lineTo x="-253" y="0"/>
              </wp:wrapPolygon>
            </wp:wrapTight>
            <wp:docPr id="7" name="Рисунок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A0E" w:rsidRPr="005E4A0E">
        <w:rPr>
          <w:sz w:val="28"/>
          <w:szCs w:val="28"/>
        </w:rPr>
        <w:t>Как показали исследования, около половины выделяемых капель секрета, от больного туберкулезом через 30 минут после кашля все еще будут находиться в воздухе. Наибольшему риску инфицирования подвергается человек, находящийся в длительном бытовом контакте с выделяющим микобактерии больным туберкулезом. Но личный контакт с носителем инфекции не обязателен. Заполучить туберкулезную палочку можно через предметы обихода больного туберкулезом, при употреблении в пищу мясных и молочных продуктов от коров, больных туберкулезом. Возбудитель туберкулеза устойчив к холоду, теплу, влаге и свету. В уличной пыли, на страницах книг, палочки туберкулеза сохраняются живыми в течение трех месяцев. Заражение может произойти  в общественном транспорте, магазине, на стадионе, просто в толпе.</w:t>
      </w:r>
    </w:p>
    <w:p w:rsidR="00390C28" w:rsidRDefault="005E4A0E" w:rsidP="00390C28">
      <w:pPr>
        <w:ind w:firstLine="720"/>
        <w:jc w:val="both"/>
        <w:rPr>
          <w:sz w:val="28"/>
          <w:szCs w:val="28"/>
        </w:rPr>
      </w:pPr>
      <w:r w:rsidRPr="005E4A0E">
        <w:rPr>
          <w:sz w:val="28"/>
          <w:szCs w:val="28"/>
        </w:rPr>
        <w:t xml:space="preserve">Большинство взрослого населения (80%) у нас инфицировано микобактериями туберкулеза. В здоровом организме они в течение многих лет находятся в неактивном состоянии. При ослаблении защитных сил </w:t>
      </w:r>
      <w:r w:rsidRPr="005E4A0E">
        <w:rPr>
          <w:sz w:val="28"/>
          <w:szCs w:val="28"/>
        </w:rPr>
        <w:lastRenderedPageBreak/>
        <w:t>организма по разным причинам (алкоголь, повторные переохлаждения, хронические болезни, повторное инфицирование и др.) туберкулезная инфекция активизируется, микобактерии туберкулеза начинают активно размножатся, и наступает заболевание.</w:t>
      </w:r>
      <w:r w:rsidR="00390C28">
        <w:rPr>
          <w:sz w:val="28"/>
          <w:szCs w:val="28"/>
        </w:rPr>
        <w:t xml:space="preserve"> </w:t>
      </w:r>
    </w:p>
    <w:p w:rsidR="005E4A0E" w:rsidRPr="005E4A0E" w:rsidRDefault="005E4A0E" w:rsidP="00390C28">
      <w:pPr>
        <w:ind w:firstLine="720"/>
        <w:jc w:val="both"/>
        <w:rPr>
          <w:sz w:val="28"/>
          <w:szCs w:val="28"/>
        </w:rPr>
      </w:pPr>
      <w:r w:rsidRPr="005E4A0E">
        <w:rPr>
          <w:sz w:val="28"/>
          <w:szCs w:val="28"/>
        </w:rPr>
        <w:t xml:space="preserve">Туберкулез может поражать различные органы и ткани человека: глаза, кости, кожу, почки и т.д. Но чаще всего (90-95% случаев) туберкулезная инфекция поражает органы дыхания. Опасность состоит  в том, что нет признаков, характерных только для туберкулёза. Как правило, заболевание начинается с жалоб на слабость, повышенную утомляемость, повышение температуры тела, </w:t>
      </w:r>
      <w:r w:rsidR="00920D08">
        <w:rPr>
          <w:sz w:val="28"/>
          <w:szCs w:val="28"/>
        </w:rPr>
        <w:t xml:space="preserve">кашель или </w:t>
      </w:r>
      <w:proofErr w:type="gramStart"/>
      <w:r w:rsidR="00920D08">
        <w:rPr>
          <w:sz w:val="28"/>
          <w:szCs w:val="28"/>
        </w:rPr>
        <w:t>покашливания</w:t>
      </w:r>
      <w:proofErr w:type="gramEnd"/>
      <w:r w:rsidR="00920D08">
        <w:rPr>
          <w:sz w:val="28"/>
          <w:szCs w:val="28"/>
        </w:rPr>
        <w:t xml:space="preserve"> </w:t>
      </w:r>
      <w:r w:rsidRPr="005E4A0E">
        <w:rPr>
          <w:sz w:val="28"/>
          <w:szCs w:val="28"/>
        </w:rPr>
        <w:t xml:space="preserve">длящиеся более 3 недель, боли в грудной клетке. Часто туберкулез протекает  под «масками» разнообразных заболеваний. Токсины возбудителя туберкулеза, воздействуя на центральную нервную систему больного, вызывают некоторое возбуждение — эйфорию, и поэтому самочувствие больного обычно не отражает болезненного процесса: больной туберкулезом не считает себя больным. Туберкулез совершенно непредсказуемое заболевание, можно всю жизнь прожить в контакте с больным и не заболеть, однако можно заболеть после короткого случайного контакта. </w:t>
      </w:r>
    </w:p>
    <w:p w:rsidR="005E4A0E" w:rsidRPr="005E4A0E" w:rsidRDefault="00390C28" w:rsidP="005E4A0E">
      <w:pPr>
        <w:ind w:firstLine="720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75565</wp:posOffset>
            </wp:positionV>
            <wp:extent cx="1178560" cy="1249045"/>
            <wp:effectExtent l="19050" t="0" r="2540" b="0"/>
            <wp:wrapTight wrapText="bothSides">
              <wp:wrapPolygon edited="0">
                <wp:start x="-349" y="0"/>
                <wp:lineTo x="-349" y="21413"/>
                <wp:lineTo x="21647" y="21413"/>
                <wp:lineTo x="21647" y="0"/>
                <wp:lineTo x="-349" y="0"/>
              </wp:wrapPolygon>
            </wp:wrapTight>
            <wp:docPr id="12" name="Рисунок 11" descr="25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8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75565</wp:posOffset>
            </wp:positionV>
            <wp:extent cx="1014730" cy="1249045"/>
            <wp:effectExtent l="19050" t="0" r="0" b="0"/>
            <wp:wrapTight wrapText="bothSides">
              <wp:wrapPolygon edited="0">
                <wp:start x="-406" y="0"/>
                <wp:lineTo x="-406" y="21413"/>
                <wp:lineTo x="21492" y="21413"/>
                <wp:lineTo x="21492" y="0"/>
                <wp:lineTo x="-406" y="0"/>
              </wp:wrapPolygon>
            </wp:wrapTight>
            <wp:docPr id="10" name="Рисунок 9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A0E" w:rsidRPr="00240621">
        <w:rPr>
          <w:color w:val="FF0000"/>
          <w:sz w:val="28"/>
          <w:szCs w:val="28"/>
        </w:rPr>
        <w:t>Диагностика</w:t>
      </w:r>
      <w:r w:rsidR="005E4A0E" w:rsidRPr="005E4A0E">
        <w:rPr>
          <w:sz w:val="28"/>
          <w:szCs w:val="28"/>
        </w:rPr>
        <w:t xml:space="preserve"> туберкулеза осуществляется следующими методами:</w:t>
      </w:r>
    </w:p>
    <w:p w:rsidR="005E4A0E" w:rsidRPr="005E4A0E" w:rsidRDefault="005E4A0E" w:rsidP="005E4A0E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E4A0E">
        <w:rPr>
          <w:sz w:val="28"/>
          <w:szCs w:val="28"/>
        </w:rPr>
        <w:t>реакция Манту – проба с туберкулином (мертвыми туберкулезными палочками);</w:t>
      </w:r>
    </w:p>
    <w:p w:rsidR="005E4A0E" w:rsidRPr="005E4A0E" w:rsidRDefault="00390C28" w:rsidP="005E4A0E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302895</wp:posOffset>
            </wp:positionV>
            <wp:extent cx="971550" cy="1069340"/>
            <wp:effectExtent l="19050" t="0" r="0" b="0"/>
            <wp:wrapTight wrapText="bothSides">
              <wp:wrapPolygon edited="0">
                <wp:start x="-424" y="0"/>
                <wp:lineTo x="-424" y="21164"/>
                <wp:lineTo x="21600" y="21164"/>
                <wp:lineTo x="21600" y="0"/>
                <wp:lineTo x="-424" y="0"/>
              </wp:wrapPolygon>
            </wp:wrapTight>
            <wp:docPr id="9" name="Рисунок 8" descr="0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A0E" w:rsidRPr="005E4A0E">
        <w:rPr>
          <w:sz w:val="28"/>
          <w:szCs w:val="28"/>
        </w:rPr>
        <w:t>микроскопическое и бактериологическое исследование мокроты;</w:t>
      </w:r>
    </w:p>
    <w:p w:rsidR="005E4A0E" w:rsidRPr="005E4A0E" w:rsidRDefault="005E4A0E" w:rsidP="005E4A0E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proofErr w:type="spellStart"/>
      <w:r w:rsidRPr="005E4A0E">
        <w:rPr>
          <w:sz w:val="28"/>
          <w:szCs w:val="28"/>
        </w:rPr>
        <w:t>рентген</w:t>
      </w:r>
      <w:r w:rsidR="00240621">
        <w:rPr>
          <w:sz w:val="28"/>
          <w:szCs w:val="28"/>
        </w:rPr>
        <w:t>офлюорографическое</w:t>
      </w:r>
      <w:proofErr w:type="spellEnd"/>
      <w:r w:rsidR="00240621">
        <w:rPr>
          <w:sz w:val="28"/>
          <w:szCs w:val="28"/>
        </w:rPr>
        <w:t xml:space="preserve"> обследование.</w:t>
      </w:r>
    </w:p>
    <w:p w:rsidR="005E4A0E" w:rsidRPr="005E4A0E" w:rsidRDefault="005E4A0E" w:rsidP="005E4A0E">
      <w:pPr>
        <w:ind w:firstLine="708"/>
        <w:jc w:val="both"/>
        <w:rPr>
          <w:sz w:val="28"/>
          <w:szCs w:val="28"/>
        </w:rPr>
      </w:pPr>
      <w:r w:rsidRPr="005E4A0E">
        <w:rPr>
          <w:sz w:val="28"/>
          <w:szCs w:val="28"/>
        </w:rPr>
        <w:t xml:space="preserve">Для профилактики туберкулеза у детей и подростков применяется вакцинация БЦЖ. Вакцина названа по имени получивших ее французских ученых – </w:t>
      </w:r>
      <w:proofErr w:type="spellStart"/>
      <w:r w:rsidRPr="005E4A0E">
        <w:rPr>
          <w:sz w:val="28"/>
          <w:szCs w:val="28"/>
        </w:rPr>
        <w:t>Кальмет</w:t>
      </w:r>
      <w:r w:rsidR="00E43CB8">
        <w:rPr>
          <w:sz w:val="28"/>
          <w:szCs w:val="28"/>
        </w:rPr>
        <w:t>та</w:t>
      </w:r>
      <w:proofErr w:type="spellEnd"/>
      <w:r w:rsidR="00E43CB8">
        <w:rPr>
          <w:sz w:val="28"/>
          <w:szCs w:val="28"/>
        </w:rPr>
        <w:t xml:space="preserve"> и его ученика </w:t>
      </w:r>
      <w:proofErr w:type="spellStart"/>
      <w:r w:rsidR="00E43CB8">
        <w:rPr>
          <w:sz w:val="28"/>
          <w:szCs w:val="28"/>
        </w:rPr>
        <w:t>Жерена</w:t>
      </w:r>
      <w:proofErr w:type="spellEnd"/>
      <w:r w:rsidRPr="005E4A0E">
        <w:rPr>
          <w:sz w:val="28"/>
          <w:szCs w:val="28"/>
        </w:rPr>
        <w:t xml:space="preserve">. В Беларуси первый ребенок был привит против туберкулеза в 1929 году, а широкое применение вакцинации БЦЖ осуществляется с начала 50-х годов. Ввиду кратковременности существования вакцинального иммунитета необходима ревакцинация </w:t>
      </w:r>
      <w:proofErr w:type="spellStart"/>
      <w:r w:rsidRPr="005E4A0E">
        <w:rPr>
          <w:sz w:val="28"/>
          <w:szCs w:val="28"/>
        </w:rPr>
        <w:t>туберкулиноотрицательных</w:t>
      </w:r>
      <w:proofErr w:type="spellEnd"/>
      <w:r w:rsidRPr="005E4A0E">
        <w:rPr>
          <w:sz w:val="28"/>
          <w:szCs w:val="28"/>
        </w:rPr>
        <w:t xml:space="preserve">, которая проводится в установленные сроки: 7 лет и 14 лет. </w:t>
      </w:r>
    </w:p>
    <w:p w:rsidR="005E4A0E" w:rsidRPr="00240621" w:rsidRDefault="001F2730" w:rsidP="005E4A0E">
      <w:pPr>
        <w:jc w:val="both"/>
        <w:rPr>
          <w:b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29845</wp:posOffset>
            </wp:positionV>
            <wp:extent cx="1958975" cy="1595120"/>
            <wp:effectExtent l="19050" t="0" r="3175" b="0"/>
            <wp:wrapTight wrapText="bothSides">
              <wp:wrapPolygon edited="0">
                <wp:start x="-210" y="0"/>
                <wp:lineTo x="-210" y="21411"/>
                <wp:lineTo x="21635" y="21411"/>
                <wp:lineTo x="21635" y="0"/>
                <wp:lineTo x="-210" y="0"/>
              </wp:wrapPolygon>
            </wp:wrapTight>
            <wp:docPr id="8" name="Рисунок 7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A0E" w:rsidRPr="005E4A0E">
        <w:rPr>
          <w:b/>
          <w:sz w:val="28"/>
          <w:szCs w:val="28"/>
        </w:rPr>
        <w:t xml:space="preserve">       </w:t>
      </w:r>
      <w:r w:rsidR="005E4A0E" w:rsidRPr="00240621">
        <w:rPr>
          <w:color w:val="FF0000"/>
          <w:sz w:val="28"/>
          <w:szCs w:val="28"/>
        </w:rPr>
        <w:t>Как защитить себя от туберкулёза?</w:t>
      </w:r>
      <w:r w:rsidR="005E4A0E" w:rsidRPr="00240621">
        <w:rPr>
          <w:b/>
          <w:color w:val="FF0000"/>
          <w:sz w:val="28"/>
          <w:szCs w:val="28"/>
        </w:rPr>
        <w:t xml:space="preserve"> </w:t>
      </w:r>
    </w:p>
    <w:p w:rsidR="005E4A0E" w:rsidRPr="005E4A0E" w:rsidRDefault="005E4A0E" w:rsidP="005E4A0E">
      <w:pPr>
        <w:jc w:val="both"/>
        <w:rPr>
          <w:sz w:val="28"/>
          <w:szCs w:val="28"/>
        </w:rPr>
      </w:pPr>
      <w:r w:rsidRPr="005E4A0E">
        <w:rPr>
          <w:sz w:val="28"/>
          <w:szCs w:val="28"/>
        </w:rPr>
        <w:t xml:space="preserve">Это, прежде всего организация рационального режима труда и отдыха. </w:t>
      </w:r>
    </w:p>
    <w:p w:rsidR="005E4A0E" w:rsidRPr="005E4A0E" w:rsidRDefault="005E4A0E" w:rsidP="005E4A0E">
      <w:pPr>
        <w:jc w:val="both"/>
        <w:rPr>
          <w:sz w:val="28"/>
          <w:szCs w:val="28"/>
        </w:rPr>
      </w:pPr>
      <w:r w:rsidRPr="005E4A0E">
        <w:rPr>
          <w:sz w:val="28"/>
          <w:szCs w:val="28"/>
        </w:rPr>
        <w:t xml:space="preserve">Отказ от вредных привычек. Соблюдение правил личной гигиены. Занятия физической культурой и спортом, которые способствуют мобилизации жизненных сил организма и, как следствие, снижают риск заболевания туберкулёзом.           </w:t>
      </w:r>
    </w:p>
    <w:p w:rsidR="00725F23" w:rsidRPr="00902B00" w:rsidRDefault="00725F23" w:rsidP="00725F23">
      <w:pPr>
        <w:jc w:val="center"/>
        <w:rPr>
          <w:b/>
          <w:sz w:val="24"/>
        </w:rPr>
      </w:pPr>
      <w:r w:rsidRPr="00902B00">
        <w:rPr>
          <w:b/>
          <w:sz w:val="24"/>
        </w:rPr>
        <w:t>Государственное учреждение</w:t>
      </w:r>
    </w:p>
    <w:p w:rsidR="001107AB" w:rsidRPr="005E4A0E" w:rsidRDefault="00725F23" w:rsidP="00725F23">
      <w:pPr>
        <w:rPr>
          <w:sz w:val="28"/>
          <w:szCs w:val="28"/>
        </w:rPr>
      </w:pPr>
      <w:r>
        <w:rPr>
          <w:b/>
          <w:sz w:val="24"/>
        </w:rPr>
        <w:t xml:space="preserve">                        </w:t>
      </w:r>
      <w:r w:rsidRPr="00902B00">
        <w:rPr>
          <w:b/>
          <w:sz w:val="24"/>
        </w:rPr>
        <w:t>«Гродненский зональный центр гигиены и эпидемиологии»</w:t>
      </w:r>
    </w:p>
    <w:sectPr w:rsidR="001107AB" w:rsidRPr="005E4A0E" w:rsidSect="0011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832"/>
    <w:multiLevelType w:val="hybridMultilevel"/>
    <w:tmpl w:val="BBD21062"/>
    <w:lvl w:ilvl="0" w:tplc="4F922B7C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A0E"/>
    <w:rsid w:val="001107AB"/>
    <w:rsid w:val="001F2730"/>
    <w:rsid w:val="00240621"/>
    <w:rsid w:val="00390C28"/>
    <w:rsid w:val="00591E5D"/>
    <w:rsid w:val="005E4A0E"/>
    <w:rsid w:val="00725F23"/>
    <w:rsid w:val="00920D08"/>
    <w:rsid w:val="00CE4561"/>
    <w:rsid w:val="00DC10A9"/>
    <w:rsid w:val="00E4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0E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4A0E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5E4A0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Normal (Web)"/>
    <w:basedOn w:val="a"/>
    <w:uiPriority w:val="99"/>
    <w:unhideWhenUsed/>
    <w:rsid w:val="005E4A0E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C10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0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Ironichka</dc:creator>
  <cp:lastModifiedBy>Ironichka</cp:lastModifiedBy>
  <cp:revision>6</cp:revision>
  <dcterms:created xsi:type="dcterms:W3CDTF">2016-03-09T11:15:00Z</dcterms:created>
  <dcterms:modified xsi:type="dcterms:W3CDTF">2016-03-14T10:50:00Z</dcterms:modified>
</cp:coreProperties>
</file>