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1.1.22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</w:rPr>
        <w:t>Прошу передать в собственность жилое помещение, расположенное по адресу: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заявлению прилагается: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13"/>
    </w:tmLastPosCaret>
    <w:tmLastPosAnchor>
      <w:tmLastPosPgfIdx w:val="0"/>
      <w:tmLastPosIdx w:val="0"/>
    </w:tmLastPosAnchor>
    <w:tmLastPosTblRect w:left="0" w:top="0" w:right="0" w:bottom="0"/>
  </w:tmLastPos>
  <w:tmAppRevision w:date="1679054059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2023-03-17T11:49:04Z</dcterms:created>
  <dcterms:modified xsi:type="dcterms:W3CDTF">2023-03-17T11:54:19Z</dcterms:modified>
</cp:coreProperties>
</file>