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E2A" w:rsidRPr="000B19F7" w:rsidRDefault="00E90E2A" w:rsidP="00E90E2A">
      <w:pPr>
        <w:pStyle w:val="a3"/>
        <w:jc w:val="center"/>
      </w:pPr>
      <w:r w:rsidRPr="000B19F7">
        <w:t xml:space="preserve">Уведомление об общественных обсуждениях </w:t>
      </w:r>
    </w:p>
    <w:p w:rsidR="00773674" w:rsidRPr="000B19F7" w:rsidRDefault="00E90E2A" w:rsidP="006B6FE0">
      <w:pPr>
        <w:pStyle w:val="a3"/>
        <w:jc w:val="center"/>
      </w:pPr>
      <w:r w:rsidRPr="000B19F7">
        <w:rPr>
          <w:bCs w:val="0"/>
        </w:rPr>
        <w:t>Отчета об оценке воздействия на окружающую среду</w:t>
      </w:r>
      <w:r w:rsidRPr="000B19F7">
        <w:t xml:space="preserve"> (далее - ОВОС) </w:t>
      </w:r>
      <w:r w:rsidR="00604279" w:rsidRPr="000B19F7">
        <w:t>по объект</w:t>
      </w:r>
      <w:bookmarkStart w:id="0" w:name="OLE_LINK5"/>
      <w:bookmarkStart w:id="1" w:name="OLE_LINK6"/>
      <w:bookmarkStart w:id="2" w:name="OLE_LINK7"/>
      <w:r w:rsidR="00E9468E">
        <w:t>ам</w:t>
      </w:r>
      <w:r w:rsidR="00773674" w:rsidRPr="000B19F7">
        <w:t xml:space="preserve">: </w:t>
      </w:r>
    </w:p>
    <w:bookmarkEnd w:id="0"/>
    <w:bookmarkEnd w:id="1"/>
    <w:bookmarkEnd w:id="2"/>
    <w:p w:rsidR="00773674" w:rsidRDefault="00E2693B" w:rsidP="00E60015">
      <w:pPr>
        <w:pStyle w:val="1"/>
        <w:ind w:left="0" w:right="-1" w:firstLine="0"/>
        <w:jc w:val="center"/>
        <w:rPr>
          <w:spacing w:val="6"/>
          <w:sz w:val="24"/>
        </w:rPr>
      </w:pPr>
      <w:r w:rsidRPr="00E2693B">
        <w:rPr>
          <w:sz w:val="24"/>
        </w:rPr>
        <w:t xml:space="preserve">«Техническая модернизация цеха по производству материала облицовочного на основе бумаги, пропитанной термореактивными полимерами с неполным отверждением смолы по адресу: Гродненская область, Гродненский район, </w:t>
      </w:r>
      <w:proofErr w:type="spellStart"/>
      <w:r w:rsidRPr="00E2693B">
        <w:rPr>
          <w:sz w:val="24"/>
        </w:rPr>
        <w:t>Гожский</w:t>
      </w:r>
      <w:proofErr w:type="spellEnd"/>
      <w:r w:rsidRPr="00E2693B">
        <w:rPr>
          <w:sz w:val="24"/>
        </w:rPr>
        <w:t xml:space="preserve"> с/с, </w:t>
      </w:r>
      <w:proofErr w:type="spellStart"/>
      <w:r w:rsidRPr="00E2693B">
        <w:rPr>
          <w:sz w:val="24"/>
        </w:rPr>
        <w:t>д.Новая</w:t>
      </w:r>
      <w:proofErr w:type="spellEnd"/>
      <w:r w:rsidRPr="00E2693B">
        <w:rPr>
          <w:sz w:val="24"/>
        </w:rPr>
        <w:t xml:space="preserve"> Гожа</w:t>
      </w:r>
      <w:r w:rsidRPr="00E2693B">
        <w:rPr>
          <w:bCs/>
          <w:sz w:val="24"/>
        </w:rPr>
        <w:t xml:space="preserve">», </w:t>
      </w:r>
      <w:r w:rsidRPr="00E2693B">
        <w:rPr>
          <w:sz w:val="24"/>
        </w:rPr>
        <w:t>«</w:t>
      </w:r>
      <w:r w:rsidRPr="00E2693B">
        <w:rPr>
          <w:rFonts w:hint="eastAsia"/>
          <w:sz w:val="24"/>
        </w:rPr>
        <w:t>Строительство</w:t>
      </w:r>
      <w:r w:rsidRPr="00E2693B">
        <w:rPr>
          <w:sz w:val="24"/>
        </w:rPr>
        <w:t xml:space="preserve"> </w:t>
      </w:r>
      <w:r w:rsidRPr="00E2693B">
        <w:rPr>
          <w:rFonts w:hint="eastAsia"/>
          <w:sz w:val="24"/>
        </w:rPr>
        <w:t>зданий</w:t>
      </w:r>
      <w:r w:rsidRPr="00E2693B">
        <w:rPr>
          <w:sz w:val="24"/>
        </w:rPr>
        <w:t xml:space="preserve"> </w:t>
      </w:r>
      <w:r w:rsidRPr="00E2693B">
        <w:rPr>
          <w:rFonts w:hint="eastAsia"/>
          <w:sz w:val="24"/>
        </w:rPr>
        <w:t>и</w:t>
      </w:r>
      <w:r w:rsidRPr="00E2693B">
        <w:rPr>
          <w:sz w:val="24"/>
        </w:rPr>
        <w:t xml:space="preserve"> </w:t>
      </w:r>
      <w:r w:rsidRPr="00E2693B">
        <w:rPr>
          <w:rFonts w:hint="eastAsia"/>
          <w:sz w:val="24"/>
        </w:rPr>
        <w:t>сооружений</w:t>
      </w:r>
      <w:r w:rsidRPr="00E2693B">
        <w:rPr>
          <w:sz w:val="24"/>
        </w:rPr>
        <w:t xml:space="preserve"> </w:t>
      </w:r>
      <w:r w:rsidRPr="00E2693B">
        <w:rPr>
          <w:rFonts w:hint="eastAsia"/>
          <w:sz w:val="24"/>
        </w:rPr>
        <w:t>для</w:t>
      </w:r>
      <w:r w:rsidRPr="00E2693B">
        <w:rPr>
          <w:sz w:val="24"/>
        </w:rPr>
        <w:t xml:space="preserve"> </w:t>
      </w:r>
      <w:r w:rsidRPr="00E2693B">
        <w:rPr>
          <w:rFonts w:hint="eastAsia"/>
          <w:sz w:val="24"/>
        </w:rPr>
        <w:t>производства</w:t>
      </w:r>
      <w:r w:rsidRPr="00E2693B">
        <w:rPr>
          <w:sz w:val="24"/>
        </w:rPr>
        <w:t xml:space="preserve"> </w:t>
      </w:r>
      <w:r w:rsidRPr="00E2693B">
        <w:rPr>
          <w:rFonts w:hint="eastAsia"/>
          <w:sz w:val="24"/>
        </w:rPr>
        <w:t>материала</w:t>
      </w:r>
      <w:r w:rsidRPr="00E2693B">
        <w:rPr>
          <w:sz w:val="24"/>
        </w:rPr>
        <w:t xml:space="preserve"> </w:t>
      </w:r>
      <w:r w:rsidRPr="00E2693B">
        <w:rPr>
          <w:rFonts w:hint="eastAsia"/>
          <w:sz w:val="24"/>
        </w:rPr>
        <w:t>облицовочного</w:t>
      </w:r>
      <w:r w:rsidRPr="00E2693B">
        <w:rPr>
          <w:sz w:val="24"/>
        </w:rPr>
        <w:t xml:space="preserve"> </w:t>
      </w:r>
      <w:r w:rsidRPr="00E2693B">
        <w:rPr>
          <w:rFonts w:hint="eastAsia"/>
          <w:sz w:val="24"/>
        </w:rPr>
        <w:t>на</w:t>
      </w:r>
      <w:r w:rsidRPr="00E2693B">
        <w:rPr>
          <w:sz w:val="24"/>
        </w:rPr>
        <w:t xml:space="preserve"> </w:t>
      </w:r>
      <w:r w:rsidRPr="00E2693B">
        <w:rPr>
          <w:rFonts w:hint="eastAsia"/>
          <w:sz w:val="24"/>
        </w:rPr>
        <w:t>основе</w:t>
      </w:r>
      <w:r w:rsidRPr="00E2693B">
        <w:rPr>
          <w:sz w:val="24"/>
        </w:rPr>
        <w:t xml:space="preserve"> </w:t>
      </w:r>
      <w:r w:rsidRPr="00E2693B">
        <w:rPr>
          <w:rFonts w:hint="eastAsia"/>
          <w:sz w:val="24"/>
        </w:rPr>
        <w:t>бумаги</w:t>
      </w:r>
      <w:r w:rsidRPr="00E2693B">
        <w:rPr>
          <w:sz w:val="24"/>
        </w:rPr>
        <w:t xml:space="preserve">, </w:t>
      </w:r>
      <w:r w:rsidRPr="00E2693B">
        <w:rPr>
          <w:rFonts w:hint="eastAsia"/>
          <w:sz w:val="24"/>
        </w:rPr>
        <w:t>пропитанной</w:t>
      </w:r>
      <w:r w:rsidRPr="00E2693B">
        <w:rPr>
          <w:sz w:val="24"/>
        </w:rPr>
        <w:t xml:space="preserve"> </w:t>
      </w:r>
      <w:r w:rsidRPr="00E2693B">
        <w:rPr>
          <w:rFonts w:hint="eastAsia"/>
          <w:sz w:val="24"/>
        </w:rPr>
        <w:t>термо</w:t>
      </w:r>
      <w:r w:rsidRPr="00E2693B">
        <w:rPr>
          <w:sz w:val="24"/>
        </w:rPr>
        <w:t>ре</w:t>
      </w:r>
      <w:r w:rsidRPr="00E2693B">
        <w:rPr>
          <w:rFonts w:hint="eastAsia"/>
          <w:sz w:val="24"/>
        </w:rPr>
        <w:t>активными</w:t>
      </w:r>
      <w:r w:rsidRPr="00E2693B">
        <w:rPr>
          <w:sz w:val="24"/>
        </w:rPr>
        <w:t xml:space="preserve"> </w:t>
      </w:r>
      <w:r w:rsidRPr="00E2693B">
        <w:rPr>
          <w:rFonts w:hint="eastAsia"/>
          <w:sz w:val="24"/>
        </w:rPr>
        <w:t>полимерами</w:t>
      </w:r>
      <w:r w:rsidRPr="00E2693B">
        <w:rPr>
          <w:sz w:val="24"/>
        </w:rPr>
        <w:t xml:space="preserve"> </w:t>
      </w:r>
      <w:r w:rsidRPr="00E2693B">
        <w:rPr>
          <w:rFonts w:hint="eastAsia"/>
          <w:sz w:val="24"/>
        </w:rPr>
        <w:t>с</w:t>
      </w:r>
      <w:r w:rsidRPr="00E2693B">
        <w:rPr>
          <w:sz w:val="24"/>
        </w:rPr>
        <w:t xml:space="preserve"> </w:t>
      </w:r>
      <w:r w:rsidRPr="00E2693B">
        <w:rPr>
          <w:rFonts w:hint="eastAsia"/>
          <w:sz w:val="24"/>
        </w:rPr>
        <w:t>неполным</w:t>
      </w:r>
      <w:r w:rsidRPr="00E2693B">
        <w:rPr>
          <w:sz w:val="24"/>
        </w:rPr>
        <w:t xml:space="preserve"> </w:t>
      </w:r>
      <w:r w:rsidRPr="00E2693B">
        <w:rPr>
          <w:rFonts w:hint="eastAsia"/>
          <w:sz w:val="24"/>
        </w:rPr>
        <w:t>отверждением</w:t>
      </w:r>
      <w:r w:rsidRPr="00E2693B">
        <w:rPr>
          <w:sz w:val="24"/>
        </w:rPr>
        <w:t xml:space="preserve"> </w:t>
      </w:r>
      <w:r w:rsidRPr="00E2693B">
        <w:rPr>
          <w:rFonts w:hint="eastAsia"/>
          <w:sz w:val="24"/>
        </w:rPr>
        <w:t>смолы</w:t>
      </w:r>
      <w:r w:rsidRPr="00E2693B">
        <w:rPr>
          <w:sz w:val="24"/>
        </w:rPr>
        <w:t xml:space="preserve"> </w:t>
      </w:r>
      <w:r w:rsidRPr="00E2693B">
        <w:rPr>
          <w:rFonts w:hint="eastAsia"/>
          <w:sz w:val="24"/>
        </w:rPr>
        <w:t>в</w:t>
      </w:r>
      <w:r w:rsidRPr="00E2693B">
        <w:rPr>
          <w:sz w:val="24"/>
        </w:rPr>
        <w:t xml:space="preserve"> </w:t>
      </w:r>
      <w:r w:rsidRPr="00E2693B">
        <w:rPr>
          <w:rFonts w:hint="eastAsia"/>
          <w:sz w:val="24"/>
        </w:rPr>
        <w:t>районе</w:t>
      </w:r>
      <w:r w:rsidRPr="00E2693B">
        <w:rPr>
          <w:sz w:val="24"/>
        </w:rPr>
        <w:t xml:space="preserve"> </w:t>
      </w:r>
      <w:r w:rsidRPr="00E2693B">
        <w:rPr>
          <w:rFonts w:hint="eastAsia"/>
          <w:sz w:val="24"/>
        </w:rPr>
        <w:t>д</w:t>
      </w:r>
      <w:r w:rsidRPr="00E2693B">
        <w:rPr>
          <w:sz w:val="24"/>
        </w:rPr>
        <w:t xml:space="preserve">. </w:t>
      </w:r>
      <w:r w:rsidRPr="00E2693B">
        <w:rPr>
          <w:rFonts w:hint="eastAsia"/>
          <w:sz w:val="24"/>
        </w:rPr>
        <w:t>Новая</w:t>
      </w:r>
      <w:r w:rsidRPr="00E2693B">
        <w:rPr>
          <w:sz w:val="24"/>
        </w:rPr>
        <w:t xml:space="preserve"> </w:t>
      </w:r>
      <w:r w:rsidRPr="00E2693B">
        <w:rPr>
          <w:rFonts w:hint="eastAsia"/>
          <w:sz w:val="24"/>
        </w:rPr>
        <w:t>Гожа</w:t>
      </w:r>
      <w:r w:rsidRPr="00E2693B">
        <w:rPr>
          <w:sz w:val="24"/>
        </w:rPr>
        <w:t xml:space="preserve"> </w:t>
      </w:r>
      <w:r w:rsidRPr="00E2693B">
        <w:rPr>
          <w:rFonts w:hint="eastAsia"/>
          <w:sz w:val="24"/>
        </w:rPr>
        <w:t>Гродненского</w:t>
      </w:r>
      <w:r w:rsidRPr="00E2693B">
        <w:rPr>
          <w:sz w:val="24"/>
        </w:rPr>
        <w:t xml:space="preserve"> </w:t>
      </w:r>
      <w:r w:rsidRPr="00E2693B">
        <w:rPr>
          <w:rFonts w:hint="eastAsia"/>
          <w:sz w:val="24"/>
        </w:rPr>
        <w:t>района</w:t>
      </w:r>
      <w:r w:rsidRPr="00E2693B">
        <w:rPr>
          <w:sz w:val="24"/>
        </w:rPr>
        <w:t xml:space="preserve">», «Газоснабжение технологической линии 037 по импрегнации бумаги в существующем цехе по производству материала облицовочного на основе бумаги, пропитанной термореактивными полимерами с неполным отверждением смолы в </w:t>
      </w:r>
      <w:proofErr w:type="spellStart"/>
      <w:r w:rsidRPr="00E2693B">
        <w:rPr>
          <w:sz w:val="24"/>
        </w:rPr>
        <w:t>д.Новая</w:t>
      </w:r>
      <w:proofErr w:type="spellEnd"/>
      <w:r w:rsidRPr="00E2693B">
        <w:rPr>
          <w:sz w:val="24"/>
        </w:rPr>
        <w:t xml:space="preserve"> Гожа Гродненского района на земельном участке с кадастровым номером 422082407901000024» с учетом перспективной реконструкции</w:t>
      </w:r>
      <w:r w:rsidR="00E9468E">
        <w:rPr>
          <w:spacing w:val="6"/>
          <w:sz w:val="24"/>
        </w:rPr>
        <w:t>.</w:t>
      </w:r>
    </w:p>
    <w:p w:rsidR="00E9468E" w:rsidRPr="00E2693B" w:rsidRDefault="00E9468E" w:rsidP="00E60015">
      <w:pPr>
        <w:pStyle w:val="1"/>
        <w:ind w:left="0" w:right="-1" w:firstLine="0"/>
        <w:jc w:val="center"/>
        <w:rPr>
          <w:spacing w:val="6"/>
          <w:sz w:val="24"/>
        </w:rPr>
      </w:pPr>
    </w:p>
    <w:p w:rsidR="00B651D0" w:rsidRDefault="00B651D0" w:rsidP="00780661">
      <w:pPr>
        <w:ind w:left="142" w:right="-1" w:firstLine="425"/>
        <w:jc w:val="both"/>
        <w:rPr>
          <w:bCs/>
        </w:rPr>
      </w:pPr>
      <w:r w:rsidRPr="00780661">
        <w:rPr>
          <w:b/>
        </w:rPr>
        <w:t>Заказчик планируемой деятельности:</w:t>
      </w:r>
      <w:r w:rsidRPr="009D0174">
        <w:t xml:space="preserve"> ИООО «</w:t>
      </w:r>
      <w:proofErr w:type="spellStart"/>
      <w:r w:rsidRPr="009D0174">
        <w:t>Кроноспан</w:t>
      </w:r>
      <w:proofErr w:type="spellEnd"/>
      <w:r w:rsidRPr="009D0174">
        <w:t xml:space="preserve">», </w:t>
      </w:r>
      <w:r w:rsidRPr="009D0174">
        <w:rPr>
          <w:bCs/>
        </w:rPr>
        <w:t xml:space="preserve">231000, Гродненская </w:t>
      </w:r>
      <w:r w:rsidRPr="00780661">
        <w:rPr>
          <w:bCs/>
        </w:rPr>
        <w:t xml:space="preserve">область, </w:t>
      </w:r>
      <w:r w:rsidR="00CC21D8">
        <w:rPr>
          <w:bCs/>
        </w:rPr>
        <w:t xml:space="preserve">г. Сморгонь, пр. Индустриальный, </w:t>
      </w:r>
      <w:r w:rsidRPr="00780661">
        <w:rPr>
          <w:bCs/>
        </w:rPr>
        <w:t xml:space="preserve">27Б. </w:t>
      </w:r>
      <w:r w:rsidRPr="00780661">
        <w:t xml:space="preserve">Адрес электронной почты: </w:t>
      </w:r>
      <w:hyperlink r:id="rId6" w:history="1">
        <w:r w:rsidRPr="00780661">
          <w:rPr>
            <w:rStyle w:val="a7"/>
            <w:color w:val="auto"/>
            <w:u w:val="none"/>
            <w:shd w:val="clear" w:color="auto" w:fill="FFFFFF"/>
          </w:rPr>
          <w:t>v.tsimoshenko@kronospan.com.by</w:t>
        </w:r>
      </w:hyperlink>
      <w:r w:rsidRPr="00780661">
        <w:rPr>
          <w:shd w:val="clear" w:color="auto" w:fill="FFFFFF"/>
        </w:rPr>
        <w:t xml:space="preserve">. </w:t>
      </w:r>
      <w:r w:rsidRPr="00780661">
        <w:t xml:space="preserve">Телефон/факс: </w:t>
      </w:r>
      <w:r w:rsidRPr="00780661">
        <w:rPr>
          <w:bCs/>
        </w:rPr>
        <w:t>8 (01592) 2 43 00</w:t>
      </w:r>
      <w:r w:rsidR="00D47094">
        <w:rPr>
          <w:bCs/>
        </w:rPr>
        <w:t>, 8(044)5080037.</w:t>
      </w:r>
      <w:r w:rsidRPr="00780661">
        <w:rPr>
          <w:bCs/>
        </w:rPr>
        <w:t xml:space="preserve"> </w:t>
      </w:r>
    </w:p>
    <w:p w:rsidR="0074547A" w:rsidRDefault="00F47122" w:rsidP="0074547A">
      <w:pPr>
        <w:ind w:left="142" w:right="-1" w:firstLine="425"/>
        <w:jc w:val="both"/>
        <w:rPr>
          <w:bCs/>
        </w:rPr>
      </w:pPr>
      <w:r>
        <w:rPr>
          <w:b/>
        </w:rPr>
        <w:t>Обоснование необходимости и описание планируемой и иной деятельности:</w:t>
      </w:r>
      <w:r>
        <w:rPr>
          <w:bCs/>
        </w:rPr>
        <w:t xml:space="preserve"> </w:t>
      </w:r>
      <w:r w:rsidR="0074547A">
        <w:rPr>
          <w:bCs/>
        </w:rPr>
        <w:t xml:space="preserve"> </w:t>
      </w:r>
    </w:p>
    <w:p w:rsidR="00B651D0" w:rsidRDefault="0074547A" w:rsidP="0074547A">
      <w:pPr>
        <w:ind w:left="142" w:right="-1" w:firstLine="425"/>
        <w:jc w:val="both"/>
        <w:rPr>
          <w:b/>
          <w:color w:val="FF0000"/>
        </w:rPr>
      </w:pPr>
      <w:r>
        <w:rPr>
          <w:bCs/>
        </w:rPr>
        <w:t>У</w:t>
      </w:r>
      <w:r>
        <w:t>величение</w:t>
      </w:r>
      <w:r w:rsidR="00B651D0" w:rsidRPr="00780661">
        <w:t xml:space="preserve"> производства материала облицовочного на основе бумаги, пропитанной термореактивными полимерами с неполным отверждением смолы</w:t>
      </w:r>
      <w:r w:rsidR="00E2693B">
        <w:t>; строительство склада для хранения сырья, материалов и готовой продукции; совершенствовани</w:t>
      </w:r>
      <w:r w:rsidR="00514B9C">
        <w:t>е</w:t>
      </w:r>
      <w:r w:rsidR="00E2693B">
        <w:t xml:space="preserve"> технологического процесса</w:t>
      </w:r>
      <w:r w:rsidR="00205847">
        <w:t>.</w:t>
      </w:r>
      <w:r w:rsidRPr="0074547A">
        <w:t xml:space="preserve"> </w:t>
      </w:r>
      <w:r w:rsidRPr="00780661">
        <w:t>Реализаци</w:t>
      </w:r>
      <w:r>
        <w:t>я</w:t>
      </w:r>
      <w:r w:rsidRPr="00780661">
        <w:t xml:space="preserve"> намечаемой деятельности соответствует Программе социально-экономического разви</w:t>
      </w:r>
      <w:r>
        <w:t>тия Республики Беларусь на 2016-</w:t>
      </w:r>
      <w:r w:rsidRPr="00780661">
        <w:t>2020 годы», утвержденной Указом президента Республики Беларусь от 15.12.2016г. № 466</w:t>
      </w:r>
      <w:r>
        <w:t xml:space="preserve"> и </w:t>
      </w:r>
      <w:r w:rsidRPr="00780661">
        <w:t xml:space="preserve">будет способствовать выполнению задач в сфере развития деревообрабатывающей отрасли Гродненского региона и Республики </w:t>
      </w:r>
      <w:r>
        <w:t xml:space="preserve">Беларусь </w:t>
      </w:r>
      <w:r w:rsidRPr="00780661">
        <w:t xml:space="preserve">в целом. </w:t>
      </w:r>
      <w:r w:rsidRPr="00514B9C">
        <w:t xml:space="preserve">Техническая модернизация и газоснабжение предусматривают </w:t>
      </w:r>
      <w:proofErr w:type="gramStart"/>
      <w:r w:rsidRPr="00514B9C">
        <w:t>установку  дополнительной</w:t>
      </w:r>
      <w:proofErr w:type="gramEnd"/>
      <w:r w:rsidRPr="00514B9C">
        <w:t xml:space="preserve"> производственной линии в существующем цехе и ее газоснабжение. Строительство зданий и сооружений предусматривает строительство склада</w:t>
      </w:r>
      <w:r w:rsidRPr="00514B9C">
        <w:rPr>
          <w:szCs w:val="28"/>
        </w:rPr>
        <w:t>, предназначенного для размещения материалов и готовой продукции в объемах, соответствующих производственной программе.</w:t>
      </w:r>
      <w:r w:rsidRPr="00514B9C">
        <w:t xml:space="preserve"> Перспективная реконструкция предусматривает частичную замену газового оборудования двух технологических линий с целью улучшения техпроцесса сушки пропитанного материала.</w:t>
      </w:r>
      <w:r>
        <w:rPr>
          <w:b/>
        </w:rPr>
        <w:t xml:space="preserve"> </w:t>
      </w:r>
      <w:r w:rsidR="009F2A30">
        <w:rPr>
          <w:b/>
        </w:rPr>
        <w:t xml:space="preserve"> </w:t>
      </w:r>
    </w:p>
    <w:p w:rsidR="0074547A" w:rsidRDefault="0074547A" w:rsidP="0074547A">
      <w:pPr>
        <w:ind w:left="142" w:right="-1" w:firstLine="425"/>
        <w:jc w:val="both"/>
        <w:rPr>
          <w:b/>
        </w:rPr>
      </w:pPr>
      <w:r w:rsidRPr="0074547A">
        <w:rPr>
          <w:b/>
        </w:rPr>
        <w:t xml:space="preserve">Информация о </w:t>
      </w:r>
      <w:r>
        <w:rPr>
          <w:b/>
        </w:rPr>
        <w:t>принимаемом в отношении хозяйственной и иной деятельности решении и государственном органе, ответственном за принятие такого решения:</w:t>
      </w:r>
    </w:p>
    <w:p w:rsidR="00E03CDF" w:rsidRDefault="00E03CDF" w:rsidP="0074547A">
      <w:pPr>
        <w:ind w:left="142" w:right="-1" w:firstLine="425"/>
        <w:jc w:val="both"/>
        <w:rPr>
          <w:lang w:eastAsia="en-US"/>
        </w:rPr>
      </w:pPr>
      <w:r>
        <w:rPr>
          <w:lang w:eastAsia="en-US"/>
        </w:rPr>
        <w:t>Решение</w:t>
      </w:r>
      <w:r w:rsidRPr="00E03CDF">
        <w:rPr>
          <w:lang w:eastAsia="en-US"/>
        </w:rPr>
        <w:t xml:space="preserve"> Гродненского рай</w:t>
      </w:r>
      <w:r>
        <w:rPr>
          <w:lang w:eastAsia="en-US"/>
        </w:rPr>
        <w:t xml:space="preserve">онного исполнительного </w:t>
      </w:r>
      <w:proofErr w:type="gramStart"/>
      <w:r>
        <w:rPr>
          <w:lang w:eastAsia="en-US"/>
        </w:rPr>
        <w:t>комитета</w:t>
      </w:r>
      <w:r w:rsidRPr="00E03CDF">
        <w:rPr>
          <w:lang w:eastAsia="en-US"/>
        </w:rPr>
        <w:t xml:space="preserve">  </w:t>
      </w:r>
      <w:r>
        <w:rPr>
          <w:lang w:eastAsia="en-US"/>
        </w:rPr>
        <w:t>от</w:t>
      </w:r>
      <w:proofErr w:type="gramEnd"/>
      <w:r>
        <w:rPr>
          <w:lang w:eastAsia="en-US"/>
        </w:rPr>
        <w:t xml:space="preserve"> 11.11.2019 № 744. </w:t>
      </w:r>
    </w:p>
    <w:p w:rsidR="0074547A" w:rsidRPr="00E03CDF" w:rsidRDefault="0074547A" w:rsidP="0074547A">
      <w:pPr>
        <w:ind w:left="142" w:right="-1" w:firstLine="425"/>
        <w:jc w:val="both"/>
        <w:rPr>
          <w:lang w:eastAsia="en-US"/>
        </w:rPr>
      </w:pPr>
      <w:r w:rsidRPr="00E03CDF">
        <w:t>Акт выбора земельного участка, утверждённый председателей Гродненского рай</w:t>
      </w:r>
      <w:r w:rsidR="00E03CDF">
        <w:t xml:space="preserve">онного исполнительного </w:t>
      </w:r>
      <w:proofErr w:type="gramStart"/>
      <w:r w:rsidR="00E03CDF">
        <w:t xml:space="preserve">комитета </w:t>
      </w:r>
      <w:r w:rsidRPr="00E03CDF">
        <w:t xml:space="preserve"> от</w:t>
      </w:r>
      <w:proofErr w:type="gramEnd"/>
      <w:r w:rsidR="00E03CDF">
        <w:t xml:space="preserve"> 23.11.2018 и согласованный председателем Гродненского областного исполнительного комитета 5.12.2018.</w:t>
      </w:r>
    </w:p>
    <w:p w:rsidR="00B651D0" w:rsidRPr="00780661" w:rsidRDefault="0074547A" w:rsidP="0074547A">
      <w:pPr>
        <w:ind w:left="142" w:right="-1" w:firstLine="425"/>
        <w:jc w:val="both"/>
      </w:pPr>
      <w:r w:rsidRPr="0074547A">
        <w:rPr>
          <w:b/>
          <w:lang w:eastAsia="en-US"/>
        </w:rPr>
        <w:t>Информация о м</w:t>
      </w:r>
      <w:r w:rsidR="00B651D0" w:rsidRPr="0074547A">
        <w:rPr>
          <w:b/>
        </w:rPr>
        <w:t>ест</w:t>
      </w:r>
      <w:r w:rsidRPr="0074547A">
        <w:rPr>
          <w:b/>
        </w:rPr>
        <w:t xml:space="preserve">е </w:t>
      </w:r>
      <w:r>
        <w:rPr>
          <w:b/>
        </w:rPr>
        <w:t>размещения</w:t>
      </w:r>
      <w:r w:rsidR="00B651D0" w:rsidRPr="00780661">
        <w:rPr>
          <w:b/>
        </w:rPr>
        <w:t xml:space="preserve"> планируемой </w:t>
      </w:r>
      <w:r>
        <w:rPr>
          <w:b/>
        </w:rPr>
        <w:t xml:space="preserve">хозяйственной и иной </w:t>
      </w:r>
      <w:r w:rsidR="00B651D0" w:rsidRPr="00780661">
        <w:rPr>
          <w:b/>
        </w:rPr>
        <w:t>деятельности:</w:t>
      </w:r>
      <w:r w:rsidR="00B651D0" w:rsidRPr="00780661">
        <w:t xml:space="preserve"> Гродненская область, Гродненский район</w:t>
      </w:r>
      <w:r w:rsidR="00B651D0" w:rsidRPr="009F2A30">
        <w:t>, д. Новая Гожа.</w:t>
      </w:r>
    </w:p>
    <w:p w:rsidR="00B651D0" w:rsidRPr="00F47122" w:rsidRDefault="00B651D0" w:rsidP="0074547A">
      <w:pPr>
        <w:pStyle w:val="a3"/>
        <w:ind w:left="142" w:right="-1" w:firstLine="425"/>
        <w:jc w:val="both"/>
        <w:rPr>
          <w:b w:val="0"/>
        </w:rPr>
      </w:pPr>
      <w:r w:rsidRPr="00780661">
        <w:t xml:space="preserve">Сроки </w:t>
      </w:r>
      <w:r w:rsidR="0074547A">
        <w:t xml:space="preserve">реализации </w:t>
      </w:r>
      <w:r w:rsidRPr="00780661">
        <w:t xml:space="preserve">планируемой </w:t>
      </w:r>
      <w:r w:rsidR="0074547A">
        <w:t xml:space="preserve">и иной </w:t>
      </w:r>
      <w:r w:rsidRPr="00780661">
        <w:t>деятельности:</w:t>
      </w:r>
      <w:r w:rsidRPr="00780661">
        <w:rPr>
          <w:b w:val="0"/>
        </w:rPr>
        <w:t xml:space="preserve"> </w:t>
      </w:r>
      <w:r w:rsidR="00777F34">
        <w:rPr>
          <w:b w:val="0"/>
        </w:rPr>
        <w:t>20</w:t>
      </w:r>
      <w:r w:rsidR="00514B9C">
        <w:rPr>
          <w:b w:val="0"/>
        </w:rPr>
        <w:t>20</w:t>
      </w:r>
      <w:r w:rsidR="009F2A30">
        <w:rPr>
          <w:b w:val="0"/>
        </w:rPr>
        <w:t xml:space="preserve"> </w:t>
      </w:r>
      <w:r w:rsidR="00777F34">
        <w:rPr>
          <w:b w:val="0"/>
        </w:rPr>
        <w:t>год.</w:t>
      </w:r>
    </w:p>
    <w:p w:rsidR="005C16A3" w:rsidRDefault="00FD700C" w:rsidP="005C16A3">
      <w:pPr>
        <w:pStyle w:val="a3"/>
        <w:ind w:left="567" w:right="-1"/>
        <w:jc w:val="both"/>
      </w:pPr>
      <w:r w:rsidRPr="00F47122">
        <w:t>Сроки проведения общественных обсуждений</w:t>
      </w:r>
      <w:r w:rsidR="005C16A3">
        <w:t xml:space="preserve">: </w:t>
      </w:r>
      <w:r w:rsidR="005C16A3" w:rsidRPr="00E03CDF">
        <w:rPr>
          <w:b w:val="0"/>
        </w:rPr>
        <w:t>с 17.07.2020 г. по 15.08.2020 г</w:t>
      </w:r>
      <w:r w:rsidR="005C16A3">
        <w:t xml:space="preserve">  </w:t>
      </w:r>
    </w:p>
    <w:p w:rsidR="00FD700C" w:rsidRDefault="005C16A3" w:rsidP="005C16A3">
      <w:pPr>
        <w:pStyle w:val="a3"/>
        <w:ind w:left="567" w:right="-1"/>
        <w:jc w:val="both"/>
        <w:rPr>
          <w:b w:val="0"/>
        </w:rPr>
      </w:pPr>
      <w:r>
        <w:t>Сроки направления замечаний и предложений по отчёту об ОВОС</w:t>
      </w:r>
      <w:r w:rsidR="00FD700C" w:rsidRPr="00F47122">
        <w:t>:</w:t>
      </w:r>
      <w:r w:rsidR="00FD700C" w:rsidRPr="00F47122">
        <w:rPr>
          <w:b w:val="0"/>
        </w:rPr>
        <w:t xml:space="preserve"> </w:t>
      </w:r>
      <w:r>
        <w:rPr>
          <w:b w:val="0"/>
        </w:rPr>
        <w:t>до завершения общественных обсуждений</w:t>
      </w:r>
      <w:r w:rsidR="008356DB" w:rsidRPr="00F47122">
        <w:rPr>
          <w:b w:val="0"/>
        </w:rPr>
        <w:t>.</w:t>
      </w:r>
    </w:p>
    <w:p w:rsidR="005C16A3" w:rsidRPr="00780661" w:rsidRDefault="005C16A3" w:rsidP="005C16A3">
      <w:pPr>
        <w:pStyle w:val="a3"/>
        <w:ind w:left="142" w:right="-1" w:firstLine="425"/>
        <w:jc w:val="both"/>
      </w:pPr>
      <w:r w:rsidRPr="00780661">
        <w:t xml:space="preserve">С документацией по ОВОС можно ознакомиться: </w:t>
      </w:r>
    </w:p>
    <w:p w:rsidR="005C16A3" w:rsidRPr="00780661" w:rsidRDefault="005C16A3" w:rsidP="005C16A3">
      <w:pPr>
        <w:pStyle w:val="a6"/>
        <w:ind w:left="142" w:right="-1" w:firstLine="425"/>
        <w:jc w:val="both"/>
        <w:rPr>
          <w:sz w:val="24"/>
          <w:szCs w:val="24"/>
        </w:rPr>
      </w:pPr>
      <w:r w:rsidRPr="00780661">
        <w:rPr>
          <w:sz w:val="24"/>
          <w:szCs w:val="24"/>
        </w:rPr>
        <w:t>в вестибюле Гродненского районного исполнительно</w:t>
      </w:r>
      <w:r w:rsidR="0046303B">
        <w:rPr>
          <w:sz w:val="24"/>
          <w:szCs w:val="24"/>
        </w:rPr>
        <w:t>го комитета, 230029, г. Гродно,</w:t>
      </w:r>
      <w:r>
        <w:rPr>
          <w:sz w:val="24"/>
          <w:szCs w:val="24"/>
        </w:rPr>
        <w:t xml:space="preserve"> </w:t>
      </w:r>
      <w:r w:rsidRPr="00780661">
        <w:rPr>
          <w:sz w:val="24"/>
          <w:szCs w:val="24"/>
        </w:rPr>
        <w:t xml:space="preserve">ул. Горького, 51. </w:t>
      </w:r>
      <w:r w:rsidRPr="00B320AD">
        <w:rPr>
          <w:sz w:val="24"/>
          <w:szCs w:val="24"/>
        </w:rPr>
        <w:t xml:space="preserve">Контактное лицо – </w:t>
      </w:r>
      <w:proofErr w:type="spellStart"/>
      <w:r w:rsidRPr="00B320AD">
        <w:rPr>
          <w:sz w:val="24"/>
          <w:szCs w:val="24"/>
        </w:rPr>
        <w:t>Селявко</w:t>
      </w:r>
      <w:proofErr w:type="spellEnd"/>
      <w:r w:rsidRPr="00B320AD">
        <w:rPr>
          <w:sz w:val="24"/>
          <w:szCs w:val="24"/>
        </w:rPr>
        <w:t xml:space="preserve"> Наталия Михайловна, заместитель начальника отдела архитектуры и строительства, тел./факс 8 (0152) 74-13-20;</w:t>
      </w:r>
    </w:p>
    <w:p w:rsidR="005C16A3" w:rsidRPr="00780661" w:rsidRDefault="005C16A3" w:rsidP="005C16A3">
      <w:pPr>
        <w:pStyle w:val="a6"/>
        <w:ind w:left="142" w:right="-1" w:firstLine="425"/>
        <w:jc w:val="both"/>
        <w:rPr>
          <w:sz w:val="24"/>
          <w:szCs w:val="24"/>
        </w:rPr>
      </w:pPr>
      <w:r w:rsidRPr="00780661">
        <w:rPr>
          <w:sz w:val="24"/>
          <w:szCs w:val="24"/>
        </w:rPr>
        <w:t xml:space="preserve">на официальном сайте </w:t>
      </w:r>
      <w:r w:rsidRPr="00E03CDF">
        <w:rPr>
          <w:sz w:val="24"/>
          <w:szCs w:val="24"/>
        </w:rPr>
        <w:t xml:space="preserve">Гродненского районного исполнительного комитета </w:t>
      </w:r>
      <w:hyperlink r:id="rId7" w:history="1">
        <w:r w:rsidRPr="00E03CDF">
          <w:rPr>
            <w:rStyle w:val="a7"/>
            <w:color w:val="auto"/>
            <w:sz w:val="24"/>
            <w:szCs w:val="24"/>
            <w:u w:val="none"/>
          </w:rPr>
          <w:t>http://www.grodnorik.gov.by</w:t>
        </w:r>
      </w:hyperlink>
      <w:r w:rsidRPr="00E03CDF">
        <w:rPr>
          <w:sz w:val="24"/>
          <w:szCs w:val="24"/>
        </w:rPr>
        <w:t>;</w:t>
      </w:r>
    </w:p>
    <w:p w:rsidR="005C16A3" w:rsidRDefault="005C16A3" w:rsidP="005C16A3">
      <w:pPr>
        <w:pStyle w:val="a3"/>
        <w:ind w:left="142" w:right="-1" w:firstLine="425"/>
        <w:jc w:val="both"/>
        <w:rPr>
          <w:b w:val="0"/>
        </w:rPr>
      </w:pPr>
      <w:r w:rsidRPr="00780661">
        <w:rPr>
          <w:b w:val="0"/>
        </w:rPr>
        <w:t xml:space="preserve">на официальном сайте ООО «НПФ «Экология» </w:t>
      </w:r>
      <w:hyperlink r:id="rId8" w:history="1">
        <w:r w:rsidRPr="00780661">
          <w:rPr>
            <w:rStyle w:val="a7"/>
            <w:b w:val="0"/>
            <w:color w:val="auto"/>
            <w:u w:val="none"/>
          </w:rPr>
          <w:t>http://ekolog.by/</w:t>
        </w:r>
      </w:hyperlink>
      <w:r w:rsidRPr="00780661">
        <w:rPr>
          <w:b w:val="0"/>
        </w:rPr>
        <w:t xml:space="preserve">, контактное лицо – начальник ЭКО-3 Тимофеева Ольга Олеговна, тел. (факс) 8 (0232) </w:t>
      </w:r>
      <w:r>
        <w:rPr>
          <w:b w:val="0"/>
        </w:rPr>
        <w:t>50</w:t>
      </w:r>
      <w:r w:rsidRPr="00780661">
        <w:rPr>
          <w:b w:val="0"/>
        </w:rPr>
        <w:t>-</w:t>
      </w:r>
      <w:r>
        <w:rPr>
          <w:b w:val="0"/>
        </w:rPr>
        <w:t>62</w:t>
      </w:r>
      <w:r w:rsidRPr="00780661">
        <w:rPr>
          <w:b w:val="0"/>
        </w:rPr>
        <w:t>-11.</w:t>
      </w:r>
    </w:p>
    <w:p w:rsidR="005C16A3" w:rsidRPr="00780661" w:rsidRDefault="005C16A3" w:rsidP="005C16A3">
      <w:pPr>
        <w:pStyle w:val="a3"/>
        <w:ind w:left="142" w:right="-1" w:firstLine="425"/>
        <w:jc w:val="both"/>
        <w:rPr>
          <w:b w:val="0"/>
        </w:rPr>
      </w:pPr>
      <w:r w:rsidRPr="00780661">
        <w:t>Замечания и предложения по документации по ОВОС можно направить</w:t>
      </w:r>
      <w:r w:rsidRPr="00780661">
        <w:rPr>
          <w:b w:val="0"/>
        </w:rPr>
        <w:t xml:space="preserve"> до завершения общественных обсуждений:</w:t>
      </w:r>
    </w:p>
    <w:p w:rsidR="005C16A3" w:rsidRPr="00E03CDF" w:rsidRDefault="005C16A3" w:rsidP="0046303B">
      <w:pPr>
        <w:pStyle w:val="1"/>
        <w:ind w:left="142" w:right="-1" w:firstLine="425"/>
        <w:rPr>
          <w:color w:val="000000" w:themeColor="text1"/>
          <w:sz w:val="24"/>
        </w:rPr>
      </w:pPr>
      <w:r w:rsidRPr="00780661">
        <w:rPr>
          <w:spacing w:val="6"/>
          <w:sz w:val="24"/>
        </w:rPr>
        <w:t xml:space="preserve">на почтовый адрес </w:t>
      </w:r>
      <w:r w:rsidRPr="00E03CDF">
        <w:rPr>
          <w:color w:val="000000" w:themeColor="text1"/>
          <w:sz w:val="24"/>
        </w:rPr>
        <w:t>Гродненского районного ис</w:t>
      </w:r>
      <w:r w:rsidR="0046303B" w:rsidRPr="00E03CDF">
        <w:rPr>
          <w:color w:val="000000" w:themeColor="text1"/>
          <w:sz w:val="24"/>
        </w:rPr>
        <w:t xml:space="preserve">полнительного комитета, 230029,                 </w:t>
      </w:r>
      <w:r w:rsidRPr="00E03CDF">
        <w:rPr>
          <w:color w:val="000000" w:themeColor="text1"/>
          <w:sz w:val="24"/>
        </w:rPr>
        <w:t xml:space="preserve">  г. Гродно, ул. Горького, 51</w:t>
      </w:r>
      <w:r w:rsidR="0046303B" w:rsidRPr="00E03CDF">
        <w:rPr>
          <w:color w:val="000000" w:themeColor="text1"/>
          <w:sz w:val="24"/>
        </w:rPr>
        <w:t>, тел./факс 8-0152-7216-17 или по электронной почте-</w:t>
      </w:r>
      <w:r w:rsidRPr="00E03CDF">
        <w:rPr>
          <w:color w:val="000000" w:themeColor="text1"/>
          <w:sz w:val="24"/>
        </w:rPr>
        <w:t xml:space="preserve"> </w:t>
      </w:r>
      <w:hyperlink r:id="rId9" w:history="1">
        <w:r w:rsidRPr="00E03CDF">
          <w:rPr>
            <w:rStyle w:val="a7"/>
            <w:color w:val="000000" w:themeColor="text1"/>
            <w:sz w:val="24"/>
            <w:u w:val="none"/>
          </w:rPr>
          <w:t>grrik@mail.grodno.by</w:t>
        </w:r>
      </w:hyperlink>
      <w:r w:rsidRPr="00E03CDF">
        <w:rPr>
          <w:color w:val="000000" w:themeColor="text1"/>
          <w:sz w:val="24"/>
        </w:rPr>
        <w:t xml:space="preserve">, </w:t>
      </w:r>
      <w:r w:rsidRPr="00E03CDF">
        <w:rPr>
          <w:color w:val="000000" w:themeColor="text1"/>
          <w:sz w:val="24"/>
          <w:lang w:val="en-US"/>
        </w:rPr>
        <w:t>info</w:t>
      </w:r>
      <w:r w:rsidRPr="00E03CDF">
        <w:rPr>
          <w:color w:val="000000" w:themeColor="text1"/>
          <w:sz w:val="24"/>
        </w:rPr>
        <w:t>@</w:t>
      </w:r>
      <w:proofErr w:type="spellStart"/>
      <w:r w:rsidRPr="00E03CDF">
        <w:rPr>
          <w:color w:val="000000" w:themeColor="text1"/>
          <w:sz w:val="24"/>
          <w:lang w:val="en-US"/>
        </w:rPr>
        <w:t>rik</w:t>
      </w:r>
      <w:proofErr w:type="spellEnd"/>
      <w:r w:rsidRPr="00E03CDF">
        <w:rPr>
          <w:color w:val="000000" w:themeColor="text1"/>
          <w:sz w:val="24"/>
        </w:rPr>
        <w:t>.</w:t>
      </w:r>
      <w:r w:rsidRPr="00E03CDF">
        <w:rPr>
          <w:color w:val="000000" w:themeColor="text1"/>
          <w:sz w:val="24"/>
          <w:lang w:val="en-US"/>
        </w:rPr>
        <w:t>by</w:t>
      </w:r>
      <w:r w:rsidRPr="00E03CDF">
        <w:rPr>
          <w:color w:val="000000" w:themeColor="text1"/>
          <w:sz w:val="24"/>
        </w:rPr>
        <w:t>;</w:t>
      </w:r>
    </w:p>
    <w:p w:rsidR="005C16A3" w:rsidRDefault="005C16A3" w:rsidP="005C16A3">
      <w:pPr>
        <w:ind w:left="142" w:right="-1" w:firstLine="425"/>
        <w:jc w:val="both"/>
        <w:rPr>
          <w:rStyle w:val="a7"/>
          <w:color w:val="auto"/>
          <w:u w:val="none"/>
        </w:rPr>
      </w:pPr>
      <w:r w:rsidRPr="00780661">
        <w:rPr>
          <w:spacing w:val="6"/>
        </w:rPr>
        <w:lastRenderedPageBreak/>
        <w:t xml:space="preserve">на почтовый адрес </w:t>
      </w:r>
      <w:r w:rsidRPr="00780661">
        <w:t xml:space="preserve">ООО «НПФ «Экология», 246050 ул. Интернациональная, 10а, </w:t>
      </w:r>
      <w:proofErr w:type="spellStart"/>
      <w:r w:rsidRPr="00780661">
        <w:t>каб</w:t>
      </w:r>
      <w:proofErr w:type="spellEnd"/>
      <w:r w:rsidRPr="00780661">
        <w:t>. 7</w:t>
      </w:r>
      <w:r>
        <w:t>18</w:t>
      </w:r>
      <w:r w:rsidRPr="00780661">
        <w:t xml:space="preserve">,  г. Гомель или по электронной почте </w:t>
      </w:r>
      <w:hyperlink r:id="rId10" w:history="1">
        <w:r w:rsidRPr="00780661">
          <w:rPr>
            <w:rStyle w:val="a7"/>
            <w:color w:val="auto"/>
            <w:u w:val="none"/>
            <w:lang w:val="en-US"/>
          </w:rPr>
          <w:t>timofeeva</w:t>
        </w:r>
        <w:r w:rsidRPr="00780661">
          <w:rPr>
            <w:rStyle w:val="a7"/>
            <w:color w:val="auto"/>
            <w:u w:val="none"/>
          </w:rPr>
          <w:t>@</w:t>
        </w:r>
        <w:r w:rsidRPr="00780661">
          <w:rPr>
            <w:rStyle w:val="a7"/>
            <w:color w:val="auto"/>
            <w:u w:val="none"/>
            <w:lang w:val="en-US"/>
          </w:rPr>
          <w:t>ekolog</w:t>
        </w:r>
        <w:r w:rsidRPr="00780661">
          <w:rPr>
            <w:rStyle w:val="a7"/>
            <w:color w:val="auto"/>
            <w:u w:val="none"/>
          </w:rPr>
          <w:t>.</w:t>
        </w:r>
        <w:r w:rsidRPr="00780661">
          <w:rPr>
            <w:rStyle w:val="a7"/>
            <w:color w:val="auto"/>
            <w:u w:val="none"/>
            <w:lang w:val="en-US"/>
          </w:rPr>
          <w:t>by</w:t>
        </w:r>
      </w:hyperlink>
      <w:r>
        <w:t>;</w:t>
      </w:r>
    </w:p>
    <w:p w:rsidR="005C16A3" w:rsidRPr="00205F2A" w:rsidRDefault="005C16A3" w:rsidP="005C16A3">
      <w:pPr>
        <w:autoSpaceDE w:val="0"/>
        <w:autoSpaceDN w:val="0"/>
        <w:adjustRightInd w:val="0"/>
        <w:spacing w:line="240" w:lineRule="atLeast"/>
        <w:rPr>
          <w:b/>
        </w:rPr>
      </w:pPr>
      <w:r>
        <w:rPr>
          <w:rStyle w:val="a7"/>
          <w:color w:val="auto"/>
          <w:u w:val="none"/>
        </w:rPr>
        <w:t xml:space="preserve">         на почтовый адрес ИООО «</w:t>
      </w:r>
      <w:proofErr w:type="spellStart"/>
      <w:r>
        <w:rPr>
          <w:rStyle w:val="a7"/>
          <w:color w:val="auto"/>
          <w:u w:val="none"/>
        </w:rPr>
        <w:t>Кроноспан</w:t>
      </w:r>
      <w:proofErr w:type="spellEnd"/>
      <w:r>
        <w:rPr>
          <w:rStyle w:val="a7"/>
          <w:color w:val="auto"/>
          <w:u w:val="none"/>
        </w:rPr>
        <w:t xml:space="preserve">» </w:t>
      </w:r>
      <w:r w:rsidRPr="00142B00">
        <w:t>23</w:t>
      </w:r>
      <w:r>
        <w:t>1000</w:t>
      </w:r>
      <w:r w:rsidRPr="00142B00">
        <w:t xml:space="preserve">, пр. </w:t>
      </w:r>
      <w:r>
        <w:t>Индустриальный</w:t>
      </w:r>
      <w:r w:rsidRPr="00142B00">
        <w:t xml:space="preserve">, </w:t>
      </w:r>
      <w:r>
        <w:t xml:space="preserve">27Б  </w:t>
      </w:r>
      <w:proofErr w:type="spellStart"/>
      <w:r>
        <w:t>г.Сморгонь</w:t>
      </w:r>
      <w:proofErr w:type="spellEnd"/>
      <w:r w:rsidRPr="00142B00">
        <w:t>,</w:t>
      </w:r>
      <w:r>
        <w:t xml:space="preserve"> Гродненская обл., </w:t>
      </w:r>
      <w:r w:rsidRPr="00806E4C">
        <w:t xml:space="preserve">тел.: </w:t>
      </w:r>
      <w:r w:rsidRPr="0039249A">
        <w:t>+375(1592) 243</w:t>
      </w:r>
      <w:r>
        <w:t>40</w:t>
      </w:r>
      <w:r w:rsidRPr="0039249A">
        <w:t xml:space="preserve">, </w:t>
      </w:r>
      <w:r w:rsidRPr="00B320AD">
        <w:t xml:space="preserve">контактное лицо – ведущий инженер по ООС Тимошенко В.В. или по электронной почте: </w:t>
      </w:r>
      <w:hyperlink r:id="rId11" w:history="1">
        <w:r w:rsidRPr="00B320AD">
          <w:rPr>
            <w:rStyle w:val="a7"/>
            <w:color w:val="auto"/>
            <w:u w:val="none"/>
            <w:lang w:val="en-US"/>
          </w:rPr>
          <w:t>v</w:t>
        </w:r>
        <w:r w:rsidRPr="00B320AD">
          <w:rPr>
            <w:rStyle w:val="a7"/>
            <w:color w:val="auto"/>
            <w:u w:val="none"/>
          </w:rPr>
          <w:t>.</w:t>
        </w:r>
        <w:r w:rsidRPr="00B320AD">
          <w:rPr>
            <w:rStyle w:val="a7"/>
            <w:color w:val="auto"/>
            <w:u w:val="none"/>
            <w:lang w:val="en-US"/>
          </w:rPr>
          <w:t>tsimoshenko</w:t>
        </w:r>
        <w:r w:rsidRPr="00B320AD">
          <w:rPr>
            <w:rStyle w:val="a7"/>
            <w:color w:val="auto"/>
            <w:u w:val="none"/>
          </w:rPr>
          <w:t>@</w:t>
        </w:r>
        <w:r w:rsidRPr="00B320AD">
          <w:rPr>
            <w:rStyle w:val="a7"/>
            <w:color w:val="auto"/>
            <w:u w:val="none"/>
            <w:lang w:val="en-US"/>
          </w:rPr>
          <w:t>kronospan</w:t>
        </w:r>
        <w:r w:rsidRPr="00B320AD">
          <w:rPr>
            <w:rStyle w:val="a7"/>
            <w:color w:val="auto"/>
            <w:u w:val="none"/>
          </w:rPr>
          <w:t>.</w:t>
        </w:r>
        <w:r w:rsidRPr="00B320AD">
          <w:rPr>
            <w:rStyle w:val="a7"/>
            <w:color w:val="auto"/>
            <w:u w:val="none"/>
            <w:lang w:val="en-US"/>
          </w:rPr>
          <w:t>com</w:t>
        </w:r>
        <w:r w:rsidRPr="00B320AD">
          <w:rPr>
            <w:rStyle w:val="a7"/>
            <w:color w:val="auto"/>
            <w:u w:val="none"/>
          </w:rPr>
          <w:t>.</w:t>
        </w:r>
        <w:r w:rsidRPr="00B320AD">
          <w:rPr>
            <w:rStyle w:val="a7"/>
            <w:color w:val="auto"/>
            <w:u w:val="none"/>
            <w:lang w:val="en-US"/>
          </w:rPr>
          <w:t>by</w:t>
        </w:r>
      </w:hyperlink>
    </w:p>
    <w:p w:rsidR="005C16A3" w:rsidRPr="00780661" w:rsidRDefault="00E5079D" w:rsidP="00780661">
      <w:pPr>
        <w:pStyle w:val="a6"/>
        <w:ind w:left="142" w:right="-1" w:firstLine="425"/>
        <w:jc w:val="both"/>
        <w:rPr>
          <w:spacing w:val="6"/>
          <w:sz w:val="24"/>
          <w:szCs w:val="24"/>
        </w:rPr>
      </w:pPr>
      <w:r>
        <w:rPr>
          <w:b/>
          <w:sz w:val="24"/>
          <w:szCs w:val="24"/>
        </w:rPr>
        <w:t>Информация о местном исполнительном и распорядительном о</w:t>
      </w:r>
      <w:r w:rsidR="00B651D0" w:rsidRPr="00780661">
        <w:rPr>
          <w:b/>
          <w:sz w:val="24"/>
          <w:szCs w:val="24"/>
        </w:rPr>
        <w:t>рган</w:t>
      </w:r>
      <w:r>
        <w:rPr>
          <w:b/>
          <w:sz w:val="24"/>
          <w:szCs w:val="24"/>
        </w:rPr>
        <w:t>е</w:t>
      </w:r>
      <w:r w:rsidR="00B651D0" w:rsidRPr="00780661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ответственном за принятие решения</w:t>
      </w:r>
      <w:r w:rsidR="00B651D0" w:rsidRPr="0078066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 отношении хозяйственной и иной деятельности</w:t>
      </w:r>
      <w:r w:rsidR="00B651D0" w:rsidRPr="00780661">
        <w:rPr>
          <w:b/>
          <w:sz w:val="24"/>
          <w:szCs w:val="24"/>
        </w:rPr>
        <w:t>:</w:t>
      </w:r>
      <w:r w:rsidR="00B651D0" w:rsidRPr="00780661">
        <w:rPr>
          <w:sz w:val="24"/>
          <w:szCs w:val="24"/>
        </w:rPr>
        <w:t xml:space="preserve"> Гродненский районный исполнительный комитет, 230029, г. Гродно, ул. Горького, 51; тел./факс 8(0152</w:t>
      </w:r>
      <w:r w:rsidR="00780661">
        <w:rPr>
          <w:sz w:val="24"/>
          <w:szCs w:val="24"/>
        </w:rPr>
        <w:t>)</w:t>
      </w:r>
      <w:r w:rsidR="00B651D0" w:rsidRPr="00780661">
        <w:rPr>
          <w:sz w:val="24"/>
          <w:szCs w:val="24"/>
        </w:rPr>
        <w:t xml:space="preserve">72-16-17; электронная почта: </w:t>
      </w:r>
      <w:hyperlink r:id="rId12" w:history="1">
        <w:r w:rsidR="00B651D0" w:rsidRPr="00780661">
          <w:rPr>
            <w:rStyle w:val="a7"/>
            <w:color w:val="auto"/>
            <w:sz w:val="24"/>
            <w:szCs w:val="24"/>
            <w:u w:val="none"/>
          </w:rPr>
          <w:t>grrik@mail.grodno.by</w:t>
        </w:r>
      </w:hyperlink>
      <w:r w:rsidR="00B651D0" w:rsidRPr="00780661">
        <w:rPr>
          <w:sz w:val="24"/>
          <w:szCs w:val="24"/>
        </w:rPr>
        <w:t xml:space="preserve">; сайт: </w:t>
      </w:r>
      <w:hyperlink r:id="rId13" w:history="1">
        <w:r w:rsidR="005C16A3" w:rsidRPr="00E5079D">
          <w:rPr>
            <w:rStyle w:val="a7"/>
            <w:color w:val="auto"/>
            <w:sz w:val="24"/>
            <w:szCs w:val="24"/>
            <w:u w:val="none"/>
          </w:rPr>
          <w:t>http://www.grodnorik.gov.by</w:t>
        </w:r>
      </w:hyperlink>
      <w:r w:rsidR="00B651D0" w:rsidRPr="00E5079D">
        <w:rPr>
          <w:sz w:val="24"/>
          <w:szCs w:val="24"/>
        </w:rPr>
        <w:t>.</w:t>
      </w:r>
    </w:p>
    <w:p w:rsidR="00E5079D" w:rsidRDefault="00E5079D" w:rsidP="004A1492">
      <w:pPr>
        <w:ind w:left="142" w:right="-1" w:firstLine="425"/>
        <w:jc w:val="both"/>
        <w:rPr>
          <w:b/>
        </w:rPr>
      </w:pPr>
      <w:r>
        <w:rPr>
          <w:b/>
        </w:rPr>
        <w:t>Сроки и порядок направления заявления</w:t>
      </w:r>
      <w:r w:rsidR="009D0174" w:rsidRPr="004A1492">
        <w:rPr>
          <w:b/>
        </w:rPr>
        <w:t xml:space="preserve"> о не</w:t>
      </w:r>
      <w:r>
        <w:rPr>
          <w:b/>
        </w:rPr>
        <w:t xml:space="preserve">обходимости проведения </w:t>
      </w:r>
      <w:r w:rsidR="009D0174" w:rsidRPr="004A1492">
        <w:rPr>
          <w:b/>
        </w:rPr>
        <w:t>собрания</w:t>
      </w:r>
      <w:r>
        <w:rPr>
          <w:b/>
        </w:rPr>
        <w:t xml:space="preserve"> по обсуждению отчёта об ОВОС</w:t>
      </w:r>
      <w:r w:rsidR="00025465">
        <w:rPr>
          <w:b/>
        </w:rPr>
        <w:t xml:space="preserve"> и заявления о намерении проведения </w:t>
      </w:r>
      <w:r w:rsidR="00025465" w:rsidRPr="00780661">
        <w:rPr>
          <w:b/>
        </w:rPr>
        <w:t xml:space="preserve">общественной экологической </w:t>
      </w:r>
      <w:proofErr w:type="gramStart"/>
      <w:r w:rsidR="00025465" w:rsidRPr="00780661">
        <w:rPr>
          <w:b/>
        </w:rPr>
        <w:t>экспертизы</w:t>
      </w:r>
      <w:r>
        <w:rPr>
          <w:b/>
        </w:rPr>
        <w:t>:</w:t>
      </w:r>
      <w:r w:rsidR="009D0174" w:rsidRPr="004A1492">
        <w:rPr>
          <w:b/>
        </w:rPr>
        <w:t xml:space="preserve"> </w:t>
      </w:r>
      <w:r w:rsidR="004A1492" w:rsidRPr="00780661">
        <w:rPr>
          <w:b/>
        </w:rPr>
        <w:t xml:space="preserve"> </w:t>
      </w:r>
      <w:r w:rsidR="004A1492" w:rsidRPr="00E5079D">
        <w:t>можно</w:t>
      </w:r>
      <w:proofErr w:type="gramEnd"/>
      <w:r w:rsidR="004A1492" w:rsidRPr="00E5079D">
        <w:t xml:space="preserve"> направить</w:t>
      </w:r>
      <w:r w:rsidR="004A1492" w:rsidRPr="009D0174">
        <w:t xml:space="preserve"> </w:t>
      </w:r>
      <w:r w:rsidR="004A1492">
        <w:t xml:space="preserve"> </w:t>
      </w:r>
      <w:r w:rsidR="009D0174" w:rsidRPr="00780661">
        <w:t xml:space="preserve"> в Гродненский районный исполнительный комитет, 230029, г. Гродно, </w:t>
      </w:r>
      <w:r w:rsidR="004A1492">
        <w:t xml:space="preserve"> </w:t>
      </w:r>
      <w:r w:rsidR="004A1492" w:rsidRPr="004A1492">
        <w:t>г</w:t>
      </w:r>
      <w:r w:rsidR="009D0174" w:rsidRPr="004A1492">
        <w:t>.</w:t>
      </w:r>
      <w:r w:rsidR="00691569">
        <w:t xml:space="preserve"> Горького, 51</w:t>
      </w:r>
      <w:r w:rsidR="00025465">
        <w:t xml:space="preserve">, в ИООО </w:t>
      </w:r>
      <w:r w:rsidR="00691569">
        <w:t xml:space="preserve"> </w:t>
      </w:r>
      <w:r w:rsidR="00025465">
        <w:rPr>
          <w:rStyle w:val="a7"/>
          <w:color w:val="auto"/>
          <w:u w:val="none"/>
        </w:rPr>
        <w:t>«</w:t>
      </w:r>
      <w:proofErr w:type="spellStart"/>
      <w:r w:rsidR="00025465">
        <w:rPr>
          <w:rStyle w:val="a7"/>
          <w:color w:val="auto"/>
          <w:u w:val="none"/>
        </w:rPr>
        <w:t>Кроноспан</w:t>
      </w:r>
      <w:proofErr w:type="spellEnd"/>
      <w:r w:rsidR="00025465">
        <w:rPr>
          <w:rStyle w:val="a7"/>
          <w:color w:val="auto"/>
          <w:u w:val="none"/>
        </w:rPr>
        <w:t xml:space="preserve">» </w:t>
      </w:r>
      <w:r w:rsidR="00025465" w:rsidRPr="00142B00">
        <w:t>23</w:t>
      </w:r>
      <w:r w:rsidR="00025465">
        <w:t>1000</w:t>
      </w:r>
      <w:r w:rsidR="00025465" w:rsidRPr="00142B00">
        <w:t xml:space="preserve">, </w:t>
      </w:r>
      <w:r w:rsidR="00025465">
        <w:t xml:space="preserve">                                       </w:t>
      </w:r>
      <w:r w:rsidR="00025465" w:rsidRPr="00142B00">
        <w:t xml:space="preserve">пр. </w:t>
      </w:r>
      <w:r w:rsidR="00025465">
        <w:t>Индустриальный</w:t>
      </w:r>
      <w:r w:rsidR="00025465" w:rsidRPr="00142B00">
        <w:t xml:space="preserve">, </w:t>
      </w:r>
      <w:r w:rsidR="00025465">
        <w:t xml:space="preserve">27Б  </w:t>
      </w:r>
      <w:proofErr w:type="spellStart"/>
      <w:r w:rsidR="00025465">
        <w:t>г.Сморгонь</w:t>
      </w:r>
      <w:proofErr w:type="spellEnd"/>
      <w:r w:rsidR="00025465">
        <w:t xml:space="preserve">  </w:t>
      </w:r>
      <w:r w:rsidR="004A1492">
        <w:rPr>
          <w:bCs/>
        </w:rPr>
        <w:t xml:space="preserve"> </w:t>
      </w:r>
      <w:r w:rsidR="009D0174" w:rsidRPr="00780661">
        <w:t xml:space="preserve">в течении 10 рабочих дней с даты начала общественных обсуждений.  В случае поступления от общественности заявления о необходимости проведения </w:t>
      </w:r>
      <w:r w:rsidR="009D0174" w:rsidRPr="009D0174">
        <w:t>собрания по обсуждению ОВОС, дата и место его проведения будут сообщены позднее.</w:t>
      </w:r>
      <w:r w:rsidRPr="00E5079D">
        <w:rPr>
          <w:b/>
        </w:rPr>
        <w:t xml:space="preserve"> </w:t>
      </w:r>
    </w:p>
    <w:p w:rsidR="009D0174" w:rsidRPr="00780661" w:rsidRDefault="00025465" w:rsidP="00025465">
      <w:pPr>
        <w:ind w:left="142" w:right="-1" w:firstLine="425"/>
        <w:jc w:val="both"/>
        <w:rPr>
          <w:b/>
        </w:rPr>
      </w:pPr>
      <w:r>
        <w:rPr>
          <w:b/>
        </w:rPr>
        <w:t xml:space="preserve"> </w:t>
      </w:r>
      <w:r w:rsidR="009D0174" w:rsidRPr="00780661">
        <w:rPr>
          <w:b/>
        </w:rPr>
        <w:t xml:space="preserve">Место и дата опубликования уведомления: </w:t>
      </w:r>
    </w:p>
    <w:p w:rsidR="009D0174" w:rsidRPr="00E03CDF" w:rsidRDefault="009D0174" w:rsidP="00780661">
      <w:pPr>
        <w:pStyle w:val="aa"/>
        <w:ind w:left="142" w:right="-1" w:firstLine="425"/>
        <w:jc w:val="both"/>
      </w:pPr>
      <w:r w:rsidRPr="009D0174">
        <w:t xml:space="preserve">- в средствах массовой информации – </w:t>
      </w:r>
      <w:r w:rsidRPr="00E03CDF">
        <w:t>газете «Перспектива»</w:t>
      </w:r>
      <w:r w:rsidR="004A1492" w:rsidRPr="00E03CDF">
        <w:t xml:space="preserve"> </w:t>
      </w:r>
      <w:r w:rsidR="00514B9C" w:rsidRPr="00E03CDF">
        <w:t>17</w:t>
      </w:r>
      <w:r w:rsidR="004A1492" w:rsidRPr="00E03CDF">
        <w:t>.0</w:t>
      </w:r>
      <w:r w:rsidR="00514B9C" w:rsidRPr="00E03CDF">
        <w:t>7</w:t>
      </w:r>
      <w:r w:rsidR="004A1492" w:rsidRPr="00E03CDF">
        <w:t>.20</w:t>
      </w:r>
      <w:r w:rsidR="00514B9C" w:rsidRPr="00E03CDF">
        <w:t>20</w:t>
      </w:r>
      <w:r w:rsidR="004A1492" w:rsidRPr="00E03CDF">
        <w:t>.</w:t>
      </w:r>
    </w:p>
    <w:p w:rsidR="009D0174" w:rsidRPr="009D0174" w:rsidRDefault="009D0174" w:rsidP="00780661">
      <w:pPr>
        <w:pStyle w:val="aa"/>
        <w:ind w:left="142" w:right="-1" w:firstLine="425"/>
        <w:jc w:val="both"/>
      </w:pPr>
      <w:r w:rsidRPr="00E03CDF">
        <w:t xml:space="preserve">- в электронном виде – </w:t>
      </w:r>
      <w:r w:rsidR="00FD10BF" w:rsidRPr="00E03CDF">
        <w:t xml:space="preserve"> </w:t>
      </w:r>
      <w:r w:rsidRPr="00E03CDF">
        <w:t xml:space="preserve">на сайте Гродненского районного исполнительного комитета </w:t>
      </w:r>
      <w:hyperlink r:id="rId14" w:history="1">
        <w:r w:rsidR="00B320AD" w:rsidRPr="00E03CDF">
          <w:rPr>
            <w:rStyle w:val="a7"/>
            <w:color w:val="000000" w:themeColor="text1"/>
            <w:u w:val="none"/>
          </w:rPr>
          <w:t>http://www.grodnorik.gov.by</w:t>
        </w:r>
      </w:hyperlink>
      <w:r w:rsidR="00D62C90">
        <w:rPr>
          <w:rStyle w:val="a7"/>
          <w:color w:val="000000" w:themeColor="text1"/>
          <w:u w:val="none"/>
        </w:rPr>
        <w:t xml:space="preserve">. </w:t>
      </w:r>
      <w:bookmarkStart w:id="3" w:name="_GoBack"/>
      <w:bookmarkEnd w:id="3"/>
      <w:r w:rsidR="00691569" w:rsidRPr="00E03CDF">
        <w:t xml:space="preserve"> с</w:t>
      </w:r>
      <w:r w:rsidR="00691569">
        <w:t xml:space="preserve"> 17.07.2020.</w:t>
      </w:r>
    </w:p>
    <w:p w:rsidR="00D62C90" w:rsidRDefault="00691569" w:rsidP="00D62C90">
      <w:pPr>
        <w:pStyle w:val="1"/>
        <w:ind w:left="142" w:right="-1" w:firstLine="425"/>
      </w:pPr>
      <w:r>
        <w:rPr>
          <w:spacing w:val="6"/>
          <w:sz w:val="24"/>
        </w:rPr>
        <w:t xml:space="preserve"> </w:t>
      </w:r>
      <w:r w:rsidR="00D62C90" w:rsidRPr="009D0174">
        <w:rPr>
          <w:spacing w:val="6"/>
          <w:sz w:val="24"/>
        </w:rPr>
        <w:t>Заявления, поданные после указанных сроков, рассматриваться не будут.</w:t>
      </w:r>
    </w:p>
    <w:p w:rsidR="00783B49" w:rsidRDefault="00783B49" w:rsidP="004A1492">
      <w:pPr>
        <w:pStyle w:val="1"/>
        <w:ind w:left="142" w:right="-1" w:firstLine="425"/>
      </w:pPr>
    </w:p>
    <w:sectPr w:rsidR="00783B49" w:rsidSect="009761E8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52561"/>
    <w:multiLevelType w:val="hybridMultilevel"/>
    <w:tmpl w:val="4B9E7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E2A"/>
    <w:rsid w:val="00004795"/>
    <w:rsid w:val="00025465"/>
    <w:rsid w:val="0002600A"/>
    <w:rsid w:val="00031428"/>
    <w:rsid w:val="0004147C"/>
    <w:rsid w:val="00043E49"/>
    <w:rsid w:val="00055893"/>
    <w:rsid w:val="00063568"/>
    <w:rsid w:val="00072CE3"/>
    <w:rsid w:val="00076B96"/>
    <w:rsid w:val="000776DB"/>
    <w:rsid w:val="00084831"/>
    <w:rsid w:val="000A19B3"/>
    <w:rsid w:val="000B19F7"/>
    <w:rsid w:val="000B2BF4"/>
    <w:rsid w:val="000B4FF9"/>
    <w:rsid w:val="000B7F6C"/>
    <w:rsid w:val="000C1F54"/>
    <w:rsid w:val="000D2813"/>
    <w:rsid w:val="000E1DDB"/>
    <w:rsid w:val="00100036"/>
    <w:rsid w:val="00104DFC"/>
    <w:rsid w:val="001315CC"/>
    <w:rsid w:val="00136B2D"/>
    <w:rsid w:val="001511F9"/>
    <w:rsid w:val="00162403"/>
    <w:rsid w:val="00192B83"/>
    <w:rsid w:val="0019363B"/>
    <w:rsid w:val="00194201"/>
    <w:rsid w:val="001A42DF"/>
    <w:rsid w:val="001B5AB3"/>
    <w:rsid w:val="001D735D"/>
    <w:rsid w:val="00203EEE"/>
    <w:rsid w:val="00205847"/>
    <w:rsid w:val="00205F2A"/>
    <w:rsid w:val="00224913"/>
    <w:rsid w:val="00226C63"/>
    <w:rsid w:val="00237757"/>
    <w:rsid w:val="002464AB"/>
    <w:rsid w:val="002651F9"/>
    <w:rsid w:val="00280B50"/>
    <w:rsid w:val="002C12FB"/>
    <w:rsid w:val="002C5D64"/>
    <w:rsid w:val="002D1D47"/>
    <w:rsid w:val="002E517F"/>
    <w:rsid w:val="002F090F"/>
    <w:rsid w:val="003035BC"/>
    <w:rsid w:val="00304018"/>
    <w:rsid w:val="00304121"/>
    <w:rsid w:val="00306730"/>
    <w:rsid w:val="00313871"/>
    <w:rsid w:val="00346D09"/>
    <w:rsid w:val="00355CC0"/>
    <w:rsid w:val="003600EF"/>
    <w:rsid w:val="00373AD6"/>
    <w:rsid w:val="0037722A"/>
    <w:rsid w:val="003850F0"/>
    <w:rsid w:val="0039249A"/>
    <w:rsid w:val="003A4062"/>
    <w:rsid w:val="003B7388"/>
    <w:rsid w:val="003E41E4"/>
    <w:rsid w:val="003E5FD8"/>
    <w:rsid w:val="003F7A2E"/>
    <w:rsid w:val="0040679B"/>
    <w:rsid w:val="004136FE"/>
    <w:rsid w:val="004230EA"/>
    <w:rsid w:val="00425060"/>
    <w:rsid w:val="00433EE2"/>
    <w:rsid w:val="0044386C"/>
    <w:rsid w:val="00451B43"/>
    <w:rsid w:val="0045475B"/>
    <w:rsid w:val="0045598C"/>
    <w:rsid w:val="0046303B"/>
    <w:rsid w:val="00463F37"/>
    <w:rsid w:val="00465CF8"/>
    <w:rsid w:val="00490430"/>
    <w:rsid w:val="00493E0D"/>
    <w:rsid w:val="004A1492"/>
    <w:rsid w:val="004B4386"/>
    <w:rsid w:val="004C1C5E"/>
    <w:rsid w:val="004C22AB"/>
    <w:rsid w:val="004C6FA9"/>
    <w:rsid w:val="004C7CAD"/>
    <w:rsid w:val="004E6139"/>
    <w:rsid w:val="004F0A92"/>
    <w:rsid w:val="00513FFF"/>
    <w:rsid w:val="00514B9C"/>
    <w:rsid w:val="00517B7E"/>
    <w:rsid w:val="005226EA"/>
    <w:rsid w:val="00524943"/>
    <w:rsid w:val="00533C2F"/>
    <w:rsid w:val="0053464A"/>
    <w:rsid w:val="00557A05"/>
    <w:rsid w:val="0059024F"/>
    <w:rsid w:val="005C06F3"/>
    <w:rsid w:val="005C071C"/>
    <w:rsid w:val="005C16A3"/>
    <w:rsid w:val="005C3E05"/>
    <w:rsid w:val="005C7498"/>
    <w:rsid w:val="005D6CFC"/>
    <w:rsid w:val="005E17CD"/>
    <w:rsid w:val="00601EC8"/>
    <w:rsid w:val="00604279"/>
    <w:rsid w:val="00606E8F"/>
    <w:rsid w:val="00610AC4"/>
    <w:rsid w:val="006378AE"/>
    <w:rsid w:val="00672D0C"/>
    <w:rsid w:val="00687231"/>
    <w:rsid w:val="0068743B"/>
    <w:rsid w:val="00691569"/>
    <w:rsid w:val="006B6FE0"/>
    <w:rsid w:val="006C023A"/>
    <w:rsid w:val="006D0740"/>
    <w:rsid w:val="006F0502"/>
    <w:rsid w:val="006F5F8F"/>
    <w:rsid w:val="00717F20"/>
    <w:rsid w:val="00724FCE"/>
    <w:rsid w:val="0074547A"/>
    <w:rsid w:val="00745B79"/>
    <w:rsid w:val="00752C2F"/>
    <w:rsid w:val="00773674"/>
    <w:rsid w:val="00777F34"/>
    <w:rsid w:val="00780661"/>
    <w:rsid w:val="00782DA4"/>
    <w:rsid w:val="00783B49"/>
    <w:rsid w:val="007A4045"/>
    <w:rsid w:val="007A4388"/>
    <w:rsid w:val="007C57FB"/>
    <w:rsid w:val="007C6A75"/>
    <w:rsid w:val="007D0181"/>
    <w:rsid w:val="007D553D"/>
    <w:rsid w:val="007E5063"/>
    <w:rsid w:val="00806E4C"/>
    <w:rsid w:val="00810B0D"/>
    <w:rsid w:val="00812BAB"/>
    <w:rsid w:val="00832FB9"/>
    <w:rsid w:val="008356DB"/>
    <w:rsid w:val="008638DE"/>
    <w:rsid w:val="008823AF"/>
    <w:rsid w:val="00882451"/>
    <w:rsid w:val="008958B3"/>
    <w:rsid w:val="008A39A8"/>
    <w:rsid w:val="008A54EE"/>
    <w:rsid w:val="008C43D6"/>
    <w:rsid w:val="008C78F7"/>
    <w:rsid w:val="008E57EC"/>
    <w:rsid w:val="008E61DA"/>
    <w:rsid w:val="00920002"/>
    <w:rsid w:val="00930472"/>
    <w:rsid w:val="00962832"/>
    <w:rsid w:val="009761E8"/>
    <w:rsid w:val="00976904"/>
    <w:rsid w:val="00993D3D"/>
    <w:rsid w:val="009B116C"/>
    <w:rsid w:val="009B268D"/>
    <w:rsid w:val="009B5AA9"/>
    <w:rsid w:val="009C1834"/>
    <w:rsid w:val="009D0174"/>
    <w:rsid w:val="009D4603"/>
    <w:rsid w:val="009F2A30"/>
    <w:rsid w:val="009F3D1D"/>
    <w:rsid w:val="009F47E0"/>
    <w:rsid w:val="00A00D67"/>
    <w:rsid w:val="00A264B9"/>
    <w:rsid w:val="00A26655"/>
    <w:rsid w:val="00A7307C"/>
    <w:rsid w:val="00A94E7A"/>
    <w:rsid w:val="00AB5844"/>
    <w:rsid w:val="00AC45E7"/>
    <w:rsid w:val="00AE0DAD"/>
    <w:rsid w:val="00B0162B"/>
    <w:rsid w:val="00B0334F"/>
    <w:rsid w:val="00B10457"/>
    <w:rsid w:val="00B24291"/>
    <w:rsid w:val="00B30FC4"/>
    <w:rsid w:val="00B320AD"/>
    <w:rsid w:val="00B3516B"/>
    <w:rsid w:val="00B43B9D"/>
    <w:rsid w:val="00B50D08"/>
    <w:rsid w:val="00B51F4C"/>
    <w:rsid w:val="00B563DC"/>
    <w:rsid w:val="00B63D94"/>
    <w:rsid w:val="00B651D0"/>
    <w:rsid w:val="00B717D4"/>
    <w:rsid w:val="00B72EBA"/>
    <w:rsid w:val="00B81C6E"/>
    <w:rsid w:val="00B84D9C"/>
    <w:rsid w:val="00B90849"/>
    <w:rsid w:val="00BA2802"/>
    <w:rsid w:val="00BD459C"/>
    <w:rsid w:val="00BE4E3F"/>
    <w:rsid w:val="00C06AD6"/>
    <w:rsid w:val="00C107D3"/>
    <w:rsid w:val="00C11A6D"/>
    <w:rsid w:val="00C20AF7"/>
    <w:rsid w:val="00C5626C"/>
    <w:rsid w:val="00C71A29"/>
    <w:rsid w:val="00C7514D"/>
    <w:rsid w:val="00C75304"/>
    <w:rsid w:val="00C808FF"/>
    <w:rsid w:val="00C95841"/>
    <w:rsid w:val="00CC21D8"/>
    <w:rsid w:val="00CC5725"/>
    <w:rsid w:val="00CD3409"/>
    <w:rsid w:val="00CE1021"/>
    <w:rsid w:val="00CE13FA"/>
    <w:rsid w:val="00CE2F41"/>
    <w:rsid w:val="00CF70CC"/>
    <w:rsid w:val="00D01C5D"/>
    <w:rsid w:val="00D108F3"/>
    <w:rsid w:val="00D122D5"/>
    <w:rsid w:val="00D17F22"/>
    <w:rsid w:val="00D3527B"/>
    <w:rsid w:val="00D47094"/>
    <w:rsid w:val="00D62C90"/>
    <w:rsid w:val="00D90891"/>
    <w:rsid w:val="00D922FD"/>
    <w:rsid w:val="00DD139A"/>
    <w:rsid w:val="00DE0997"/>
    <w:rsid w:val="00DE30FF"/>
    <w:rsid w:val="00E03CDF"/>
    <w:rsid w:val="00E03CF7"/>
    <w:rsid w:val="00E12E9A"/>
    <w:rsid w:val="00E2693B"/>
    <w:rsid w:val="00E33111"/>
    <w:rsid w:val="00E35BBE"/>
    <w:rsid w:val="00E37A38"/>
    <w:rsid w:val="00E5079D"/>
    <w:rsid w:val="00E60015"/>
    <w:rsid w:val="00E73496"/>
    <w:rsid w:val="00E75E50"/>
    <w:rsid w:val="00E90E2A"/>
    <w:rsid w:val="00E930BF"/>
    <w:rsid w:val="00E9468E"/>
    <w:rsid w:val="00EA147C"/>
    <w:rsid w:val="00EA34BF"/>
    <w:rsid w:val="00EB24B4"/>
    <w:rsid w:val="00EB5D25"/>
    <w:rsid w:val="00EE01D0"/>
    <w:rsid w:val="00EE1A4E"/>
    <w:rsid w:val="00F47122"/>
    <w:rsid w:val="00F53614"/>
    <w:rsid w:val="00F76187"/>
    <w:rsid w:val="00F90BD9"/>
    <w:rsid w:val="00FA6A93"/>
    <w:rsid w:val="00FA7D79"/>
    <w:rsid w:val="00FB1E60"/>
    <w:rsid w:val="00FC51BE"/>
    <w:rsid w:val="00FC6947"/>
    <w:rsid w:val="00FD10BF"/>
    <w:rsid w:val="00FD7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F028D"/>
  <w15:docId w15:val="{CCF86F5B-9F92-4224-981C-94BA20F4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90E2A"/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E90E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uiPriority w:val="22"/>
    <w:qFormat/>
    <w:rsid w:val="00E90E2A"/>
    <w:rPr>
      <w:b/>
      <w:bCs/>
    </w:rPr>
  </w:style>
  <w:style w:type="paragraph" w:customStyle="1" w:styleId="a6">
    <w:name w:val="Должность"/>
    <w:basedOn w:val="a"/>
    <w:rsid w:val="00E90E2A"/>
    <w:pPr>
      <w:spacing w:line="280" w:lineRule="exact"/>
    </w:pPr>
    <w:rPr>
      <w:sz w:val="26"/>
      <w:szCs w:val="20"/>
    </w:rPr>
  </w:style>
  <w:style w:type="character" w:styleId="a7">
    <w:name w:val="Hyperlink"/>
    <w:rsid w:val="00E90E2A"/>
    <w:rPr>
      <w:color w:val="0000FF"/>
      <w:u w:val="single"/>
    </w:rPr>
  </w:style>
  <w:style w:type="character" w:styleId="HTML">
    <w:name w:val="HTML Cite"/>
    <w:rsid w:val="00E90E2A"/>
    <w:rPr>
      <w:i w:val="0"/>
      <w:iCs w:val="0"/>
      <w:color w:val="006621"/>
    </w:rPr>
  </w:style>
  <w:style w:type="paragraph" w:styleId="a8">
    <w:name w:val="Balloon Text"/>
    <w:basedOn w:val="a"/>
    <w:link w:val="a9"/>
    <w:uiPriority w:val="99"/>
    <w:semiHidden/>
    <w:unhideWhenUsed/>
    <w:rsid w:val="00C958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584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1 Текст Мой"/>
    <w:link w:val="10"/>
    <w:qFormat/>
    <w:rsid w:val="001315CC"/>
    <w:pPr>
      <w:spacing w:after="0" w:line="240" w:lineRule="auto"/>
      <w:ind w:left="284" w:right="284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1 Текст Мой Знак"/>
    <w:link w:val="1"/>
    <w:locked/>
    <w:rsid w:val="001315CC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Normal (Web)"/>
    <w:basedOn w:val="a"/>
    <w:link w:val="ab"/>
    <w:semiHidden/>
    <w:unhideWhenUsed/>
    <w:rsid w:val="00490430"/>
  </w:style>
  <w:style w:type="character" w:customStyle="1" w:styleId="apple-converted-space">
    <w:name w:val="apple-converted-space"/>
    <w:rsid w:val="000B4FF9"/>
  </w:style>
  <w:style w:type="character" w:customStyle="1" w:styleId="ab">
    <w:name w:val="Обычный (веб) Знак"/>
    <w:link w:val="aa"/>
    <w:semiHidden/>
    <w:locked/>
    <w:rsid w:val="004F0A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351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d">
    <w:name w:val="Абзац с отступом"/>
    <w:basedOn w:val="a"/>
    <w:link w:val="ae"/>
    <w:qFormat/>
    <w:rsid w:val="001A42DF"/>
    <w:pPr>
      <w:spacing w:after="60"/>
      <w:ind w:left="284" w:right="284" w:firstLine="425"/>
      <w:jc w:val="both"/>
    </w:pPr>
    <w:rPr>
      <w:sz w:val="28"/>
      <w:lang w:val="x-none" w:eastAsia="en-US"/>
    </w:rPr>
  </w:style>
  <w:style w:type="character" w:customStyle="1" w:styleId="ae">
    <w:name w:val="Абзац с отступом Знак"/>
    <w:link w:val="ad"/>
    <w:rsid w:val="001A42DF"/>
    <w:rPr>
      <w:rFonts w:ascii="Times New Roman" w:eastAsia="Times New Roman" w:hAnsi="Times New Roman" w:cs="Times New Roman"/>
      <w:sz w:val="28"/>
      <w:szCs w:val="24"/>
      <w:lang w:val="x-none"/>
    </w:rPr>
  </w:style>
  <w:style w:type="character" w:customStyle="1" w:styleId="FontStyle39">
    <w:name w:val="Font Style39"/>
    <w:rsid w:val="00AE0DA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kolog.by/" TargetMode="External"/><Relationship Id="rId13" Type="http://schemas.openxmlformats.org/officeDocument/2006/relationships/hyperlink" Target="http://www.grodnorik.gov.by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rodnorik.gov.by" TargetMode="External"/><Relationship Id="rId12" Type="http://schemas.openxmlformats.org/officeDocument/2006/relationships/hyperlink" Target="mailto:grrik@mail.grodno.b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v.tsimoshenko@kronospan.com.by" TargetMode="External"/><Relationship Id="rId11" Type="http://schemas.openxmlformats.org/officeDocument/2006/relationships/hyperlink" Target="mailto:v.tsimoshenko@kronospan.com.b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imofeeva@ekolog.b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rik@mail.grodno.by" TargetMode="External"/><Relationship Id="rId14" Type="http://schemas.openxmlformats.org/officeDocument/2006/relationships/hyperlink" Target="http://www.grodnorik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64557-FDA4-4F83-8F33-377F392EC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</cp:revision>
  <cp:lastPrinted>2020-07-16T07:06:00Z</cp:lastPrinted>
  <dcterms:created xsi:type="dcterms:W3CDTF">2020-07-15T17:14:00Z</dcterms:created>
  <dcterms:modified xsi:type="dcterms:W3CDTF">2020-07-16T07:06:00Z</dcterms:modified>
</cp:coreProperties>
</file>