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09" w:rsidRDefault="002538FA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p w:rsidR="00DE3309" w:rsidRPr="00CF1441" w:rsidRDefault="007513D7" w:rsidP="0075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0" w:name="_Hlk50387420"/>
      <w:r w:rsidRPr="00CF14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Уведомление об общественных обсуждениях</w:t>
      </w:r>
      <w:bookmarkEnd w:id="0"/>
    </w:p>
    <w:p w:rsidR="007513D7" w:rsidRPr="00CF1441" w:rsidRDefault="007513D7" w:rsidP="0075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6"/>
          <w:lang w:eastAsia="ru-RU"/>
        </w:rPr>
        <w:t>отчета об оценке воздействия на окружающую среду (ОВОС) планируемой хозяйственной деятельности по объекту:</w:t>
      </w:r>
    </w:p>
    <w:p w:rsidR="00D21757" w:rsidRPr="00CF1441" w:rsidRDefault="00D21757" w:rsidP="00D21757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1441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1" w:name="_Hlk56362136"/>
      <w:r w:rsidRPr="00CF1441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Замена КТП-Г-412 СТ “Юность” на СТП (МТП)- 10/0,4 кВ в д.МельникиГродненского района</w:t>
      </w:r>
      <w:bookmarkEnd w:id="1"/>
      <w:r w:rsidRPr="00CF144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F53A1" w:rsidRPr="00CF1441" w:rsidRDefault="00B54B09" w:rsidP="006F53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заказчике планируемой деятельности: </w:t>
      </w:r>
      <w:r w:rsidR="004C603F" w:rsidRPr="00CF14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РУП</w:t>
      </w:r>
      <w:r w:rsidR="006A0480" w:rsidRPr="00CF14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C603F" w:rsidRPr="00CF14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Гродноэнерго</w:t>
      </w:r>
      <w:proofErr w:type="spellEnd"/>
      <w:r w:rsidR="006A0480" w:rsidRPr="00CF144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1D7FD7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="004C603F" w:rsidRPr="00CF1441">
        <w:rPr>
          <w:rFonts w:ascii="Times New Roman" w:hAnsi="Times New Roman" w:cs="Times New Roman"/>
          <w:sz w:val="28"/>
          <w:szCs w:val="28"/>
          <w:lang w:eastAsia="ru-RU"/>
        </w:rPr>
        <w:t>: 230003, Гродно, пр-т Космонавтов, 64,  тел./факс</w:t>
      </w:r>
      <w:r w:rsidR="005F2496" w:rsidRPr="00CF14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125E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03F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+375 (152) 45-43-59;  +375 (152) 45-43-43,  Электронный адрес: </w:t>
      </w:r>
      <w:hyperlink r:id="rId5" w:history="1">
        <w:r w:rsidR="004C603F" w:rsidRPr="00CF1441">
          <w:rPr>
            <w:rFonts w:ascii="Times New Roman" w:hAnsi="Times New Roman" w:cs="Times New Roman"/>
            <w:sz w:val="28"/>
            <w:szCs w:val="28"/>
            <w:lang w:eastAsia="ru-RU"/>
          </w:rPr>
          <w:t>ges@energo.grodno.by</w:t>
        </w:r>
      </w:hyperlink>
      <w:r w:rsidR="004C603F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603F" w:rsidRPr="00844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F53A1" w:rsidRPr="008442B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LepilovVitaliyi@energo.grodno.by</w:t>
        </w:r>
      </w:hyperlink>
    </w:p>
    <w:p w:rsidR="004C603F" w:rsidRPr="00CF1441" w:rsidRDefault="00B54B09" w:rsidP="006F53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Обоснование необходимости и описание </w:t>
      </w:r>
      <w:r w:rsidRPr="00CF14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планируемой и иной деятельности: </w:t>
      </w:r>
      <w:r w:rsidR="004C603F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надёжности электроснабжения потребителей электрической энергии </w:t>
      </w:r>
      <w:r w:rsidR="006F53A1" w:rsidRPr="00CF1441">
        <w:rPr>
          <w:rFonts w:ascii="Times New Roman" w:hAnsi="Times New Roman" w:cs="Times New Roman"/>
          <w:sz w:val="28"/>
          <w:szCs w:val="28"/>
          <w:lang w:eastAsia="ru-RU"/>
        </w:rPr>
        <w:t>СТ «Юность»</w:t>
      </w:r>
      <w:r w:rsidR="005C5F77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 и д. Мельники</w:t>
      </w:r>
      <w:r w:rsidR="006F53A1" w:rsidRPr="00CF14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03F" w:rsidRPr="00CF1441">
        <w:rPr>
          <w:rFonts w:ascii="Times New Roman" w:hAnsi="Times New Roman" w:cs="Times New Roman"/>
          <w:sz w:val="28"/>
          <w:szCs w:val="28"/>
          <w:lang w:eastAsia="ru-RU"/>
        </w:rPr>
        <w:t>Гродненского района</w:t>
      </w:r>
    </w:p>
    <w:p w:rsidR="004C603F" w:rsidRPr="00CF1441" w:rsidRDefault="00B54B09" w:rsidP="004C603F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решения: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885" w:rsidRPr="00CF14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603F" w:rsidRPr="00CF1441">
        <w:rPr>
          <w:rFonts w:ascii="Times New Roman" w:hAnsi="Times New Roman" w:cs="Times New Roman"/>
          <w:sz w:val="28"/>
          <w:szCs w:val="28"/>
        </w:rPr>
        <w:t xml:space="preserve">Акт выбора места размещения земельного участка на строительство объекта, утверждённый председателем Гродненского райисполкома </w:t>
      </w:r>
      <w:r w:rsidR="006F53A1" w:rsidRPr="00CF1441">
        <w:rPr>
          <w:rFonts w:ascii="Times New Roman" w:hAnsi="Times New Roman" w:cs="Times New Roman"/>
          <w:sz w:val="28"/>
          <w:szCs w:val="28"/>
        </w:rPr>
        <w:t>05</w:t>
      </w:r>
      <w:r w:rsidR="004C603F" w:rsidRPr="00CF1441">
        <w:rPr>
          <w:rFonts w:ascii="Times New Roman" w:hAnsi="Times New Roman" w:cs="Times New Roman"/>
          <w:sz w:val="28"/>
          <w:szCs w:val="28"/>
        </w:rPr>
        <w:t>.</w:t>
      </w:r>
      <w:r w:rsidR="006F53A1" w:rsidRPr="00CF1441">
        <w:rPr>
          <w:rFonts w:ascii="Times New Roman" w:hAnsi="Times New Roman" w:cs="Times New Roman"/>
          <w:sz w:val="28"/>
          <w:szCs w:val="28"/>
        </w:rPr>
        <w:t>10</w:t>
      </w:r>
      <w:r w:rsidR="004C603F" w:rsidRPr="00CF1441">
        <w:rPr>
          <w:rFonts w:ascii="Times New Roman" w:hAnsi="Times New Roman" w:cs="Times New Roman"/>
          <w:sz w:val="28"/>
          <w:szCs w:val="28"/>
        </w:rPr>
        <w:t>.20</w:t>
      </w:r>
      <w:r w:rsidR="006F53A1" w:rsidRPr="00CF1441">
        <w:rPr>
          <w:rFonts w:ascii="Times New Roman" w:hAnsi="Times New Roman" w:cs="Times New Roman"/>
          <w:sz w:val="28"/>
          <w:szCs w:val="28"/>
        </w:rPr>
        <w:t>20</w:t>
      </w:r>
      <w:r w:rsidR="004C603F" w:rsidRPr="00CF1441">
        <w:rPr>
          <w:rFonts w:ascii="Times New Roman" w:hAnsi="Times New Roman" w:cs="Times New Roman"/>
          <w:sz w:val="28"/>
          <w:szCs w:val="28"/>
        </w:rPr>
        <w:t xml:space="preserve"> и согласованный председателем Гродненского областного исполнительного комитета 1</w:t>
      </w:r>
      <w:r w:rsidR="006F53A1" w:rsidRPr="00CF1441">
        <w:rPr>
          <w:rFonts w:ascii="Times New Roman" w:hAnsi="Times New Roman" w:cs="Times New Roman"/>
          <w:sz w:val="28"/>
          <w:szCs w:val="28"/>
        </w:rPr>
        <w:t>9</w:t>
      </w:r>
      <w:r w:rsidR="004C603F" w:rsidRPr="00CF1441">
        <w:rPr>
          <w:rFonts w:ascii="Times New Roman" w:hAnsi="Times New Roman" w:cs="Times New Roman"/>
          <w:sz w:val="28"/>
          <w:szCs w:val="28"/>
        </w:rPr>
        <w:t>.</w:t>
      </w:r>
      <w:r w:rsidR="006F53A1" w:rsidRPr="00CF1441">
        <w:rPr>
          <w:rFonts w:ascii="Times New Roman" w:hAnsi="Times New Roman" w:cs="Times New Roman"/>
          <w:sz w:val="28"/>
          <w:szCs w:val="28"/>
        </w:rPr>
        <w:t>10</w:t>
      </w:r>
      <w:r w:rsidR="004C603F" w:rsidRPr="00CF1441">
        <w:rPr>
          <w:rFonts w:ascii="Times New Roman" w:hAnsi="Times New Roman" w:cs="Times New Roman"/>
          <w:sz w:val="28"/>
          <w:szCs w:val="28"/>
        </w:rPr>
        <w:t>.20</w:t>
      </w:r>
      <w:r w:rsidR="006F53A1" w:rsidRPr="00CF1441">
        <w:rPr>
          <w:rFonts w:ascii="Times New Roman" w:hAnsi="Times New Roman" w:cs="Times New Roman"/>
          <w:sz w:val="28"/>
          <w:szCs w:val="28"/>
        </w:rPr>
        <w:t>20</w:t>
      </w:r>
    </w:p>
    <w:p w:rsidR="004C603F" w:rsidRPr="00CF1441" w:rsidRDefault="008F4885" w:rsidP="004C603F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hAnsi="Times New Roman" w:cs="Times New Roman"/>
          <w:sz w:val="28"/>
          <w:szCs w:val="28"/>
        </w:rPr>
        <w:t xml:space="preserve"> </w:t>
      </w:r>
      <w:r w:rsidR="00B54B09"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месте размещения планируемой хозяйственной и </w:t>
      </w:r>
      <w:r w:rsidR="00D66421"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деятельности</w:t>
      </w:r>
      <w:r w:rsidR="00B54B09"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10ED6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СТП устанавливается на землях РУП «</w:t>
      </w:r>
      <w:proofErr w:type="spellStart"/>
      <w:r w:rsidR="00310ED6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="00310ED6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габаритах существующей просеки ВЛ-10 кВ в</w:t>
      </w:r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D6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</w:t>
      </w:r>
      <w:r w:rsidR="002E44DB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 ландшафтного заказника «</w:t>
      </w:r>
      <w:r w:rsidR="005C5F7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Гродненская пуща</w:t>
      </w:r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4B09" w:rsidRPr="00B54B09" w:rsidRDefault="00B54B09" w:rsidP="006C4166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планируемой хозяйственной и </w:t>
      </w:r>
      <w:r w:rsidR="00E41532"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деятельности</w:t>
      </w:r>
      <w:r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4B09" w:rsidRPr="00B54B09" w:rsidRDefault="00B54B09" w:rsidP="006C4166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45484" w:rsidRPr="00EB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строительства:</w:t>
      </w:r>
      <w:r w:rsid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31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BF3" w:rsidRDefault="004E125E" w:rsidP="00824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r w:rsidR="00B54B09" w:rsidRPr="00B54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E4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обсуждений:</w:t>
      </w:r>
    </w:p>
    <w:p w:rsidR="00B54B09" w:rsidRPr="00561BF3" w:rsidRDefault="004C603F" w:rsidP="008242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BF3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532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D61BC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54B09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D61BC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54B09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B54B09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="00B54B09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</w:t>
      </w:r>
      <w:r w:rsidR="00561BF3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A0480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1BC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54B09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</w:t>
      </w:r>
      <w:proofErr w:type="gramEnd"/>
      <w:r w:rsidR="00B54B09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EB2668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4B09" w:rsidRPr="00B54B09" w:rsidRDefault="00B54B09" w:rsidP="006C416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отчётом об ОВОС можно ознакомиться: </w:t>
      </w:r>
    </w:p>
    <w:p w:rsidR="004C603F" w:rsidRPr="004C603F" w:rsidRDefault="004C603F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официальном интернет-сайте Гродненского районного исполнительного комитета (230029,  ул. Горького, 51, г. Гродно, grodnorik.gov.by, тел./факс 8 0152 </w:t>
      </w:r>
      <w:r w:rsidR="002E44DB"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72-16-17</w:t>
      </w: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>
        <w:r w:rsidRPr="008442B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grrik@</w:t>
        </w:r>
      </w:hyperlink>
      <w:hyperlink r:id="rId8">
        <w:r w:rsidRPr="008442B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mail.grodno.by</w:t>
        </w:r>
      </w:hyperlink>
      <w:r w:rsidRP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03F" w:rsidRPr="004C603F" w:rsidRDefault="004C603F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</w:t>
      </w:r>
      <w:proofErr w:type="spellStart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Селявко</w:t>
      </w:r>
      <w:proofErr w:type="spellEnd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Михайловна, заместитель начальника отдела архитектуры и</w:t>
      </w:r>
      <w:r w:rsidR="002E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тел./факс 73-89-39</w:t>
      </w: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>
        <w:r w:rsidRPr="008442B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grrik@</w:t>
        </w:r>
      </w:hyperlink>
      <w:hyperlink r:id="rId10">
        <w:r w:rsidRPr="008442B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mail.grodno.by</w:t>
        </w:r>
      </w:hyperlink>
      <w:r w:rsidRP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03F" w:rsidRPr="00CF1441" w:rsidRDefault="004C603F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РУП «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4DB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230003, Гродно, пр-т Космонавтов, 64, контактное лицо – начальник ПТО филиал</w:t>
      </w:r>
      <w:r w:rsidR="000B49B3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«Гродненские электрические сети» РУП «</w:t>
      </w:r>
      <w:proofErr w:type="spellStart"/>
      <w:proofErr w:type="gram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Лепилов</w:t>
      </w:r>
      <w:proofErr w:type="spellEnd"/>
      <w:proofErr w:type="gram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Лазаревич,  тел. 8(0152)  </w:t>
      </w:r>
      <w:r w:rsid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45-43-60,  факс 8(0152) 45-43-43, e-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LepilovVitaliyi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@energo.grodno.by</w:t>
      </w:r>
      <w:r w:rsid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03F" w:rsidRPr="00CF1441" w:rsidRDefault="004C603F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РУП </w:t>
      </w:r>
      <w:r w:rsidR="0062644D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2644D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="0062644D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»: 230003, Гродно, пр-т Космонавтов, 64,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 лицо – главный инженер проекта </w:t>
      </w:r>
      <w:proofErr w:type="spellStart"/>
      <w:r w:rsidR="0062644D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Гржешкевич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44D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44D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Кузьминична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 8(0152) </w:t>
      </w:r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 8(152) </w:t>
      </w:r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757A2" w:rsidRPr="00CF1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pko</w:t>
      </w:r>
      <w:proofErr w:type="spellEnd"/>
      <w:r w:rsidR="009279F7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@energo.grodno.by</w:t>
      </w:r>
      <w:r w:rsidR="0084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B09" w:rsidRPr="00CF1441" w:rsidRDefault="00B54B09" w:rsidP="00B54B0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Замечания и предложения по отчёту об ОВОС можно направить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завершения общественных обсуждений</w:t>
      </w:r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03F" w:rsidRPr="00CF1441" w:rsidRDefault="00B54B09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Гродненский районный исполнительный комитет (230029, ул. Горького, 51, г. </w:t>
      </w:r>
      <w:proofErr w:type="spellStart"/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Гродно,grodnorik.gov.by</w:t>
      </w:r>
      <w:proofErr w:type="spellEnd"/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тел./факс 8 0152 72-16-17, e-</w:t>
      </w:r>
      <w:proofErr w:type="spellStart"/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>
        <w:r w:rsidR="004C603F" w:rsidRPr="00CF1441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grrik@</w:t>
        </w:r>
      </w:hyperlink>
      <w:hyperlink r:id="rId12">
        <w:r w:rsidR="004C603F" w:rsidRPr="00CF1441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mail.grodno.by</w:t>
        </w:r>
      </w:hyperlink>
      <w:r w:rsidR="004C603F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603F" w:rsidRPr="00CF1441" w:rsidRDefault="004C603F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Селявко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Михайловна, заместитель начальника отдела архитектуры и</w:t>
      </w:r>
      <w:r w:rsidR="002E44DB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тел./факс 73-89-42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>
        <w:r w:rsidRPr="00CF1441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grrik@</w:t>
        </w:r>
      </w:hyperlink>
      <w:hyperlink r:id="rId14">
        <w:r w:rsidRPr="00CF1441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mail.grodno.by</w:t>
        </w:r>
      </w:hyperlink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57A2" w:rsidRPr="00CF1441" w:rsidRDefault="002757A2" w:rsidP="002757A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РУП «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»: 230003, Гродно, пр-т Космонавтов, 64, контактное лицо – начальник ПТО филиала «Гродненские электрические сети» РУП «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Лепилов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Лазаревич,  тел. 8(0152)  45-43-60,  факс 8(0152) 45-43-43, e-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LepilovVitaliyi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@energo.grodno.by</w:t>
      </w:r>
    </w:p>
    <w:p w:rsidR="004C603F" w:rsidRPr="00CF1441" w:rsidRDefault="002757A2" w:rsidP="002757A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РУП 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230003, Гродно, пр-т Космонавтов, 64, контактное лицо – главный инженер проекта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Гржешкевич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Кузьминична, тел 8(0152) 79-21-32, факс 8(152) 79-22-44, e-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pko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@energo.grodno.by</w:t>
      </w:r>
    </w:p>
    <w:p w:rsidR="00B54B09" w:rsidRPr="00B54B09" w:rsidRDefault="00B54B09" w:rsidP="004C603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Гродненский районный исполнительный комитет (230029, ул. Горького, 51, г. Гродно,</w:t>
      </w:r>
      <w:r w:rsidR="003042DA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grodnorik.gov.by, тел./факс 8 0152</w:t>
      </w:r>
      <w:r w:rsidR="002E44DB"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72-16-17</w:t>
      </w:r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F1441">
        <w:rPr>
          <w:rFonts w:ascii="Times New Roman" w:eastAsia="Times New Roman" w:hAnsi="Times New Roman" w:cs="Times New Roman"/>
          <w:sz w:val="28"/>
          <w:szCs w:val="28"/>
          <w:lang w:eastAsia="ru-RU"/>
        </w:rPr>
        <w:t>: grrik@mail.grodno.by)</w:t>
      </w:r>
    </w:p>
    <w:p w:rsidR="00B54B09" w:rsidRPr="00B54B09" w:rsidRDefault="00B54B09" w:rsidP="003042D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 w:rsidR="002E4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B0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заявления о необходимости проведения собрания по обсуждению отчёта об ОВОС 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направить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Гродненский районный исполнительный комитет по адресу: </w:t>
      </w:r>
      <w:proofErr w:type="gramStart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230029,  </w:t>
      </w:r>
      <w:r w:rsidR="002E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E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Горького, 51, г. Гродно, в течение 10 рабочих дней с даты начала общественных обсуждений. В случае наличия заявления от общественности о необходимости проведения собрания по обсуждению отчета об ОВОС дата и место его проведения будут сообщены позднее.</w:t>
      </w:r>
    </w:p>
    <w:p w:rsidR="002E44DB" w:rsidRPr="00ED61BC" w:rsidRDefault="00B54B09" w:rsidP="002E44DB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намерении проведения общественной экологической экспертизы можно направить</w:t>
      </w:r>
      <w:r w:rsidR="00A362AF"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опубликования в средствах массовой информации уведомления об общественных обсуждениях </w:t>
      </w:r>
      <w:r w:rsidR="002E44DB"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РУП «</w:t>
      </w:r>
      <w:proofErr w:type="spellStart"/>
      <w:r w:rsidR="00D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Гродноэнерго</w:t>
      </w:r>
      <w:bookmarkStart w:id="2" w:name="_GoBack"/>
      <w:bookmarkEnd w:id="2"/>
      <w:proofErr w:type="spellEnd"/>
      <w:r w:rsidR="002E44DB"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>» (230023, Гродно, ул. 17 Сентября, 35), тел 8(0152) 62-11-25, факс 8(152) 62-11-01, e</w:t>
      </w:r>
      <w:r w:rsid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proekt@mail.grodno.by. </w:t>
      </w:r>
      <w:r w:rsidR="002E44DB"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561BF3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E44DB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ED61BC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4DB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2E44DB"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поданные после указанных сроков, рассматриваться не будут.</w:t>
      </w:r>
    </w:p>
    <w:p w:rsidR="00B54B09" w:rsidRPr="00ED61BC" w:rsidRDefault="00B54B09" w:rsidP="002E44DB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дата опубликования уведомления</w:t>
      </w:r>
    </w:p>
    <w:p w:rsidR="00B54B09" w:rsidRPr="00B54B09" w:rsidRDefault="00B54B09" w:rsidP="00A918A6">
      <w:pPr>
        <w:tabs>
          <w:tab w:val="left" w:pos="142"/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и дате опубликования уведомления: в средствах массовой информации - газете «Перспектива» </w:t>
      </w:r>
      <w:r w:rsidR="00561BF3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E070C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61BC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61BC"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виде – на официальном сайте </w:t>
      </w:r>
      <w:r w:rsidRPr="00ED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Гродненского районного исполнительного комитета </w:t>
      </w:r>
      <w:r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E44DB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1BF3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362AF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D61BC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D61BC" w:rsidRP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D6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Pr="00ED6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http://www.grodnorik.gov.by/ru/</w:t>
        </w:r>
      </w:hyperlink>
      <w:r w:rsidRPr="00E2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41A24" w:rsidRPr="003042DA" w:rsidRDefault="00041A24" w:rsidP="00304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41A24" w:rsidRPr="003042DA" w:rsidSect="0024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79E"/>
    <w:multiLevelType w:val="hybridMultilevel"/>
    <w:tmpl w:val="17AC63D2"/>
    <w:lvl w:ilvl="0" w:tplc="15C0D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A86A27"/>
    <w:multiLevelType w:val="hybridMultilevel"/>
    <w:tmpl w:val="86862EA6"/>
    <w:lvl w:ilvl="0" w:tplc="4B068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A90"/>
    <w:rsid w:val="000267A6"/>
    <w:rsid w:val="00041A24"/>
    <w:rsid w:val="00066EEE"/>
    <w:rsid w:val="000B49B3"/>
    <w:rsid w:val="000D317A"/>
    <w:rsid w:val="0012640F"/>
    <w:rsid w:val="001D7FD7"/>
    <w:rsid w:val="001E070C"/>
    <w:rsid w:val="001E4A34"/>
    <w:rsid w:val="00206253"/>
    <w:rsid w:val="002321CB"/>
    <w:rsid w:val="00237CED"/>
    <w:rsid w:val="00242FA2"/>
    <w:rsid w:val="00244421"/>
    <w:rsid w:val="002538FA"/>
    <w:rsid w:val="002757A2"/>
    <w:rsid w:val="002C405C"/>
    <w:rsid w:val="002E44DB"/>
    <w:rsid w:val="003042DA"/>
    <w:rsid w:val="00310ED6"/>
    <w:rsid w:val="003248B7"/>
    <w:rsid w:val="00345337"/>
    <w:rsid w:val="0038039A"/>
    <w:rsid w:val="003B6070"/>
    <w:rsid w:val="003C3228"/>
    <w:rsid w:val="003E25FC"/>
    <w:rsid w:val="003E391E"/>
    <w:rsid w:val="0040261E"/>
    <w:rsid w:val="004145CA"/>
    <w:rsid w:val="004557A6"/>
    <w:rsid w:val="004C603F"/>
    <w:rsid w:val="004E125E"/>
    <w:rsid w:val="00535F77"/>
    <w:rsid w:val="00545E7D"/>
    <w:rsid w:val="00561BF3"/>
    <w:rsid w:val="00573C18"/>
    <w:rsid w:val="00575AB4"/>
    <w:rsid w:val="005C5F77"/>
    <w:rsid w:val="005F2496"/>
    <w:rsid w:val="00612F5C"/>
    <w:rsid w:val="0062644D"/>
    <w:rsid w:val="006915CF"/>
    <w:rsid w:val="006A0480"/>
    <w:rsid w:val="006C4166"/>
    <w:rsid w:val="006F53A1"/>
    <w:rsid w:val="007513D7"/>
    <w:rsid w:val="00762E9A"/>
    <w:rsid w:val="0077082F"/>
    <w:rsid w:val="007B24B7"/>
    <w:rsid w:val="007C2B11"/>
    <w:rsid w:val="00824282"/>
    <w:rsid w:val="008442BF"/>
    <w:rsid w:val="00884542"/>
    <w:rsid w:val="00884CF4"/>
    <w:rsid w:val="008D4667"/>
    <w:rsid w:val="008F4885"/>
    <w:rsid w:val="008F5A90"/>
    <w:rsid w:val="00907623"/>
    <w:rsid w:val="00911CCF"/>
    <w:rsid w:val="009279F7"/>
    <w:rsid w:val="009D7A79"/>
    <w:rsid w:val="009D7FF2"/>
    <w:rsid w:val="00A362AF"/>
    <w:rsid w:val="00A45484"/>
    <w:rsid w:val="00A803C9"/>
    <w:rsid w:val="00A918A6"/>
    <w:rsid w:val="00AD2106"/>
    <w:rsid w:val="00B01385"/>
    <w:rsid w:val="00B54B09"/>
    <w:rsid w:val="00B651ED"/>
    <w:rsid w:val="00B7012E"/>
    <w:rsid w:val="00B775A0"/>
    <w:rsid w:val="00C03ECC"/>
    <w:rsid w:val="00C425E6"/>
    <w:rsid w:val="00CD5CA4"/>
    <w:rsid w:val="00CF1441"/>
    <w:rsid w:val="00CF2417"/>
    <w:rsid w:val="00D21757"/>
    <w:rsid w:val="00D23E38"/>
    <w:rsid w:val="00D3766C"/>
    <w:rsid w:val="00D545FD"/>
    <w:rsid w:val="00D66421"/>
    <w:rsid w:val="00DE3309"/>
    <w:rsid w:val="00E2394A"/>
    <w:rsid w:val="00E30D89"/>
    <w:rsid w:val="00E41532"/>
    <w:rsid w:val="00E76560"/>
    <w:rsid w:val="00E81A1F"/>
    <w:rsid w:val="00EA3656"/>
    <w:rsid w:val="00EB2668"/>
    <w:rsid w:val="00ED3CB5"/>
    <w:rsid w:val="00ED61BC"/>
    <w:rsid w:val="00EF7796"/>
    <w:rsid w:val="00F104C7"/>
    <w:rsid w:val="00F65193"/>
    <w:rsid w:val="00F658D8"/>
    <w:rsid w:val="00F734D6"/>
    <w:rsid w:val="00FA5BB9"/>
    <w:rsid w:val="00FB18EA"/>
    <w:rsid w:val="00FE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4262"/>
  <w15:docId w15:val="{D862498C-8386-4E21-9937-0CEBE014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65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D7FD7"/>
    <w:rPr>
      <w:color w:val="0000FF" w:themeColor="hyperlink"/>
      <w:u w:val="single"/>
    </w:rPr>
  </w:style>
  <w:style w:type="character" w:styleId="a7">
    <w:name w:val="Strong"/>
    <w:basedOn w:val="a0"/>
    <w:qFormat/>
    <w:rsid w:val="004E125E"/>
    <w:rPr>
      <w:b/>
      <w:bCs/>
    </w:rPr>
  </w:style>
  <w:style w:type="paragraph" w:styleId="a8">
    <w:name w:val="No Spacing"/>
    <w:uiPriority w:val="1"/>
    <w:qFormat/>
    <w:rsid w:val="006F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rik@mail.grodno.by" TargetMode="External"/><Relationship Id="rId13" Type="http://schemas.openxmlformats.org/officeDocument/2006/relationships/hyperlink" Target="mailto:grrik@mail.grodno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rik@mail.grodno.by" TargetMode="External"/><Relationship Id="rId12" Type="http://schemas.openxmlformats.org/officeDocument/2006/relationships/hyperlink" Target="mailto:grrik@mail.grodno.b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pilovVitaliyi@energo.grodno.by" TargetMode="External"/><Relationship Id="rId11" Type="http://schemas.openxmlformats.org/officeDocument/2006/relationships/hyperlink" Target="mailto:grrik@mail.grodno.by" TargetMode="External"/><Relationship Id="rId5" Type="http://schemas.openxmlformats.org/officeDocument/2006/relationships/hyperlink" Target="mailto:ges@energo.grodno.by" TargetMode="External"/><Relationship Id="rId15" Type="http://schemas.openxmlformats.org/officeDocument/2006/relationships/hyperlink" Target="http://www.grodnorik.gov.by/ru/" TargetMode="External"/><Relationship Id="rId10" Type="http://schemas.openxmlformats.org/officeDocument/2006/relationships/hyperlink" Target="mailto:grrik@mail.grodn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rik@mail.grodno.by" TargetMode="External"/><Relationship Id="rId14" Type="http://schemas.openxmlformats.org/officeDocument/2006/relationships/hyperlink" Target="mailto:grrik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Kvinstar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Баранчик</dc:creator>
  <cp:lastModifiedBy>Пользователь Windows</cp:lastModifiedBy>
  <cp:revision>10</cp:revision>
  <cp:lastPrinted>2021-02-17T13:23:00Z</cp:lastPrinted>
  <dcterms:created xsi:type="dcterms:W3CDTF">2021-02-15T05:30:00Z</dcterms:created>
  <dcterms:modified xsi:type="dcterms:W3CDTF">2021-02-17T13:54:00Z</dcterms:modified>
</cp:coreProperties>
</file>