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10173" w:type="dxa"/>
        <w:tblLook w:val="04A0" w:firstRow="1" w:lastRow="0" w:firstColumn="1" w:lastColumn="0" w:noHBand="0" w:noVBand="1"/>
      </w:tblPr>
      <w:tblGrid>
        <w:gridCol w:w="5296"/>
        <w:gridCol w:w="4877"/>
      </w:tblGrid>
      <w:tr w:rsidR="00C4111B" w:rsidRPr="00675607" w14:paraId="55EF42B0" w14:textId="77777777" w:rsidTr="00AE3229">
        <w:tc>
          <w:tcPr>
            <w:tcW w:w="5296" w:type="dxa"/>
            <w:shd w:val="clear" w:color="auto" w:fill="auto"/>
          </w:tcPr>
          <w:p w14:paraId="6465237B" w14:textId="77777777" w:rsidR="00C4111B" w:rsidRPr="00BD2F06" w:rsidRDefault="00C4111B" w:rsidP="00C4111B">
            <w:pPr>
              <w:tabs>
                <w:tab w:val="left" w:pos="851"/>
              </w:tabs>
              <w:suppressAutoHyphens/>
              <w:ind w:left="284" w:firstLine="567"/>
              <w:rPr>
                <w:sz w:val="28"/>
                <w:szCs w:val="28"/>
              </w:rPr>
            </w:pPr>
          </w:p>
        </w:tc>
        <w:tc>
          <w:tcPr>
            <w:tcW w:w="4877" w:type="dxa"/>
            <w:shd w:val="clear" w:color="auto" w:fill="auto"/>
          </w:tcPr>
          <w:p w14:paraId="170F02AC" w14:textId="77777777" w:rsidR="00C4111B" w:rsidRPr="00BD2F06" w:rsidRDefault="00C4111B" w:rsidP="00AE3229">
            <w:pPr>
              <w:tabs>
                <w:tab w:val="left" w:pos="851"/>
              </w:tabs>
              <w:suppressAutoHyphens/>
              <w:ind w:left="284" w:firstLine="232"/>
              <w:rPr>
                <w:sz w:val="28"/>
                <w:szCs w:val="28"/>
              </w:rPr>
            </w:pPr>
            <w:r w:rsidRPr="00BD2F06">
              <w:rPr>
                <w:sz w:val="28"/>
                <w:szCs w:val="28"/>
              </w:rPr>
              <w:t>УТВЕРЖДАЮ</w:t>
            </w:r>
          </w:p>
          <w:p w14:paraId="35E643EC" w14:textId="77777777" w:rsidR="00C4111B" w:rsidRPr="004B7C57" w:rsidRDefault="00C4111B" w:rsidP="00AE3229">
            <w:pPr>
              <w:tabs>
                <w:tab w:val="left" w:pos="851"/>
              </w:tabs>
              <w:suppressAutoHyphens/>
              <w:ind w:left="284" w:right="-143" w:firstLine="232"/>
              <w:rPr>
                <w:sz w:val="28"/>
                <w:szCs w:val="28"/>
              </w:rPr>
            </w:pPr>
            <w:r w:rsidRPr="004B7C57">
              <w:rPr>
                <w:sz w:val="28"/>
                <w:szCs w:val="28"/>
              </w:rPr>
              <w:t xml:space="preserve">COOO НПГ </w:t>
            </w:r>
          </w:p>
          <w:p w14:paraId="5DC87A7E" w14:textId="23D0BFDF" w:rsidR="00C4111B" w:rsidRPr="004B7C57" w:rsidRDefault="00C4111B" w:rsidP="004B7C57">
            <w:pPr>
              <w:tabs>
                <w:tab w:val="left" w:pos="658"/>
              </w:tabs>
              <w:suppressAutoHyphens/>
              <w:ind w:left="284" w:right="-142" w:firstLine="232"/>
              <w:rPr>
                <w:sz w:val="28"/>
                <w:szCs w:val="28"/>
              </w:rPr>
            </w:pPr>
            <w:r w:rsidRPr="004B7C57">
              <w:rPr>
                <w:sz w:val="28"/>
                <w:szCs w:val="28"/>
              </w:rPr>
              <w:t>«Экологическая Альтернатива»</w:t>
            </w:r>
          </w:p>
          <w:p w14:paraId="6F1011BB" w14:textId="3557E5E1" w:rsidR="00C4111B" w:rsidRPr="00BD2F06" w:rsidRDefault="00C4111B" w:rsidP="00AE3229">
            <w:pPr>
              <w:tabs>
                <w:tab w:val="left" w:pos="851"/>
              </w:tabs>
              <w:suppressAutoHyphens/>
              <w:ind w:left="284" w:right="-143" w:firstLine="232"/>
              <w:rPr>
                <w:sz w:val="28"/>
                <w:szCs w:val="28"/>
              </w:rPr>
            </w:pPr>
            <w:r w:rsidRPr="00BD2F06">
              <w:rPr>
                <w:sz w:val="28"/>
                <w:szCs w:val="28"/>
              </w:rPr>
              <w:t>____________________________</w:t>
            </w:r>
          </w:p>
          <w:p w14:paraId="56852A98" w14:textId="241ADB32" w:rsidR="00C4111B" w:rsidRPr="00BD2F06" w:rsidRDefault="00C4111B" w:rsidP="00AE3229">
            <w:pPr>
              <w:tabs>
                <w:tab w:val="left" w:pos="851"/>
              </w:tabs>
              <w:suppressAutoHyphens/>
              <w:ind w:left="284" w:firstLine="232"/>
              <w:rPr>
                <w:sz w:val="28"/>
                <w:szCs w:val="28"/>
              </w:rPr>
            </w:pPr>
            <w:r w:rsidRPr="00BD2F06">
              <w:rPr>
                <w:sz w:val="28"/>
                <w:szCs w:val="28"/>
              </w:rPr>
              <w:t>____________________________</w:t>
            </w:r>
          </w:p>
          <w:p w14:paraId="4DBFE634" w14:textId="66F61CA4" w:rsidR="00C4111B" w:rsidRPr="00BD2F06" w:rsidRDefault="00C4111B" w:rsidP="00AE3229">
            <w:pPr>
              <w:tabs>
                <w:tab w:val="left" w:pos="851"/>
              </w:tabs>
              <w:suppressAutoHyphens/>
              <w:ind w:left="284" w:firstLine="232"/>
              <w:rPr>
                <w:sz w:val="28"/>
                <w:szCs w:val="28"/>
              </w:rPr>
            </w:pPr>
            <w:r w:rsidRPr="00BD2F06">
              <w:rPr>
                <w:sz w:val="28"/>
                <w:szCs w:val="28"/>
              </w:rPr>
              <w:t>«</w:t>
            </w:r>
            <w:r w:rsidRPr="00F800CD">
              <w:rPr>
                <w:sz w:val="28"/>
                <w:szCs w:val="28"/>
              </w:rPr>
              <w:t>___»</w:t>
            </w:r>
            <w:r w:rsidR="007772CB">
              <w:rPr>
                <w:sz w:val="28"/>
                <w:szCs w:val="28"/>
              </w:rPr>
              <w:t xml:space="preserve"> </w:t>
            </w:r>
            <w:r w:rsidRPr="00F800CD">
              <w:rPr>
                <w:sz w:val="28"/>
                <w:szCs w:val="28"/>
              </w:rPr>
              <w:t>_____</w:t>
            </w:r>
            <w:r w:rsidR="00AE3229">
              <w:rPr>
                <w:sz w:val="28"/>
                <w:szCs w:val="28"/>
              </w:rPr>
              <w:t>___</w:t>
            </w:r>
            <w:r w:rsidRPr="00F800CD">
              <w:rPr>
                <w:sz w:val="28"/>
                <w:szCs w:val="28"/>
              </w:rPr>
              <w:t>_______</w:t>
            </w:r>
            <w:r w:rsidR="00AE3229">
              <w:rPr>
                <w:sz w:val="28"/>
                <w:szCs w:val="28"/>
              </w:rPr>
              <w:t xml:space="preserve"> </w:t>
            </w:r>
            <w:r w:rsidRPr="00BD2F06">
              <w:rPr>
                <w:sz w:val="28"/>
                <w:szCs w:val="28"/>
              </w:rPr>
              <w:t>2022 г.</w:t>
            </w:r>
          </w:p>
        </w:tc>
      </w:tr>
    </w:tbl>
    <w:p w14:paraId="56DE460F" w14:textId="77777777" w:rsidR="00C4111B" w:rsidRPr="00675607" w:rsidRDefault="00C4111B" w:rsidP="00C4111B">
      <w:pPr>
        <w:tabs>
          <w:tab w:val="left" w:pos="851"/>
        </w:tabs>
        <w:suppressAutoHyphens/>
        <w:ind w:left="284" w:firstLine="567"/>
        <w:rPr>
          <w:sz w:val="28"/>
          <w:szCs w:val="28"/>
        </w:rPr>
      </w:pPr>
    </w:p>
    <w:p w14:paraId="28328B69" w14:textId="77777777" w:rsidR="00C4111B" w:rsidRPr="00675607" w:rsidRDefault="00C4111B" w:rsidP="00C4111B">
      <w:pPr>
        <w:pStyle w:val="31"/>
        <w:tabs>
          <w:tab w:val="left" w:pos="851"/>
        </w:tabs>
        <w:suppressAutoHyphens/>
        <w:ind w:left="284" w:firstLine="567"/>
        <w:jc w:val="center"/>
        <w:rPr>
          <w:b/>
          <w:bCs/>
          <w:sz w:val="28"/>
          <w:szCs w:val="28"/>
        </w:rPr>
      </w:pPr>
    </w:p>
    <w:p w14:paraId="361B0C71" w14:textId="77777777" w:rsidR="00C4111B" w:rsidRPr="00675607" w:rsidRDefault="00C4111B" w:rsidP="00C4111B">
      <w:pPr>
        <w:pStyle w:val="31"/>
        <w:tabs>
          <w:tab w:val="left" w:pos="851"/>
        </w:tabs>
        <w:suppressAutoHyphens/>
        <w:ind w:left="284" w:firstLine="567"/>
        <w:jc w:val="center"/>
        <w:rPr>
          <w:b/>
          <w:bCs/>
          <w:sz w:val="28"/>
          <w:szCs w:val="28"/>
        </w:rPr>
      </w:pPr>
    </w:p>
    <w:p w14:paraId="46B927F6" w14:textId="77777777" w:rsidR="00C4111B" w:rsidRPr="00675607" w:rsidRDefault="00C4111B" w:rsidP="00C4111B">
      <w:pPr>
        <w:pStyle w:val="31"/>
        <w:tabs>
          <w:tab w:val="left" w:pos="851"/>
        </w:tabs>
        <w:suppressAutoHyphens/>
        <w:ind w:left="284" w:firstLine="567"/>
        <w:jc w:val="center"/>
        <w:rPr>
          <w:b/>
          <w:bCs/>
          <w:sz w:val="28"/>
          <w:szCs w:val="28"/>
        </w:rPr>
      </w:pPr>
    </w:p>
    <w:p w14:paraId="483EEB33" w14:textId="77777777" w:rsidR="00C4111B" w:rsidRPr="00675607" w:rsidRDefault="00C4111B" w:rsidP="00C4111B">
      <w:pPr>
        <w:pStyle w:val="31"/>
        <w:tabs>
          <w:tab w:val="left" w:pos="851"/>
        </w:tabs>
        <w:suppressAutoHyphens/>
        <w:ind w:left="284" w:firstLine="567"/>
        <w:jc w:val="center"/>
        <w:rPr>
          <w:b/>
          <w:bCs/>
          <w:sz w:val="28"/>
          <w:szCs w:val="28"/>
        </w:rPr>
      </w:pPr>
    </w:p>
    <w:p w14:paraId="30D1CD68" w14:textId="77777777" w:rsidR="00C4111B" w:rsidRPr="00675607" w:rsidRDefault="00C4111B" w:rsidP="00C4111B">
      <w:pPr>
        <w:pStyle w:val="31"/>
        <w:tabs>
          <w:tab w:val="left" w:pos="851"/>
        </w:tabs>
        <w:suppressAutoHyphens/>
        <w:ind w:left="284" w:firstLine="567"/>
        <w:jc w:val="center"/>
        <w:rPr>
          <w:b/>
          <w:bCs/>
          <w:sz w:val="28"/>
          <w:szCs w:val="28"/>
        </w:rPr>
      </w:pPr>
    </w:p>
    <w:p w14:paraId="7BC1EC5D" w14:textId="77777777" w:rsidR="00C4111B" w:rsidRPr="00675607" w:rsidRDefault="00C4111B" w:rsidP="00A01435">
      <w:pPr>
        <w:tabs>
          <w:tab w:val="left" w:pos="851"/>
        </w:tabs>
        <w:suppressAutoHyphens/>
        <w:jc w:val="center"/>
        <w:rPr>
          <w:b/>
          <w:bCs/>
          <w:sz w:val="28"/>
          <w:szCs w:val="28"/>
        </w:rPr>
      </w:pPr>
      <w:r w:rsidRPr="00675607">
        <w:rPr>
          <w:b/>
          <w:bCs/>
          <w:sz w:val="28"/>
          <w:szCs w:val="28"/>
        </w:rPr>
        <w:t>ОТЧЕТ</w:t>
      </w:r>
    </w:p>
    <w:p w14:paraId="5995A6F7" w14:textId="77777777" w:rsidR="00C4111B" w:rsidRPr="00675607" w:rsidRDefault="00C4111B" w:rsidP="007772CB">
      <w:pPr>
        <w:tabs>
          <w:tab w:val="left" w:pos="851"/>
        </w:tabs>
        <w:suppressAutoHyphens/>
        <w:spacing w:line="288" w:lineRule="auto"/>
        <w:jc w:val="center"/>
        <w:rPr>
          <w:b/>
          <w:bCs/>
          <w:sz w:val="28"/>
          <w:szCs w:val="28"/>
        </w:rPr>
      </w:pPr>
      <w:r w:rsidRPr="00675607">
        <w:rPr>
          <w:b/>
          <w:bCs/>
          <w:sz w:val="28"/>
          <w:szCs w:val="28"/>
        </w:rPr>
        <w:t>Проведение оценки воздействия на окружающую среду объект</w:t>
      </w:r>
      <w:r>
        <w:rPr>
          <w:b/>
          <w:bCs/>
          <w:sz w:val="28"/>
          <w:szCs w:val="28"/>
        </w:rPr>
        <w:t>ов</w:t>
      </w:r>
    </w:p>
    <w:p w14:paraId="5D33433F" w14:textId="5C21C20C" w:rsidR="00C4111B" w:rsidRDefault="00C4111B" w:rsidP="007772CB">
      <w:pPr>
        <w:tabs>
          <w:tab w:val="left" w:pos="851"/>
        </w:tabs>
        <w:spacing w:line="288" w:lineRule="auto"/>
        <w:jc w:val="center"/>
        <w:rPr>
          <w:b/>
          <w:bCs/>
          <w:sz w:val="28"/>
          <w:szCs w:val="28"/>
        </w:rPr>
      </w:pPr>
      <w:r w:rsidRPr="00675607">
        <w:rPr>
          <w:b/>
          <w:bCs/>
          <w:sz w:val="28"/>
          <w:szCs w:val="28"/>
        </w:rPr>
        <w:t>«</w:t>
      </w:r>
      <w:r w:rsidRPr="00BD2F06">
        <w:rPr>
          <w:b/>
          <w:bCs/>
          <w:sz w:val="28"/>
          <w:szCs w:val="28"/>
        </w:rPr>
        <w:t>СТРОИТЕЛЬСТВО</w:t>
      </w:r>
      <w:r w:rsidR="00CE2FB3">
        <w:rPr>
          <w:b/>
          <w:bCs/>
          <w:sz w:val="28"/>
          <w:szCs w:val="28"/>
        </w:rPr>
        <w:t xml:space="preserve"> И ОБСЛУЖИВАНИЕ</w:t>
      </w:r>
      <w:r w:rsidRPr="00BD2F06">
        <w:rPr>
          <w:b/>
          <w:bCs/>
          <w:sz w:val="28"/>
          <w:szCs w:val="28"/>
        </w:rPr>
        <w:t xml:space="preserve"> </w:t>
      </w:r>
      <w:r w:rsidR="002967EC">
        <w:rPr>
          <w:b/>
          <w:bCs/>
          <w:sz w:val="28"/>
          <w:szCs w:val="28"/>
        </w:rPr>
        <w:t>СООРУЖЕНИЙ</w:t>
      </w:r>
      <w:r w:rsidRPr="00BD2F06">
        <w:rPr>
          <w:b/>
          <w:bCs/>
          <w:sz w:val="28"/>
          <w:szCs w:val="28"/>
        </w:rPr>
        <w:t xml:space="preserve"> ВСПОМОГАТЕЛЬНОГО НАЗНАЧЕНИЯ ДЛЯ ОБЕСПЕЧЕНИЯ ПРОИЗВОДСТВА РЕЗИНОТЕХНИЧЕСКИХ ИЗДЕЛИЙ В РАЙОНЕ </w:t>
      </w:r>
      <w:r w:rsidR="00401AF5">
        <w:rPr>
          <w:b/>
          <w:bCs/>
          <w:sz w:val="28"/>
          <w:szCs w:val="28"/>
        </w:rPr>
        <w:t xml:space="preserve">              </w:t>
      </w:r>
      <w:r w:rsidRPr="00BD2F06">
        <w:rPr>
          <w:b/>
          <w:bCs/>
          <w:sz w:val="28"/>
          <w:szCs w:val="28"/>
        </w:rPr>
        <w:t xml:space="preserve">Д. ПУШКАРИ ГРОДНЕНСКОГО РАЙОНА» </w:t>
      </w:r>
    </w:p>
    <w:p w14:paraId="12A7A8D9" w14:textId="161E1EDA" w:rsidR="00C4111B" w:rsidRPr="00675607" w:rsidRDefault="00C4111B" w:rsidP="007772CB">
      <w:pPr>
        <w:tabs>
          <w:tab w:val="left" w:pos="851"/>
        </w:tabs>
        <w:spacing w:line="288" w:lineRule="auto"/>
        <w:jc w:val="center"/>
        <w:rPr>
          <w:b/>
          <w:bCs/>
          <w:sz w:val="28"/>
          <w:szCs w:val="28"/>
        </w:rPr>
      </w:pPr>
      <w:r w:rsidRPr="00BD2F06">
        <w:rPr>
          <w:b/>
          <w:bCs/>
          <w:sz w:val="28"/>
          <w:szCs w:val="28"/>
        </w:rPr>
        <w:t>«СТРОИТЕЛЬСТВО ДОЖДЕВОЙ КАНАЛИЗАЦИИ</w:t>
      </w:r>
      <w:r w:rsidR="00401AF5">
        <w:rPr>
          <w:b/>
          <w:bCs/>
          <w:sz w:val="28"/>
          <w:szCs w:val="28"/>
        </w:rPr>
        <w:t xml:space="preserve"> НА ТЕРРИТОРИИ</w:t>
      </w:r>
      <w:r w:rsidRPr="00BD2F06">
        <w:rPr>
          <w:b/>
          <w:bCs/>
          <w:sz w:val="28"/>
          <w:szCs w:val="28"/>
        </w:rPr>
        <w:t xml:space="preserve"> КОМПЛЕКСА ПРЕДПРИЯТИЙ ПО ПЕРЕРАБОТКЕ РЕЗИНОСОДЕРЖАЩИХ ОТХОДОВ И ПРОИЗВОДСТВУ РЕЗИНОТЕХНИЧЕСКИХ ИЗДЕЛИЙ В РАЙОНЕ ДЕРЕВНИ ПУШКАРИ ГРОДНЕНСКОГО РАЙОНА</w:t>
      </w:r>
      <w:r w:rsidRPr="00675607">
        <w:rPr>
          <w:b/>
          <w:bCs/>
          <w:sz w:val="28"/>
          <w:szCs w:val="28"/>
        </w:rPr>
        <w:t>»</w:t>
      </w:r>
    </w:p>
    <w:p w14:paraId="450541F5" w14:textId="77777777" w:rsidR="00C4111B" w:rsidRDefault="00C4111B" w:rsidP="00C4111B">
      <w:pPr>
        <w:tabs>
          <w:tab w:val="left" w:pos="851"/>
        </w:tabs>
        <w:suppressAutoHyphens/>
        <w:ind w:left="284" w:firstLine="567"/>
        <w:jc w:val="center"/>
        <w:rPr>
          <w:b/>
          <w:bCs/>
          <w:sz w:val="28"/>
          <w:szCs w:val="28"/>
        </w:rPr>
      </w:pPr>
    </w:p>
    <w:p w14:paraId="51D41F0A" w14:textId="77777777" w:rsidR="0036537C" w:rsidRPr="00675607" w:rsidRDefault="0036537C" w:rsidP="00C4111B">
      <w:pPr>
        <w:tabs>
          <w:tab w:val="left" w:pos="851"/>
        </w:tabs>
        <w:suppressAutoHyphens/>
        <w:ind w:left="284" w:firstLine="567"/>
        <w:jc w:val="center"/>
        <w:rPr>
          <w:b/>
          <w:bCs/>
          <w:sz w:val="28"/>
          <w:szCs w:val="28"/>
        </w:rPr>
      </w:pPr>
    </w:p>
    <w:p w14:paraId="75C02586" w14:textId="77777777" w:rsidR="00C4111B" w:rsidRPr="00675607" w:rsidRDefault="00C4111B" w:rsidP="00C4111B">
      <w:pPr>
        <w:tabs>
          <w:tab w:val="left" w:pos="851"/>
        </w:tabs>
        <w:suppressAutoHyphens/>
        <w:ind w:left="284" w:firstLine="567"/>
        <w:jc w:val="center"/>
        <w:rPr>
          <w:b/>
          <w:bCs/>
          <w:sz w:val="28"/>
          <w:szCs w:val="28"/>
        </w:rPr>
      </w:pPr>
    </w:p>
    <w:p w14:paraId="676C777E" w14:textId="77777777" w:rsidR="00C4111B" w:rsidRPr="004714FD" w:rsidRDefault="00C4111B" w:rsidP="00C4111B">
      <w:pPr>
        <w:tabs>
          <w:tab w:val="left" w:pos="851"/>
        </w:tabs>
        <w:suppressAutoHyphens/>
        <w:ind w:left="284" w:right="-143" w:firstLine="567"/>
        <w:rPr>
          <w:sz w:val="28"/>
          <w:szCs w:val="28"/>
        </w:rPr>
      </w:pPr>
      <w:r w:rsidRPr="004714FD">
        <w:rPr>
          <w:b/>
          <w:sz w:val="28"/>
          <w:szCs w:val="28"/>
        </w:rPr>
        <w:t xml:space="preserve">ЗАКАЗЧИК: </w:t>
      </w:r>
      <w:r w:rsidRPr="004714FD">
        <w:rPr>
          <w:sz w:val="28"/>
          <w:szCs w:val="28"/>
        </w:rPr>
        <w:t>COOO НПГ «Экологическая Альтернатива»</w:t>
      </w:r>
    </w:p>
    <w:p w14:paraId="473119AE" w14:textId="77777777" w:rsidR="00C4111B" w:rsidRDefault="00C4111B" w:rsidP="00C4111B">
      <w:pPr>
        <w:tabs>
          <w:tab w:val="left" w:pos="851"/>
        </w:tabs>
        <w:suppressAutoHyphens/>
        <w:ind w:left="284" w:firstLine="567"/>
        <w:jc w:val="center"/>
        <w:rPr>
          <w:b/>
          <w:bCs/>
          <w:sz w:val="28"/>
          <w:szCs w:val="28"/>
        </w:rPr>
      </w:pPr>
    </w:p>
    <w:p w14:paraId="41B2FA2F" w14:textId="77777777" w:rsidR="00C4111B" w:rsidRDefault="00C4111B" w:rsidP="00C4111B">
      <w:pPr>
        <w:tabs>
          <w:tab w:val="left" w:pos="851"/>
        </w:tabs>
        <w:suppressAutoHyphens/>
        <w:ind w:left="284" w:firstLine="567"/>
        <w:jc w:val="center"/>
        <w:rPr>
          <w:b/>
          <w:bCs/>
          <w:sz w:val="28"/>
          <w:szCs w:val="28"/>
        </w:rPr>
      </w:pPr>
    </w:p>
    <w:p w14:paraId="0A34ABFA" w14:textId="77777777" w:rsidR="00C4111B" w:rsidRDefault="00C4111B" w:rsidP="00C4111B">
      <w:pPr>
        <w:tabs>
          <w:tab w:val="left" w:pos="851"/>
        </w:tabs>
        <w:suppressAutoHyphens/>
        <w:ind w:left="284" w:firstLine="567"/>
        <w:jc w:val="center"/>
        <w:rPr>
          <w:b/>
          <w:bCs/>
          <w:sz w:val="28"/>
          <w:szCs w:val="28"/>
        </w:rPr>
      </w:pPr>
    </w:p>
    <w:p w14:paraId="51B7A816" w14:textId="77777777" w:rsidR="0036537C" w:rsidRDefault="0036537C" w:rsidP="00C4111B">
      <w:pPr>
        <w:tabs>
          <w:tab w:val="left" w:pos="851"/>
        </w:tabs>
        <w:suppressAutoHyphens/>
        <w:ind w:left="284" w:firstLine="567"/>
        <w:jc w:val="center"/>
        <w:rPr>
          <w:b/>
          <w:bCs/>
          <w:sz w:val="28"/>
          <w:szCs w:val="28"/>
        </w:rPr>
      </w:pPr>
    </w:p>
    <w:p w14:paraId="6D6CD9EE" w14:textId="77777777" w:rsidR="0036537C" w:rsidRPr="00675607" w:rsidRDefault="0036537C" w:rsidP="00C4111B">
      <w:pPr>
        <w:tabs>
          <w:tab w:val="left" w:pos="851"/>
        </w:tabs>
        <w:suppressAutoHyphens/>
        <w:ind w:left="284" w:firstLine="567"/>
        <w:jc w:val="center"/>
        <w:rPr>
          <w:b/>
          <w:bCs/>
          <w:sz w:val="28"/>
          <w:szCs w:val="28"/>
        </w:rPr>
      </w:pPr>
    </w:p>
    <w:p w14:paraId="21B65390" w14:textId="77777777" w:rsidR="00C4111B" w:rsidRPr="00675607" w:rsidRDefault="00C4111B" w:rsidP="00C4111B">
      <w:pPr>
        <w:tabs>
          <w:tab w:val="left" w:pos="851"/>
        </w:tabs>
        <w:suppressAutoHyphens/>
        <w:ind w:left="284" w:firstLine="567"/>
        <w:jc w:val="center"/>
        <w:rPr>
          <w:b/>
          <w:bCs/>
          <w:sz w:val="28"/>
          <w:szCs w:val="28"/>
        </w:rPr>
      </w:pPr>
    </w:p>
    <w:p w14:paraId="6AB08890" w14:textId="77083928" w:rsidR="00C4111B" w:rsidRDefault="00C4111B" w:rsidP="00C4111B">
      <w:pPr>
        <w:tabs>
          <w:tab w:val="left" w:pos="851"/>
          <w:tab w:val="left" w:pos="4111"/>
        </w:tabs>
        <w:suppressAutoHyphens/>
        <w:ind w:left="284" w:firstLine="567"/>
        <w:rPr>
          <w:b/>
          <w:sz w:val="28"/>
          <w:szCs w:val="28"/>
        </w:rPr>
      </w:pPr>
      <w:r w:rsidRPr="00972C9C">
        <w:rPr>
          <w:b/>
          <w:sz w:val="28"/>
          <w:szCs w:val="28"/>
        </w:rPr>
        <w:t xml:space="preserve">Главный инженер проекта                  </w:t>
      </w:r>
      <w:r w:rsidRPr="00972C9C">
        <w:rPr>
          <w:b/>
          <w:sz w:val="28"/>
          <w:szCs w:val="28"/>
        </w:rPr>
        <w:tab/>
      </w:r>
      <w:r w:rsidRPr="00972C9C">
        <w:rPr>
          <w:b/>
          <w:sz w:val="28"/>
          <w:szCs w:val="28"/>
        </w:rPr>
        <w:tab/>
      </w:r>
      <w:r>
        <w:rPr>
          <w:b/>
          <w:sz w:val="28"/>
          <w:szCs w:val="28"/>
        </w:rPr>
        <w:t xml:space="preserve">        </w:t>
      </w:r>
      <w:r w:rsidR="0036537C">
        <w:rPr>
          <w:b/>
          <w:sz w:val="28"/>
          <w:szCs w:val="28"/>
        </w:rPr>
        <w:t xml:space="preserve">   </w:t>
      </w:r>
      <w:r>
        <w:rPr>
          <w:b/>
          <w:sz w:val="28"/>
          <w:szCs w:val="28"/>
        </w:rPr>
        <w:t>С.И. Руцкий</w:t>
      </w:r>
    </w:p>
    <w:p w14:paraId="0821BB84" w14:textId="17FFD9BA" w:rsidR="002B16F2" w:rsidRDefault="00A00716" w:rsidP="00C4111B">
      <w:pPr>
        <w:tabs>
          <w:tab w:val="left" w:pos="851"/>
          <w:tab w:val="left" w:pos="4111"/>
        </w:tabs>
        <w:suppressAutoHyphens/>
        <w:ind w:left="284" w:firstLine="567"/>
        <w:rPr>
          <w:b/>
          <w:sz w:val="28"/>
          <w:szCs w:val="28"/>
        </w:rPr>
      </w:pPr>
      <w:r>
        <w:rPr>
          <w:i/>
          <w:noProof/>
          <w:lang w:val="en-US" w:eastAsia="en-US"/>
        </w:rPr>
        <w:drawing>
          <wp:anchor distT="0" distB="0" distL="114300" distR="114300" simplePos="0" relativeHeight="251658240" behindDoc="1" locked="0" layoutInCell="1" allowOverlap="1" wp14:anchorId="72B44E23" wp14:editId="4D506499">
            <wp:simplePos x="0" y="0"/>
            <wp:positionH relativeFrom="column">
              <wp:posOffset>2923540</wp:posOffset>
            </wp:positionH>
            <wp:positionV relativeFrom="paragraph">
              <wp:posOffset>55880</wp:posOffset>
            </wp:positionV>
            <wp:extent cx="1150620" cy="533400"/>
            <wp:effectExtent l="0" t="0" r="0" b="0"/>
            <wp:wrapNone/>
            <wp:docPr id="15" name="Рисунок 15" descr="Описание: подпись"/>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Описание: подпись"/>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150620" cy="5334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173E092" w14:textId="2E69481A" w:rsidR="00C4111B" w:rsidRPr="00972C9C" w:rsidRDefault="00C4111B" w:rsidP="00C4111B">
      <w:pPr>
        <w:tabs>
          <w:tab w:val="left" w:pos="851"/>
          <w:tab w:val="left" w:pos="4111"/>
        </w:tabs>
        <w:suppressAutoHyphens/>
        <w:ind w:left="284" w:firstLine="567"/>
        <w:rPr>
          <w:sz w:val="28"/>
          <w:szCs w:val="28"/>
        </w:rPr>
      </w:pPr>
      <w:r>
        <w:rPr>
          <w:b/>
          <w:sz w:val="28"/>
          <w:szCs w:val="28"/>
        </w:rPr>
        <w:t>Главный специалист                                                   О.В. Мальевская</w:t>
      </w:r>
      <w:r w:rsidRPr="00972C9C">
        <w:rPr>
          <w:b/>
          <w:sz w:val="28"/>
          <w:szCs w:val="28"/>
        </w:rPr>
        <w:t xml:space="preserve"> </w:t>
      </w:r>
    </w:p>
    <w:p w14:paraId="7936FB4B" w14:textId="77777777" w:rsidR="00C4111B" w:rsidRPr="00675607" w:rsidRDefault="00C4111B" w:rsidP="00C4111B">
      <w:pPr>
        <w:tabs>
          <w:tab w:val="left" w:pos="851"/>
          <w:tab w:val="left" w:pos="4111"/>
        </w:tabs>
        <w:suppressAutoHyphens/>
        <w:ind w:left="284" w:firstLine="567"/>
        <w:rPr>
          <w:sz w:val="28"/>
          <w:szCs w:val="28"/>
        </w:rPr>
      </w:pPr>
    </w:p>
    <w:p w14:paraId="4D536E8C" w14:textId="77777777" w:rsidR="00C4111B" w:rsidRPr="00675607" w:rsidRDefault="00C4111B" w:rsidP="00C4111B">
      <w:pPr>
        <w:tabs>
          <w:tab w:val="left" w:pos="851"/>
          <w:tab w:val="left" w:pos="4111"/>
        </w:tabs>
        <w:suppressAutoHyphens/>
        <w:ind w:left="284" w:firstLine="567"/>
        <w:rPr>
          <w:sz w:val="28"/>
          <w:szCs w:val="28"/>
        </w:rPr>
      </w:pPr>
    </w:p>
    <w:p w14:paraId="14C4C5E8" w14:textId="77777777" w:rsidR="00C4111B" w:rsidRPr="00675607" w:rsidRDefault="00C4111B" w:rsidP="00C4111B">
      <w:pPr>
        <w:tabs>
          <w:tab w:val="left" w:pos="851"/>
          <w:tab w:val="left" w:pos="4111"/>
        </w:tabs>
        <w:suppressAutoHyphens/>
        <w:ind w:left="284" w:firstLine="567"/>
        <w:rPr>
          <w:sz w:val="28"/>
          <w:szCs w:val="28"/>
        </w:rPr>
      </w:pPr>
    </w:p>
    <w:p w14:paraId="5BE90EFA" w14:textId="77777777" w:rsidR="00C4111B" w:rsidRDefault="00C4111B" w:rsidP="00C4111B">
      <w:pPr>
        <w:tabs>
          <w:tab w:val="left" w:pos="851"/>
          <w:tab w:val="left" w:pos="4111"/>
        </w:tabs>
        <w:suppressAutoHyphens/>
        <w:ind w:left="284" w:firstLine="567"/>
        <w:rPr>
          <w:sz w:val="28"/>
          <w:szCs w:val="28"/>
        </w:rPr>
      </w:pPr>
    </w:p>
    <w:p w14:paraId="16F0616B" w14:textId="77777777" w:rsidR="00607B10" w:rsidRDefault="00607B10" w:rsidP="00C4111B">
      <w:pPr>
        <w:tabs>
          <w:tab w:val="left" w:pos="851"/>
          <w:tab w:val="left" w:pos="4111"/>
        </w:tabs>
        <w:suppressAutoHyphens/>
        <w:ind w:left="284" w:firstLine="567"/>
        <w:rPr>
          <w:sz w:val="28"/>
          <w:szCs w:val="28"/>
        </w:rPr>
      </w:pPr>
    </w:p>
    <w:p w14:paraId="1ED5FC1F" w14:textId="77777777" w:rsidR="00C4111B" w:rsidRPr="00675607" w:rsidRDefault="00C4111B" w:rsidP="00C4111B">
      <w:pPr>
        <w:tabs>
          <w:tab w:val="left" w:pos="851"/>
          <w:tab w:val="left" w:pos="4111"/>
        </w:tabs>
        <w:suppressAutoHyphens/>
        <w:ind w:left="284" w:firstLine="567"/>
        <w:rPr>
          <w:sz w:val="28"/>
          <w:szCs w:val="28"/>
        </w:rPr>
      </w:pPr>
    </w:p>
    <w:p w14:paraId="1235F839" w14:textId="77777777" w:rsidR="00C4111B" w:rsidRPr="00675607" w:rsidRDefault="00C4111B" w:rsidP="00C4111B">
      <w:pPr>
        <w:tabs>
          <w:tab w:val="left" w:pos="851"/>
          <w:tab w:val="left" w:pos="4111"/>
        </w:tabs>
        <w:suppressAutoHyphens/>
        <w:ind w:left="284" w:firstLine="567"/>
        <w:rPr>
          <w:sz w:val="28"/>
          <w:szCs w:val="28"/>
        </w:rPr>
      </w:pPr>
    </w:p>
    <w:p w14:paraId="3B8056B5" w14:textId="77777777" w:rsidR="00C4111B" w:rsidRPr="00675607" w:rsidRDefault="00C4111B" w:rsidP="0036537C">
      <w:pPr>
        <w:tabs>
          <w:tab w:val="left" w:pos="851"/>
        </w:tabs>
        <w:suppressAutoHyphens/>
        <w:jc w:val="center"/>
        <w:rPr>
          <w:sz w:val="28"/>
          <w:szCs w:val="28"/>
        </w:rPr>
      </w:pPr>
      <w:r w:rsidRPr="00675607">
        <w:rPr>
          <w:sz w:val="28"/>
          <w:szCs w:val="28"/>
        </w:rPr>
        <w:t>Гродно, 202</w:t>
      </w:r>
      <w:r>
        <w:rPr>
          <w:sz w:val="28"/>
          <w:szCs w:val="28"/>
        </w:rPr>
        <w:t>2</w:t>
      </w:r>
    </w:p>
    <w:p w14:paraId="458B39D7" w14:textId="77777777" w:rsidR="000F1655" w:rsidRPr="00675607" w:rsidRDefault="00C4111B" w:rsidP="00C4111B">
      <w:pPr>
        <w:pStyle w:val="33"/>
        <w:suppressAutoHyphens/>
        <w:spacing w:after="0"/>
        <w:ind w:left="0" w:firstLine="567"/>
        <w:rPr>
          <w:sz w:val="28"/>
          <w:szCs w:val="28"/>
        </w:rPr>
      </w:pPr>
      <w:r w:rsidRPr="00675607">
        <w:rPr>
          <w:sz w:val="28"/>
          <w:szCs w:val="28"/>
        </w:rPr>
        <w:br w:type="page"/>
      </w:r>
      <w:r w:rsidR="000F1655" w:rsidRPr="00607B10">
        <w:rPr>
          <w:sz w:val="28"/>
          <w:szCs w:val="28"/>
        </w:rPr>
        <w:lastRenderedPageBreak/>
        <w:t xml:space="preserve">Отчет </w:t>
      </w:r>
      <w:r w:rsidR="00607B10" w:rsidRPr="00576A01">
        <w:rPr>
          <w:sz w:val="28"/>
          <w:szCs w:val="28"/>
        </w:rPr>
        <w:t>1</w:t>
      </w:r>
      <w:r w:rsidR="00576A01" w:rsidRPr="00576A01">
        <w:rPr>
          <w:sz w:val="28"/>
          <w:szCs w:val="28"/>
        </w:rPr>
        <w:t>10</w:t>
      </w:r>
      <w:r w:rsidR="000F1655" w:rsidRPr="00576A01">
        <w:rPr>
          <w:sz w:val="28"/>
          <w:szCs w:val="28"/>
        </w:rPr>
        <w:t>с., рис.</w:t>
      </w:r>
      <w:r w:rsidR="00576A01" w:rsidRPr="00576A01">
        <w:rPr>
          <w:sz w:val="28"/>
          <w:szCs w:val="28"/>
        </w:rPr>
        <w:t>7</w:t>
      </w:r>
      <w:r w:rsidR="000F1655" w:rsidRPr="00576A01">
        <w:rPr>
          <w:sz w:val="28"/>
          <w:szCs w:val="28"/>
        </w:rPr>
        <w:t>,  табл.</w:t>
      </w:r>
      <w:r w:rsidR="004932ED" w:rsidRPr="00576A01">
        <w:rPr>
          <w:sz w:val="28"/>
          <w:szCs w:val="28"/>
        </w:rPr>
        <w:t>1</w:t>
      </w:r>
      <w:r w:rsidR="00576A01" w:rsidRPr="00576A01">
        <w:rPr>
          <w:sz w:val="28"/>
          <w:szCs w:val="28"/>
        </w:rPr>
        <w:t>7</w:t>
      </w:r>
    </w:p>
    <w:p w14:paraId="0936D004" w14:textId="77777777" w:rsidR="001F2C01" w:rsidRPr="00675607" w:rsidRDefault="001F2C01" w:rsidP="001F2C01">
      <w:pPr>
        <w:pStyle w:val="a7"/>
        <w:suppressAutoHyphens/>
        <w:ind w:firstLine="567"/>
        <w:jc w:val="both"/>
        <w:rPr>
          <w:b w:val="0"/>
          <w:bCs w:val="0"/>
          <w:sz w:val="28"/>
          <w:szCs w:val="28"/>
          <w:lang w:val="be-BY"/>
        </w:rPr>
      </w:pPr>
      <w:r w:rsidRPr="00675607">
        <w:rPr>
          <w:b w:val="0"/>
          <w:bCs w:val="0"/>
          <w:sz w:val="28"/>
          <w:szCs w:val="28"/>
          <w:lang w:val="be-BY"/>
        </w:rPr>
        <w:t>ЗАГРЯЗНЯЮЩИЕ ВЕЩЕСТВА, ЭЛЕКТРОМАГНИТНОЕ ИЗЛУЧЕНИЕ, НЕГАТИВНОЕ ВОЗДЕЙСТВИЕ, ОКРУЖАЮЩАЯ СРЕДА, ОЦЕНКА ВОЗДЕЙСТВИЯ, ПОСЛЕДСТВИЯ, МЕРОПРИЯТИЯ ПО СНИЖЕНИЮ И ПРЕДОТВРАЩЕНИЮ</w:t>
      </w:r>
    </w:p>
    <w:p w14:paraId="16D6D3F1" w14:textId="77777777" w:rsidR="001F2C01" w:rsidRPr="00675607" w:rsidRDefault="001F2C01" w:rsidP="001F2C01">
      <w:pPr>
        <w:pStyle w:val="a7"/>
        <w:suppressAutoHyphens/>
        <w:ind w:firstLine="567"/>
        <w:jc w:val="both"/>
        <w:rPr>
          <w:b w:val="0"/>
          <w:bCs w:val="0"/>
          <w:sz w:val="28"/>
          <w:szCs w:val="28"/>
          <w:lang w:val="be-BY"/>
        </w:rPr>
      </w:pPr>
    </w:p>
    <w:p w14:paraId="4A8D77A7" w14:textId="77777777" w:rsidR="001F2C01" w:rsidRPr="00675607" w:rsidRDefault="001F2C01" w:rsidP="001F2C01">
      <w:pPr>
        <w:pStyle w:val="a7"/>
        <w:suppressAutoHyphens/>
        <w:ind w:firstLine="567"/>
        <w:jc w:val="both"/>
        <w:rPr>
          <w:b w:val="0"/>
          <w:bCs w:val="0"/>
          <w:sz w:val="28"/>
          <w:szCs w:val="28"/>
          <w:lang w:val="be-BY"/>
        </w:rPr>
      </w:pPr>
      <w:r w:rsidRPr="00675607">
        <w:rPr>
          <w:bCs w:val="0"/>
          <w:sz w:val="28"/>
          <w:szCs w:val="28"/>
          <w:lang w:val="be-BY"/>
        </w:rPr>
        <w:t>Объект исследования</w:t>
      </w:r>
      <w:r w:rsidRPr="00675607">
        <w:rPr>
          <w:b w:val="0"/>
          <w:bCs w:val="0"/>
          <w:sz w:val="28"/>
          <w:szCs w:val="28"/>
          <w:lang w:val="be-BY"/>
        </w:rPr>
        <w:t xml:space="preserve"> – окружающая среда региона планируемой хозяйственной деятельности </w:t>
      </w:r>
      <w:r w:rsidR="001F3BC4" w:rsidRPr="00675607">
        <w:rPr>
          <w:b w:val="0"/>
          <w:bCs w:val="0"/>
          <w:sz w:val="28"/>
          <w:szCs w:val="28"/>
          <w:lang w:val="be-BY"/>
        </w:rPr>
        <w:t>(</w:t>
      </w:r>
      <w:r w:rsidR="00354819">
        <w:rPr>
          <w:b w:val="0"/>
          <w:bCs w:val="0"/>
          <w:sz w:val="28"/>
          <w:szCs w:val="28"/>
          <w:lang w:val="be-BY"/>
        </w:rPr>
        <w:t>реконструкции</w:t>
      </w:r>
      <w:r w:rsidR="001F3BC4" w:rsidRPr="00675607">
        <w:rPr>
          <w:b w:val="0"/>
          <w:bCs w:val="0"/>
          <w:sz w:val="28"/>
          <w:szCs w:val="28"/>
          <w:lang w:val="be-BY"/>
        </w:rPr>
        <w:t xml:space="preserve">)  </w:t>
      </w:r>
      <w:r w:rsidRPr="00675607">
        <w:rPr>
          <w:b w:val="0"/>
          <w:bCs w:val="0"/>
          <w:sz w:val="28"/>
          <w:szCs w:val="28"/>
          <w:lang w:val="be-BY"/>
        </w:rPr>
        <w:t>по объект</w:t>
      </w:r>
      <w:r w:rsidR="00C4111B">
        <w:rPr>
          <w:b w:val="0"/>
          <w:bCs w:val="0"/>
          <w:sz w:val="28"/>
          <w:szCs w:val="28"/>
          <w:lang w:val="be-BY"/>
        </w:rPr>
        <w:t>ам</w:t>
      </w:r>
      <w:r w:rsidRPr="00675607">
        <w:rPr>
          <w:b w:val="0"/>
          <w:bCs w:val="0"/>
          <w:sz w:val="28"/>
          <w:szCs w:val="28"/>
          <w:lang w:val="be-BY"/>
        </w:rPr>
        <w:t>:</w:t>
      </w:r>
    </w:p>
    <w:p w14:paraId="303416DD" w14:textId="460BA143" w:rsidR="00C4111B" w:rsidRDefault="00C4111B" w:rsidP="00C4111B">
      <w:pPr>
        <w:suppressAutoHyphens/>
        <w:ind w:firstLine="567"/>
        <w:jc w:val="both"/>
        <w:rPr>
          <w:sz w:val="28"/>
          <w:szCs w:val="28"/>
        </w:rPr>
      </w:pPr>
      <w:r w:rsidRPr="00D16A37">
        <w:rPr>
          <w:sz w:val="28"/>
          <w:szCs w:val="28"/>
        </w:rPr>
        <w:t>«Строительство</w:t>
      </w:r>
      <w:r w:rsidR="0043186A">
        <w:rPr>
          <w:sz w:val="28"/>
          <w:szCs w:val="28"/>
        </w:rPr>
        <w:t xml:space="preserve"> и обслуживание</w:t>
      </w:r>
      <w:r w:rsidRPr="00D16A37">
        <w:rPr>
          <w:sz w:val="28"/>
          <w:szCs w:val="28"/>
        </w:rPr>
        <w:t xml:space="preserve"> </w:t>
      </w:r>
      <w:r w:rsidR="00E80DA1">
        <w:rPr>
          <w:sz w:val="28"/>
          <w:szCs w:val="28"/>
        </w:rPr>
        <w:t>сооружений</w:t>
      </w:r>
      <w:r>
        <w:rPr>
          <w:sz w:val="28"/>
          <w:szCs w:val="28"/>
        </w:rPr>
        <w:t xml:space="preserve"> вспомогательного назначения для обеспечения производства резинотехнических изделий в районе д. Пушкари Гродненского района» </w:t>
      </w:r>
    </w:p>
    <w:p w14:paraId="595DE3EA" w14:textId="66C49153" w:rsidR="00C4111B" w:rsidRDefault="00C4111B" w:rsidP="00C4111B">
      <w:pPr>
        <w:suppressAutoHyphens/>
        <w:ind w:firstLine="567"/>
        <w:jc w:val="both"/>
        <w:rPr>
          <w:sz w:val="28"/>
          <w:szCs w:val="28"/>
        </w:rPr>
      </w:pPr>
      <w:r>
        <w:rPr>
          <w:sz w:val="28"/>
          <w:szCs w:val="28"/>
        </w:rPr>
        <w:t>«Строительство дождевой канализации</w:t>
      </w:r>
      <w:r w:rsidR="00E80DA1">
        <w:rPr>
          <w:sz w:val="28"/>
          <w:szCs w:val="28"/>
        </w:rPr>
        <w:t xml:space="preserve"> на территории</w:t>
      </w:r>
      <w:r>
        <w:rPr>
          <w:sz w:val="28"/>
          <w:szCs w:val="28"/>
        </w:rPr>
        <w:t xml:space="preserve"> комплекса предприятий по переработке резиносодержащих отходов и производству резинотехнических изделий в районе деревни Пушкари Гродненского района»</w:t>
      </w:r>
    </w:p>
    <w:p w14:paraId="01FD7ABA" w14:textId="77777777" w:rsidR="001F2C01" w:rsidRPr="00C4111B" w:rsidRDefault="001F2C01" w:rsidP="001F2C01">
      <w:pPr>
        <w:pStyle w:val="a7"/>
        <w:suppressAutoHyphens/>
        <w:ind w:firstLine="567"/>
        <w:jc w:val="both"/>
        <w:rPr>
          <w:b w:val="0"/>
          <w:bCs w:val="0"/>
          <w:sz w:val="28"/>
          <w:szCs w:val="28"/>
        </w:rPr>
      </w:pPr>
    </w:p>
    <w:p w14:paraId="7459E891" w14:textId="1E44822F" w:rsidR="00F766FC" w:rsidRDefault="00F766FC" w:rsidP="00F766FC">
      <w:pPr>
        <w:jc w:val="both"/>
        <w:rPr>
          <w:bCs/>
          <w:iCs/>
          <w:sz w:val="28"/>
          <w:szCs w:val="28"/>
        </w:rPr>
      </w:pPr>
      <w:r>
        <w:rPr>
          <w:bCs/>
          <w:iCs/>
          <w:sz w:val="28"/>
          <w:szCs w:val="28"/>
        </w:rPr>
        <w:t xml:space="preserve">         </w:t>
      </w:r>
      <w:r>
        <w:rPr>
          <w:b/>
          <w:iCs/>
          <w:sz w:val="28"/>
          <w:szCs w:val="28"/>
        </w:rPr>
        <w:t xml:space="preserve">Предмет исследования: </w:t>
      </w:r>
      <w:r>
        <w:rPr>
          <w:bCs/>
          <w:iCs/>
          <w:sz w:val="28"/>
          <w:szCs w:val="28"/>
        </w:rPr>
        <w:t>возможные воздействия на окружающую среду технологических процессов</w:t>
      </w:r>
      <w:r w:rsidR="002B16F2">
        <w:rPr>
          <w:bCs/>
          <w:iCs/>
          <w:sz w:val="28"/>
          <w:szCs w:val="28"/>
        </w:rPr>
        <w:t xml:space="preserve"> и инженерных </w:t>
      </w:r>
      <w:r w:rsidR="003802AE">
        <w:rPr>
          <w:bCs/>
          <w:iCs/>
          <w:sz w:val="28"/>
          <w:szCs w:val="28"/>
        </w:rPr>
        <w:t>инсоляций проектируемых</w:t>
      </w:r>
      <w:r>
        <w:rPr>
          <w:bCs/>
          <w:iCs/>
          <w:sz w:val="28"/>
          <w:szCs w:val="28"/>
        </w:rPr>
        <w:t xml:space="preserve"> объектов, а также снижение экологической нагрузки на окружающую среду, оценка возможных экологических, социально-экономических и иных последствий, меры по предотвращению, минимизации или компенсации возможного вредного воздействия.</w:t>
      </w:r>
    </w:p>
    <w:p w14:paraId="383BE8F5" w14:textId="77777777" w:rsidR="001F2C01" w:rsidRPr="00F766FC" w:rsidRDefault="001F2C01" w:rsidP="001F2C01">
      <w:pPr>
        <w:pStyle w:val="a7"/>
        <w:suppressAutoHyphens/>
        <w:ind w:firstLine="567"/>
        <w:jc w:val="both"/>
        <w:rPr>
          <w:b w:val="0"/>
          <w:bCs w:val="0"/>
          <w:sz w:val="28"/>
          <w:szCs w:val="28"/>
        </w:rPr>
      </w:pPr>
    </w:p>
    <w:p w14:paraId="6D64C728" w14:textId="77777777" w:rsidR="001F2C01" w:rsidRPr="00675607" w:rsidRDefault="001F2C01" w:rsidP="001F2C01">
      <w:pPr>
        <w:pStyle w:val="a7"/>
        <w:suppressAutoHyphens/>
        <w:ind w:firstLine="567"/>
        <w:jc w:val="both"/>
        <w:rPr>
          <w:b w:val="0"/>
          <w:bCs w:val="0"/>
          <w:sz w:val="28"/>
          <w:szCs w:val="28"/>
          <w:lang w:val="be-BY"/>
        </w:rPr>
      </w:pPr>
      <w:r w:rsidRPr="00F766FC">
        <w:rPr>
          <w:sz w:val="28"/>
          <w:szCs w:val="28"/>
          <w:lang w:val="be-BY"/>
        </w:rPr>
        <w:t>Цель исследования</w:t>
      </w:r>
      <w:r w:rsidRPr="00675607">
        <w:rPr>
          <w:b w:val="0"/>
          <w:bCs w:val="0"/>
          <w:sz w:val="28"/>
          <w:szCs w:val="28"/>
          <w:lang w:val="be-BY"/>
        </w:rPr>
        <w:t xml:space="preserve"> – оценка исходного состояния окружающей среды, антропогенного воздействия на окружающую среду и возможных изменений состояния окружающей среды при реализации планируемой хозяйственной деятельности.</w:t>
      </w:r>
    </w:p>
    <w:p w14:paraId="4E3946A9" w14:textId="77777777" w:rsidR="00F21DDF" w:rsidRPr="00675607" w:rsidRDefault="00F21DDF" w:rsidP="00775DEE">
      <w:pPr>
        <w:pStyle w:val="a7"/>
        <w:suppressAutoHyphens/>
        <w:ind w:firstLine="567"/>
        <w:rPr>
          <w:b w:val="0"/>
          <w:bCs w:val="0"/>
          <w:sz w:val="28"/>
          <w:szCs w:val="28"/>
        </w:rPr>
      </w:pPr>
    </w:p>
    <w:p w14:paraId="0658A86D" w14:textId="77777777" w:rsidR="00F21DDF" w:rsidRDefault="00F21DDF" w:rsidP="00775DEE">
      <w:pPr>
        <w:pStyle w:val="a7"/>
        <w:suppressAutoHyphens/>
        <w:ind w:firstLine="567"/>
        <w:rPr>
          <w:b w:val="0"/>
          <w:bCs w:val="0"/>
          <w:sz w:val="28"/>
          <w:szCs w:val="28"/>
          <w:lang w:val="be-BY"/>
        </w:rPr>
      </w:pPr>
      <w:r w:rsidRPr="00675607">
        <w:rPr>
          <w:b w:val="0"/>
          <w:bCs w:val="0"/>
          <w:sz w:val="28"/>
          <w:szCs w:val="28"/>
          <w:lang w:val="be-BY"/>
        </w:rPr>
        <w:t>Проект разработан :</w:t>
      </w:r>
    </w:p>
    <w:p w14:paraId="123FA861" w14:textId="54CFDF63" w:rsidR="00A00716" w:rsidRPr="00675607" w:rsidRDefault="00A00716" w:rsidP="00775DEE">
      <w:pPr>
        <w:pStyle w:val="a7"/>
        <w:suppressAutoHyphens/>
        <w:ind w:firstLine="567"/>
        <w:rPr>
          <w:b w:val="0"/>
          <w:bCs w:val="0"/>
          <w:sz w:val="28"/>
          <w:szCs w:val="28"/>
          <w:lang w:val="be-BY"/>
        </w:rPr>
      </w:pPr>
      <w:r w:rsidRPr="00675607">
        <w:rPr>
          <w:noProof/>
          <w:lang w:val="en-US" w:eastAsia="en-US"/>
        </w:rPr>
        <w:drawing>
          <wp:anchor distT="0" distB="0" distL="114300" distR="114300" simplePos="0" relativeHeight="251659264" behindDoc="1" locked="0" layoutInCell="1" allowOverlap="1" wp14:anchorId="3222B803" wp14:editId="15CD896E">
            <wp:simplePos x="0" y="0"/>
            <wp:positionH relativeFrom="column">
              <wp:posOffset>2717800</wp:posOffset>
            </wp:positionH>
            <wp:positionV relativeFrom="paragraph">
              <wp:posOffset>21590</wp:posOffset>
            </wp:positionV>
            <wp:extent cx="868680" cy="594360"/>
            <wp:effectExtent l="0" t="0" r="7620" b="0"/>
            <wp:wrapNone/>
            <wp:docPr id="12" name="Рисунок 3" descr="подпись"/>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подпись"/>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868680" cy="59436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24207B6" w14:textId="15A3A8E6" w:rsidR="00F21DDF" w:rsidRPr="00675607" w:rsidRDefault="00F21DDF" w:rsidP="00A00716">
      <w:pPr>
        <w:tabs>
          <w:tab w:val="left" w:pos="4111"/>
        </w:tabs>
        <w:suppressAutoHyphens/>
        <w:ind w:firstLine="567"/>
        <w:jc w:val="both"/>
        <w:rPr>
          <w:sz w:val="28"/>
          <w:szCs w:val="28"/>
        </w:rPr>
      </w:pPr>
      <w:r w:rsidRPr="00675607">
        <w:rPr>
          <w:sz w:val="28"/>
          <w:szCs w:val="28"/>
        </w:rPr>
        <w:t xml:space="preserve">Главный специалист                                                   </w:t>
      </w:r>
      <w:r w:rsidR="00A00716">
        <w:rPr>
          <w:sz w:val="28"/>
          <w:szCs w:val="28"/>
        </w:rPr>
        <w:t xml:space="preserve">    </w:t>
      </w:r>
      <w:r w:rsidR="009376E3">
        <w:rPr>
          <w:sz w:val="28"/>
          <w:szCs w:val="28"/>
        </w:rPr>
        <w:t xml:space="preserve">О.В. </w:t>
      </w:r>
      <w:r w:rsidRPr="00675607">
        <w:rPr>
          <w:sz w:val="28"/>
          <w:szCs w:val="28"/>
        </w:rPr>
        <w:t>Мальевская</w:t>
      </w:r>
    </w:p>
    <w:p w14:paraId="0A2E87BE" w14:textId="77777777" w:rsidR="00F21DDF" w:rsidRPr="00675607" w:rsidRDefault="00F21DDF" w:rsidP="00775DEE">
      <w:pPr>
        <w:tabs>
          <w:tab w:val="left" w:pos="720"/>
        </w:tabs>
        <w:ind w:firstLine="567"/>
        <w:rPr>
          <w:bCs/>
          <w:sz w:val="28"/>
          <w:szCs w:val="28"/>
        </w:rPr>
      </w:pPr>
      <w:r w:rsidRPr="00675607">
        <w:rPr>
          <w:bCs/>
          <w:sz w:val="28"/>
          <w:szCs w:val="28"/>
        </w:rPr>
        <w:t xml:space="preserve">        </w:t>
      </w:r>
    </w:p>
    <w:p w14:paraId="29343FA1" w14:textId="720F27CD" w:rsidR="00F21DDF" w:rsidRPr="00675607" w:rsidRDefault="000F5AE6" w:rsidP="000F5AE6">
      <w:pPr>
        <w:tabs>
          <w:tab w:val="left" w:pos="720"/>
        </w:tabs>
        <w:rPr>
          <w:bCs/>
        </w:rPr>
      </w:pPr>
      <w:r w:rsidRPr="00675607">
        <w:rPr>
          <w:bCs/>
          <w:sz w:val="28"/>
          <w:szCs w:val="28"/>
        </w:rPr>
        <w:t xml:space="preserve">       </w:t>
      </w:r>
      <w:r w:rsidR="00F21DDF" w:rsidRPr="00675607">
        <w:rPr>
          <w:bCs/>
          <w:sz w:val="28"/>
          <w:szCs w:val="28"/>
        </w:rPr>
        <w:t xml:space="preserve"> </w:t>
      </w:r>
      <w:r w:rsidR="00296AA3" w:rsidRPr="00675607">
        <w:rPr>
          <w:bCs/>
          <w:sz w:val="28"/>
          <w:szCs w:val="28"/>
        </w:rPr>
        <w:t>Главный инженер проекта</w:t>
      </w:r>
      <w:r w:rsidR="00F21DDF" w:rsidRPr="00675607">
        <w:rPr>
          <w:bCs/>
          <w:sz w:val="28"/>
          <w:szCs w:val="28"/>
        </w:rPr>
        <w:t xml:space="preserve">    </w:t>
      </w:r>
      <w:r w:rsidR="00F21DDF" w:rsidRPr="00675607">
        <w:rPr>
          <w:bCs/>
          <w:sz w:val="28"/>
          <w:szCs w:val="28"/>
        </w:rPr>
        <w:tab/>
      </w:r>
      <w:r w:rsidR="00F21DDF" w:rsidRPr="00675607">
        <w:rPr>
          <w:bCs/>
          <w:sz w:val="28"/>
          <w:szCs w:val="28"/>
        </w:rPr>
        <w:tab/>
      </w:r>
      <w:r w:rsidR="00F21DDF" w:rsidRPr="00675607">
        <w:rPr>
          <w:bCs/>
          <w:sz w:val="28"/>
          <w:szCs w:val="28"/>
        </w:rPr>
        <w:tab/>
      </w:r>
      <w:r w:rsidR="00F21DDF" w:rsidRPr="00675607">
        <w:rPr>
          <w:bCs/>
          <w:sz w:val="28"/>
          <w:szCs w:val="28"/>
        </w:rPr>
        <w:tab/>
      </w:r>
      <w:r w:rsidR="00A31BE3" w:rsidRPr="00675607">
        <w:rPr>
          <w:bCs/>
          <w:sz w:val="28"/>
          <w:szCs w:val="28"/>
        </w:rPr>
        <w:t xml:space="preserve">         </w:t>
      </w:r>
      <w:r w:rsidR="00A00716">
        <w:rPr>
          <w:bCs/>
          <w:sz w:val="28"/>
          <w:szCs w:val="28"/>
        </w:rPr>
        <w:t>С.И.</w:t>
      </w:r>
      <w:r w:rsidR="00A31BE3" w:rsidRPr="00675607">
        <w:rPr>
          <w:bCs/>
          <w:sz w:val="28"/>
          <w:szCs w:val="28"/>
        </w:rPr>
        <w:t xml:space="preserve"> </w:t>
      </w:r>
      <w:r w:rsidR="00C4111B">
        <w:rPr>
          <w:bCs/>
          <w:sz w:val="28"/>
          <w:szCs w:val="28"/>
        </w:rPr>
        <w:t>Руцкий</w:t>
      </w:r>
      <w:r w:rsidR="00F21DDF" w:rsidRPr="00675607">
        <w:rPr>
          <w:bCs/>
          <w:sz w:val="28"/>
          <w:szCs w:val="28"/>
        </w:rPr>
        <w:tab/>
      </w:r>
      <w:r w:rsidR="00F21DDF" w:rsidRPr="00675607">
        <w:rPr>
          <w:bCs/>
          <w:sz w:val="28"/>
          <w:szCs w:val="28"/>
        </w:rPr>
        <w:tab/>
      </w:r>
    </w:p>
    <w:p w14:paraId="5479BB16" w14:textId="77777777" w:rsidR="00F21DDF" w:rsidRPr="00675607" w:rsidRDefault="00F21DDF" w:rsidP="00775DEE">
      <w:pPr>
        <w:tabs>
          <w:tab w:val="left" w:pos="4111"/>
        </w:tabs>
        <w:suppressAutoHyphens/>
        <w:ind w:firstLine="567"/>
        <w:jc w:val="both"/>
        <w:rPr>
          <w:sz w:val="28"/>
          <w:szCs w:val="28"/>
        </w:rPr>
      </w:pPr>
    </w:p>
    <w:p w14:paraId="5D0B0C4A" w14:textId="77777777" w:rsidR="00C4111B" w:rsidRDefault="000F1655">
      <w:pPr>
        <w:rPr>
          <w:sz w:val="28"/>
          <w:szCs w:val="28"/>
          <w:lang w:val="be-BY"/>
        </w:rPr>
      </w:pPr>
      <w:r w:rsidRPr="00675607">
        <w:rPr>
          <w:sz w:val="28"/>
          <w:szCs w:val="28"/>
          <w:lang w:val="be-BY"/>
        </w:rPr>
        <w:br w:type="page"/>
      </w:r>
      <w:bookmarkStart w:id="0" w:name="_GoBack"/>
      <w:r w:rsidR="00B451B0" w:rsidRPr="007B11B2">
        <w:rPr>
          <w:noProof/>
          <w:lang w:val="en-US" w:eastAsia="en-US"/>
        </w:rPr>
        <w:lastRenderedPageBreak/>
        <w:drawing>
          <wp:inline distT="0" distB="0" distL="0" distR="0" wp14:anchorId="75B0102A" wp14:editId="65FE76EC">
            <wp:extent cx="5575118" cy="4181475"/>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579091" cy="4184455"/>
                    </a:xfrm>
                    <a:prstGeom prst="rect">
                      <a:avLst/>
                    </a:prstGeom>
                    <a:noFill/>
                    <a:ln>
                      <a:noFill/>
                    </a:ln>
                  </pic:spPr>
                </pic:pic>
              </a:graphicData>
            </a:graphic>
          </wp:inline>
        </w:drawing>
      </w:r>
      <w:bookmarkEnd w:id="0"/>
      <w:r w:rsidR="00B451B0" w:rsidRPr="007B11B2">
        <w:rPr>
          <w:noProof/>
          <w:lang w:val="en-US" w:eastAsia="en-US"/>
        </w:rPr>
        <w:drawing>
          <wp:inline distT="0" distB="0" distL="0" distR="0" wp14:anchorId="1D5E5CEF" wp14:editId="48200AF9">
            <wp:extent cx="5753100" cy="4171209"/>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extLst>
                        <a:ext uri="{28A0092B-C50C-407E-A947-70E740481C1C}">
                          <a14:useLocalDpi xmlns:a14="http://schemas.microsoft.com/office/drawing/2010/main" val="0"/>
                        </a:ext>
                      </a:extLst>
                    </a:blip>
                    <a:stretch>
                      <a:fillRect/>
                    </a:stretch>
                  </pic:blipFill>
                  <pic:spPr>
                    <a:xfrm>
                      <a:off x="0" y="0"/>
                      <a:ext cx="5761793" cy="4177512"/>
                    </a:xfrm>
                    <a:prstGeom prst="rect">
                      <a:avLst/>
                    </a:prstGeom>
                  </pic:spPr>
                </pic:pic>
              </a:graphicData>
            </a:graphic>
          </wp:inline>
        </w:drawing>
      </w:r>
      <w:r w:rsidR="00C4111B">
        <w:rPr>
          <w:b/>
          <w:bCs/>
          <w:sz w:val="28"/>
          <w:szCs w:val="28"/>
          <w:lang w:val="be-BY"/>
        </w:rPr>
        <w:br w:type="page"/>
      </w:r>
    </w:p>
    <w:p w14:paraId="0BE34FCC" w14:textId="77777777" w:rsidR="000F1655" w:rsidRPr="00675607" w:rsidRDefault="000F1655" w:rsidP="00775DEE">
      <w:pPr>
        <w:pStyle w:val="a7"/>
        <w:suppressAutoHyphens/>
        <w:ind w:firstLine="567"/>
        <w:rPr>
          <w:bCs w:val="0"/>
          <w:sz w:val="28"/>
          <w:szCs w:val="28"/>
          <w:lang w:val="be-BY"/>
        </w:rPr>
      </w:pPr>
      <w:r w:rsidRPr="00675607">
        <w:rPr>
          <w:bCs w:val="0"/>
          <w:sz w:val="28"/>
          <w:szCs w:val="28"/>
          <w:lang w:val="be-BY"/>
        </w:rPr>
        <w:lastRenderedPageBreak/>
        <w:t>Содержание</w:t>
      </w:r>
    </w:p>
    <w:p w14:paraId="2A790194" w14:textId="77777777" w:rsidR="007A4335" w:rsidRPr="00675607" w:rsidRDefault="007A4335" w:rsidP="001372E8">
      <w:pPr>
        <w:pStyle w:val="14"/>
      </w:pPr>
    </w:p>
    <w:p w14:paraId="7F3E54A4" w14:textId="77777777" w:rsidR="003E37D1" w:rsidRPr="003E37D1" w:rsidRDefault="003E37D1" w:rsidP="001372E8">
      <w:pPr>
        <w:pStyle w:val="14"/>
      </w:pPr>
      <w:r w:rsidRPr="003E37D1">
        <w:t>Введение</w:t>
      </w:r>
    </w:p>
    <w:p w14:paraId="15421B88" w14:textId="77777777" w:rsidR="003E37D1" w:rsidRPr="003E37D1" w:rsidRDefault="003E37D1" w:rsidP="001372E8">
      <w:pPr>
        <w:pStyle w:val="14"/>
      </w:pPr>
      <w:r w:rsidRPr="003E37D1">
        <w:t>РЕЗЮМЕ нетехнического характера</w:t>
      </w:r>
    </w:p>
    <w:p w14:paraId="2426DEF0" w14:textId="77777777" w:rsidR="003E37D1" w:rsidRPr="003E37D1" w:rsidRDefault="003E37D1" w:rsidP="00280DA9">
      <w:pPr>
        <w:jc w:val="both"/>
        <w:rPr>
          <w:sz w:val="27"/>
          <w:szCs w:val="27"/>
          <w:lang w:val="be-BY"/>
        </w:rPr>
      </w:pPr>
    </w:p>
    <w:p w14:paraId="02436F50" w14:textId="77777777" w:rsidR="003E37D1" w:rsidRPr="003E37D1" w:rsidRDefault="003E37D1" w:rsidP="001372E8">
      <w:pPr>
        <w:pStyle w:val="14"/>
      </w:pPr>
      <w:r w:rsidRPr="003E37D1">
        <w:t>1. Правовые аспекты планируемой хозяйственной деятельности</w:t>
      </w:r>
    </w:p>
    <w:p w14:paraId="70120688" w14:textId="77777777" w:rsidR="003E37D1" w:rsidRPr="003E37D1" w:rsidRDefault="003E37D1" w:rsidP="001372E8">
      <w:pPr>
        <w:pStyle w:val="14"/>
      </w:pPr>
      <w:r w:rsidRPr="003E37D1">
        <w:t xml:space="preserve">1.1 </w:t>
      </w:r>
      <w:r w:rsidRPr="003E37D1">
        <w:rPr>
          <w:lang w:val="ru-RU"/>
        </w:rPr>
        <w:t>Т</w:t>
      </w:r>
      <w:r w:rsidRPr="003E37D1">
        <w:t>ребования в области охраны окружающей среды</w:t>
      </w:r>
    </w:p>
    <w:p w14:paraId="7E9191A1" w14:textId="77777777" w:rsidR="003E37D1" w:rsidRPr="003E37D1" w:rsidRDefault="003E37D1" w:rsidP="001372E8">
      <w:pPr>
        <w:pStyle w:val="14"/>
      </w:pPr>
      <w:r w:rsidRPr="003E37D1">
        <w:t xml:space="preserve">1.2 </w:t>
      </w:r>
      <w:r w:rsidRPr="003E37D1">
        <w:rPr>
          <w:lang w:val="ru-RU"/>
        </w:rPr>
        <w:t>П</w:t>
      </w:r>
      <w:r w:rsidRPr="003E37D1">
        <w:t>роцедура проведения оценки воздействия на окружающую среду</w:t>
      </w:r>
    </w:p>
    <w:p w14:paraId="318CD8EE" w14:textId="77777777" w:rsidR="003E37D1" w:rsidRPr="003E37D1" w:rsidRDefault="003E37D1" w:rsidP="001372E8">
      <w:pPr>
        <w:pStyle w:val="14"/>
      </w:pPr>
    </w:p>
    <w:p w14:paraId="036AFDA7" w14:textId="77777777" w:rsidR="003E37D1" w:rsidRPr="003E37D1" w:rsidRDefault="003E37D1" w:rsidP="001372E8">
      <w:pPr>
        <w:pStyle w:val="14"/>
      </w:pPr>
      <w:r w:rsidRPr="003E37D1">
        <w:t>2. Общая характеристика планируемой деятельности</w:t>
      </w:r>
    </w:p>
    <w:p w14:paraId="3A91A551" w14:textId="77777777" w:rsidR="003E37D1" w:rsidRPr="003E37D1" w:rsidRDefault="003E37D1" w:rsidP="001372E8">
      <w:pPr>
        <w:pStyle w:val="14"/>
      </w:pPr>
      <w:r w:rsidRPr="003E37D1">
        <w:t>2.1 Заказчик планируемой хозяйственной деятельности</w:t>
      </w:r>
    </w:p>
    <w:p w14:paraId="007FF05E" w14:textId="77777777" w:rsidR="003E37D1" w:rsidRPr="003E37D1" w:rsidRDefault="003E37D1" w:rsidP="001372E8">
      <w:pPr>
        <w:pStyle w:val="14"/>
      </w:pPr>
      <w:r w:rsidRPr="003E37D1">
        <w:t>2.2 Район размещения планируемой хозяйственной деятельности</w:t>
      </w:r>
      <w:r w:rsidRPr="003E37D1">
        <w:rPr>
          <w:lang w:val="ru-RU"/>
        </w:rPr>
        <w:t>.</w:t>
      </w:r>
      <w:r w:rsidRPr="003E37D1">
        <w:t xml:space="preserve"> </w:t>
      </w:r>
      <w:r w:rsidRPr="003E37D1">
        <w:rPr>
          <w:lang w:val="ru-RU"/>
        </w:rPr>
        <w:t>А</w:t>
      </w:r>
      <w:r w:rsidRPr="003E37D1">
        <w:t>льтернативные варианты</w:t>
      </w:r>
    </w:p>
    <w:p w14:paraId="4734F4C1" w14:textId="77777777" w:rsidR="003E37D1" w:rsidRPr="003E37D1" w:rsidRDefault="003E37D1" w:rsidP="001372E8">
      <w:pPr>
        <w:pStyle w:val="14"/>
      </w:pPr>
      <w:r w:rsidRPr="003E37D1">
        <w:t>2.3 Основные характеристики проектного решения планируемых объектов</w:t>
      </w:r>
    </w:p>
    <w:p w14:paraId="559E6934" w14:textId="77777777" w:rsidR="003E37D1" w:rsidRPr="003E37D1" w:rsidRDefault="003E37D1" w:rsidP="001372E8">
      <w:pPr>
        <w:pStyle w:val="14"/>
      </w:pPr>
    </w:p>
    <w:p w14:paraId="3936D412" w14:textId="4DEC570A" w:rsidR="003E37D1" w:rsidRPr="003E37D1" w:rsidRDefault="003E37D1" w:rsidP="00280DA9">
      <w:pPr>
        <w:pStyle w:val="1"/>
        <w:jc w:val="both"/>
        <w:rPr>
          <w:rStyle w:val="afb"/>
          <w:sz w:val="27"/>
          <w:szCs w:val="27"/>
        </w:rPr>
      </w:pPr>
      <w:r w:rsidRPr="003E37D1">
        <w:rPr>
          <w:rStyle w:val="afb"/>
          <w:sz w:val="27"/>
          <w:szCs w:val="27"/>
        </w:rPr>
        <w:t>3</w:t>
      </w:r>
      <w:r w:rsidR="002B16F2">
        <w:rPr>
          <w:rStyle w:val="afb"/>
          <w:sz w:val="27"/>
          <w:szCs w:val="27"/>
        </w:rPr>
        <w:t xml:space="preserve">. </w:t>
      </w:r>
      <w:r w:rsidRPr="003E37D1">
        <w:rPr>
          <w:rStyle w:val="afb"/>
          <w:sz w:val="27"/>
          <w:szCs w:val="27"/>
        </w:rPr>
        <w:t>Оценка современного состояния окружающей среды региона планируемой деятельности</w:t>
      </w:r>
    </w:p>
    <w:p w14:paraId="07728AC3" w14:textId="77777777" w:rsidR="003E37D1" w:rsidRPr="003E37D1" w:rsidRDefault="003E37D1" w:rsidP="00280DA9">
      <w:pPr>
        <w:pStyle w:val="1"/>
        <w:jc w:val="both"/>
        <w:rPr>
          <w:rStyle w:val="afb"/>
          <w:sz w:val="27"/>
          <w:szCs w:val="27"/>
        </w:rPr>
      </w:pPr>
      <w:r w:rsidRPr="003E37D1">
        <w:rPr>
          <w:rStyle w:val="afb"/>
          <w:sz w:val="27"/>
          <w:szCs w:val="27"/>
        </w:rPr>
        <w:t>3.1 Природные условия и ресурсы региона планируемой деятельности</w:t>
      </w:r>
    </w:p>
    <w:p w14:paraId="5042149C" w14:textId="77777777" w:rsidR="003E37D1" w:rsidRPr="003E37D1" w:rsidRDefault="003E37D1" w:rsidP="00280DA9">
      <w:pPr>
        <w:pStyle w:val="1"/>
        <w:jc w:val="both"/>
        <w:rPr>
          <w:rStyle w:val="afb"/>
          <w:sz w:val="27"/>
          <w:szCs w:val="27"/>
        </w:rPr>
      </w:pPr>
      <w:r w:rsidRPr="003E37D1">
        <w:rPr>
          <w:rStyle w:val="afb"/>
          <w:sz w:val="27"/>
          <w:szCs w:val="27"/>
        </w:rPr>
        <w:t>3.1.1 Климатические условия</w:t>
      </w:r>
    </w:p>
    <w:p w14:paraId="121D803D" w14:textId="77777777" w:rsidR="003E37D1" w:rsidRPr="003E37D1" w:rsidRDefault="003E37D1" w:rsidP="00280DA9">
      <w:pPr>
        <w:pStyle w:val="1"/>
        <w:jc w:val="both"/>
        <w:rPr>
          <w:b/>
          <w:bCs/>
          <w:color w:val="auto"/>
          <w:sz w:val="27"/>
          <w:szCs w:val="27"/>
        </w:rPr>
      </w:pPr>
      <w:r w:rsidRPr="003E37D1">
        <w:rPr>
          <w:rStyle w:val="afb"/>
          <w:sz w:val="27"/>
          <w:szCs w:val="27"/>
        </w:rPr>
        <w:t>3.1.2 Рельеф и геоморфологические особенности изучаемой территории. Инженерно-геологические условия</w:t>
      </w:r>
    </w:p>
    <w:p w14:paraId="10CD564A" w14:textId="73DE7615" w:rsidR="003E37D1" w:rsidRPr="003E37D1" w:rsidRDefault="003E37D1" w:rsidP="00280DA9">
      <w:pPr>
        <w:pStyle w:val="1"/>
        <w:jc w:val="both"/>
        <w:rPr>
          <w:b/>
          <w:color w:val="auto"/>
          <w:sz w:val="27"/>
          <w:szCs w:val="27"/>
          <w:lang w:val="be-BY"/>
        </w:rPr>
      </w:pPr>
      <w:r w:rsidRPr="003E37D1">
        <w:rPr>
          <w:rStyle w:val="afb"/>
          <w:sz w:val="27"/>
          <w:szCs w:val="27"/>
        </w:rPr>
        <w:t>3.1.3 Гидрографические и гидрогеологические особенности изучаемой территории</w:t>
      </w:r>
    </w:p>
    <w:p w14:paraId="30741C37" w14:textId="77777777" w:rsidR="003E37D1" w:rsidRPr="003E37D1" w:rsidRDefault="003E37D1" w:rsidP="001372E8">
      <w:pPr>
        <w:pStyle w:val="14"/>
      </w:pPr>
      <w:r w:rsidRPr="003E37D1">
        <w:t xml:space="preserve">3.1.4 </w:t>
      </w:r>
      <w:r w:rsidRPr="003E37D1">
        <w:rPr>
          <w:lang w:val="ru-RU"/>
        </w:rPr>
        <w:t>А</w:t>
      </w:r>
      <w:r w:rsidRPr="003E37D1">
        <w:t xml:space="preserve">тмосферный воздух </w:t>
      </w:r>
    </w:p>
    <w:p w14:paraId="716B40D2" w14:textId="77777777" w:rsidR="003E37D1" w:rsidRPr="003E37D1" w:rsidRDefault="003E37D1" w:rsidP="001372E8">
      <w:pPr>
        <w:pStyle w:val="14"/>
      </w:pPr>
      <w:bookmarkStart w:id="1" w:name="_Hlk85027190"/>
      <w:r w:rsidRPr="003E37D1">
        <w:t xml:space="preserve">3.1.5 </w:t>
      </w:r>
      <w:r w:rsidRPr="003E37D1">
        <w:rPr>
          <w:lang w:val="ru-RU"/>
        </w:rPr>
        <w:t>П</w:t>
      </w:r>
      <w:r w:rsidRPr="003E37D1">
        <w:t xml:space="preserve">очвенный покров </w:t>
      </w:r>
    </w:p>
    <w:bookmarkEnd w:id="1"/>
    <w:p w14:paraId="3AA2A622" w14:textId="77777777" w:rsidR="003E37D1" w:rsidRPr="003E37D1" w:rsidRDefault="003E37D1" w:rsidP="001372E8">
      <w:pPr>
        <w:pStyle w:val="14"/>
      </w:pPr>
      <w:r w:rsidRPr="003E37D1">
        <w:t xml:space="preserve">3.1.6  </w:t>
      </w:r>
      <w:r w:rsidRPr="003E37D1">
        <w:rPr>
          <w:lang w:val="ru-RU"/>
        </w:rPr>
        <w:t>Р</w:t>
      </w:r>
      <w:r w:rsidRPr="003E37D1">
        <w:t xml:space="preserve">астительный и животный мир </w:t>
      </w:r>
    </w:p>
    <w:p w14:paraId="0CCC4B49" w14:textId="3864EF9A" w:rsidR="003E37D1" w:rsidRPr="003E37D1" w:rsidRDefault="003E37D1" w:rsidP="001372E8">
      <w:pPr>
        <w:pStyle w:val="14"/>
      </w:pPr>
      <w:r w:rsidRPr="003E37D1">
        <w:t xml:space="preserve">3.2 </w:t>
      </w:r>
      <w:r w:rsidRPr="003E37D1">
        <w:rPr>
          <w:lang w:val="ru-RU"/>
        </w:rPr>
        <w:t>П</w:t>
      </w:r>
      <w:r w:rsidRPr="003E37D1">
        <w:t xml:space="preserve">риродные комплексы и природные объекты </w:t>
      </w:r>
    </w:p>
    <w:p w14:paraId="1470D656" w14:textId="1348B70C" w:rsidR="003E37D1" w:rsidRPr="003E37D1" w:rsidRDefault="003E37D1" w:rsidP="001372E8">
      <w:pPr>
        <w:pStyle w:val="14"/>
      </w:pPr>
      <w:r w:rsidRPr="003E37D1">
        <w:t xml:space="preserve">3.3 </w:t>
      </w:r>
      <w:r w:rsidRPr="003E37D1">
        <w:rPr>
          <w:lang w:val="ru-RU"/>
        </w:rPr>
        <w:t>П</w:t>
      </w:r>
      <w:r w:rsidRPr="003E37D1">
        <w:t xml:space="preserve">риродно-ресурсный потенциал </w:t>
      </w:r>
    </w:p>
    <w:p w14:paraId="47DB582A" w14:textId="67A30180" w:rsidR="003E37D1" w:rsidRPr="003E37D1" w:rsidRDefault="003E37D1" w:rsidP="001372E8">
      <w:pPr>
        <w:pStyle w:val="14"/>
      </w:pPr>
      <w:r w:rsidRPr="003E37D1">
        <w:t xml:space="preserve">3.4 </w:t>
      </w:r>
      <w:r w:rsidRPr="003E37D1">
        <w:rPr>
          <w:lang w:val="ru-RU"/>
        </w:rPr>
        <w:t>П</w:t>
      </w:r>
      <w:r w:rsidRPr="003E37D1">
        <w:t xml:space="preserve">риродоохранные и иные ограничения </w:t>
      </w:r>
    </w:p>
    <w:p w14:paraId="44D22291" w14:textId="737D89E7" w:rsidR="003E37D1" w:rsidRDefault="003E37D1" w:rsidP="001372E8">
      <w:pPr>
        <w:pStyle w:val="14"/>
      </w:pPr>
      <w:r w:rsidRPr="003E37D1">
        <w:t xml:space="preserve">3.5 </w:t>
      </w:r>
      <w:r w:rsidRPr="003E37D1">
        <w:rPr>
          <w:lang w:val="ru-RU"/>
        </w:rPr>
        <w:t>С</w:t>
      </w:r>
      <w:r w:rsidRPr="003E37D1">
        <w:t xml:space="preserve">оциально-экономические условия региона планируемой деятельности </w:t>
      </w:r>
    </w:p>
    <w:p w14:paraId="4C84F050" w14:textId="32204D2B" w:rsidR="00665F53" w:rsidRPr="00665F53" w:rsidRDefault="00665F53" w:rsidP="001372E8">
      <w:pPr>
        <w:pStyle w:val="14"/>
      </w:pPr>
      <w:r w:rsidRPr="003E37D1">
        <w:t>3.</w:t>
      </w:r>
      <w:r>
        <w:t>6</w:t>
      </w:r>
      <w:r w:rsidRPr="003E37D1">
        <w:t xml:space="preserve"> Социально-</w:t>
      </w:r>
      <w:r>
        <w:t>демографическое</w:t>
      </w:r>
      <w:r w:rsidRPr="003E37D1">
        <w:t xml:space="preserve"> </w:t>
      </w:r>
      <w:r>
        <w:t>развитие</w:t>
      </w:r>
    </w:p>
    <w:p w14:paraId="23040C86" w14:textId="77777777" w:rsidR="003E37D1" w:rsidRPr="003E37D1" w:rsidRDefault="003E37D1" w:rsidP="001372E8">
      <w:pPr>
        <w:pStyle w:val="14"/>
      </w:pPr>
    </w:p>
    <w:tbl>
      <w:tblPr>
        <w:tblW w:w="4900" w:type="pct"/>
        <w:tblCellMar>
          <w:left w:w="52" w:type="dxa"/>
          <w:right w:w="52" w:type="dxa"/>
        </w:tblCellMar>
        <w:tblLook w:val="04A0" w:firstRow="1" w:lastRow="0" w:firstColumn="1" w:lastColumn="0" w:noHBand="0" w:noVBand="1"/>
      </w:tblPr>
      <w:tblGrid>
        <w:gridCol w:w="9965"/>
      </w:tblGrid>
      <w:tr w:rsidR="003E37D1" w:rsidRPr="003E37D1" w14:paraId="4510890B" w14:textId="77777777" w:rsidTr="004E6A2C">
        <w:tc>
          <w:tcPr>
            <w:tcW w:w="5000" w:type="pct"/>
            <w:vAlign w:val="center"/>
            <w:hideMark/>
          </w:tcPr>
          <w:p w14:paraId="6D6133E3" w14:textId="7ED404CD" w:rsidR="003E37D1" w:rsidRPr="003E37D1" w:rsidRDefault="003E37D1" w:rsidP="001372E8">
            <w:pPr>
              <w:pStyle w:val="14"/>
            </w:pPr>
            <w:r w:rsidRPr="003E37D1">
              <w:t>4</w:t>
            </w:r>
            <w:r w:rsidR="002B16F2">
              <w:rPr>
                <w:lang w:val="ru-RU"/>
              </w:rPr>
              <w:t>.</w:t>
            </w:r>
            <w:r w:rsidRPr="003E37D1">
              <w:t xml:space="preserve"> Источники воздействия планируемой деятельности на окружающую среду</w:t>
            </w:r>
          </w:p>
        </w:tc>
      </w:tr>
      <w:tr w:rsidR="003E37D1" w:rsidRPr="003E37D1" w14:paraId="3EE3FAF6" w14:textId="77777777" w:rsidTr="004E6A2C">
        <w:tc>
          <w:tcPr>
            <w:tcW w:w="5000" w:type="pct"/>
            <w:vAlign w:val="center"/>
            <w:hideMark/>
          </w:tcPr>
          <w:p w14:paraId="26665552" w14:textId="77777777" w:rsidR="003E37D1" w:rsidRPr="003E37D1" w:rsidRDefault="003E37D1" w:rsidP="001372E8">
            <w:pPr>
              <w:pStyle w:val="14"/>
            </w:pPr>
            <w:r w:rsidRPr="003E37D1">
              <w:t>4.1 Воздействие на атмосферный воздух</w:t>
            </w:r>
          </w:p>
        </w:tc>
      </w:tr>
      <w:tr w:rsidR="003E37D1" w:rsidRPr="003E37D1" w14:paraId="15EAB064" w14:textId="77777777" w:rsidTr="004E6A2C">
        <w:tc>
          <w:tcPr>
            <w:tcW w:w="5000" w:type="pct"/>
            <w:vAlign w:val="center"/>
            <w:hideMark/>
          </w:tcPr>
          <w:p w14:paraId="4B1F96D8" w14:textId="77777777" w:rsidR="003E37D1" w:rsidRPr="003E37D1" w:rsidRDefault="003E37D1" w:rsidP="001372E8">
            <w:pPr>
              <w:pStyle w:val="14"/>
            </w:pPr>
            <w:r w:rsidRPr="003E37D1">
              <w:t xml:space="preserve">4.2 Воздействие физических факторов </w:t>
            </w:r>
          </w:p>
        </w:tc>
      </w:tr>
      <w:tr w:rsidR="003E37D1" w:rsidRPr="003E37D1" w14:paraId="5BEC568A" w14:textId="77777777" w:rsidTr="004E6A2C">
        <w:tc>
          <w:tcPr>
            <w:tcW w:w="5000" w:type="pct"/>
            <w:vAlign w:val="center"/>
            <w:hideMark/>
          </w:tcPr>
          <w:p w14:paraId="677DB096" w14:textId="77777777" w:rsidR="003E37D1" w:rsidRPr="003E37D1" w:rsidRDefault="003E37D1" w:rsidP="001372E8">
            <w:pPr>
              <w:pStyle w:val="14"/>
            </w:pPr>
            <w:r w:rsidRPr="003E37D1">
              <w:t>4.3 Воздействие на геологическую среду</w:t>
            </w:r>
          </w:p>
        </w:tc>
      </w:tr>
      <w:tr w:rsidR="003E37D1" w:rsidRPr="003E37D1" w14:paraId="420A780B" w14:textId="77777777" w:rsidTr="004E6A2C">
        <w:tc>
          <w:tcPr>
            <w:tcW w:w="5000" w:type="pct"/>
            <w:vAlign w:val="center"/>
            <w:hideMark/>
          </w:tcPr>
          <w:p w14:paraId="14C0C321" w14:textId="77777777" w:rsidR="003E37D1" w:rsidRPr="003E37D1" w:rsidRDefault="003E37D1" w:rsidP="001372E8">
            <w:pPr>
              <w:pStyle w:val="14"/>
            </w:pPr>
            <w:r w:rsidRPr="003E37D1">
              <w:t>4.4 Воздействие на зем</w:t>
            </w:r>
            <w:r w:rsidRPr="003E37D1">
              <w:rPr>
                <w:lang w:val="ru-RU"/>
              </w:rPr>
              <w:t>ельные ресурсы</w:t>
            </w:r>
            <w:r w:rsidRPr="003E37D1">
              <w:t xml:space="preserve"> и почвенный покров</w:t>
            </w:r>
          </w:p>
        </w:tc>
      </w:tr>
      <w:tr w:rsidR="003E37D1" w:rsidRPr="003E37D1" w14:paraId="3382B9C2" w14:textId="77777777" w:rsidTr="004E6A2C">
        <w:tc>
          <w:tcPr>
            <w:tcW w:w="5000" w:type="pct"/>
            <w:vAlign w:val="center"/>
            <w:hideMark/>
          </w:tcPr>
          <w:p w14:paraId="26AC1A89" w14:textId="77777777" w:rsidR="003E37D1" w:rsidRPr="003E37D1" w:rsidRDefault="003E37D1" w:rsidP="001372E8">
            <w:pPr>
              <w:pStyle w:val="14"/>
            </w:pPr>
            <w:r w:rsidRPr="003E37D1">
              <w:t>4.5 Воздействи</w:t>
            </w:r>
            <w:r w:rsidRPr="003E37D1">
              <w:rPr>
                <w:lang w:val="ru-RU"/>
              </w:rPr>
              <w:t>я</w:t>
            </w:r>
            <w:r w:rsidRPr="003E37D1">
              <w:t xml:space="preserve"> на поверхностные и </w:t>
            </w:r>
            <w:r w:rsidRPr="003E37D1">
              <w:rPr>
                <w:lang w:val="ru-RU"/>
              </w:rPr>
              <w:t>подземные</w:t>
            </w:r>
            <w:r w:rsidRPr="003E37D1">
              <w:t xml:space="preserve"> воды</w:t>
            </w:r>
          </w:p>
        </w:tc>
      </w:tr>
      <w:tr w:rsidR="003E37D1" w:rsidRPr="003E37D1" w14:paraId="54C927B1" w14:textId="77777777" w:rsidTr="004E6A2C">
        <w:tc>
          <w:tcPr>
            <w:tcW w:w="5000" w:type="pct"/>
            <w:vAlign w:val="center"/>
            <w:hideMark/>
          </w:tcPr>
          <w:p w14:paraId="391D25F6" w14:textId="77777777" w:rsidR="003E37D1" w:rsidRPr="003E37D1" w:rsidRDefault="003E37D1" w:rsidP="001372E8">
            <w:pPr>
              <w:pStyle w:val="14"/>
            </w:pPr>
            <w:r w:rsidRPr="003E37D1">
              <w:t xml:space="preserve">4.6 </w:t>
            </w:r>
            <w:r w:rsidRPr="003E37D1">
              <w:rPr>
                <w:lang w:val="ru-RU"/>
              </w:rPr>
              <w:t>Оценка в</w:t>
            </w:r>
            <w:r w:rsidRPr="003E37D1">
              <w:t>оздействи</w:t>
            </w:r>
            <w:r w:rsidRPr="003E37D1">
              <w:rPr>
                <w:lang w:val="ru-RU"/>
              </w:rPr>
              <w:t>я</w:t>
            </w:r>
            <w:r w:rsidRPr="003E37D1">
              <w:t xml:space="preserve"> на растительный и животный мир</w:t>
            </w:r>
          </w:p>
          <w:p w14:paraId="2E462A15" w14:textId="77777777" w:rsidR="003E37D1" w:rsidRPr="003E37D1" w:rsidRDefault="003E37D1" w:rsidP="00280DA9">
            <w:pPr>
              <w:ind w:firstLine="567"/>
              <w:jc w:val="both"/>
              <w:rPr>
                <w:b/>
                <w:bCs/>
                <w:noProof/>
                <w:sz w:val="27"/>
                <w:szCs w:val="27"/>
                <w:lang w:val="be-BY"/>
              </w:rPr>
            </w:pPr>
            <w:r w:rsidRPr="003E37D1">
              <w:rPr>
                <w:b/>
                <w:bCs/>
                <w:noProof/>
                <w:sz w:val="27"/>
                <w:szCs w:val="27"/>
                <w:lang w:val="be-BY"/>
              </w:rPr>
              <w:t>4.7 Оценка воздействия на окружающую среду при обращении с отходами</w:t>
            </w:r>
          </w:p>
        </w:tc>
      </w:tr>
      <w:tr w:rsidR="003E37D1" w:rsidRPr="003E37D1" w14:paraId="7F1841B3" w14:textId="77777777" w:rsidTr="004E6A2C">
        <w:tc>
          <w:tcPr>
            <w:tcW w:w="5000" w:type="pct"/>
            <w:vAlign w:val="center"/>
            <w:hideMark/>
          </w:tcPr>
          <w:p w14:paraId="440496C1" w14:textId="77777777" w:rsidR="003E37D1" w:rsidRPr="003E37D1" w:rsidRDefault="003E37D1" w:rsidP="001372E8">
            <w:pPr>
              <w:pStyle w:val="14"/>
            </w:pPr>
          </w:p>
        </w:tc>
      </w:tr>
      <w:tr w:rsidR="003E37D1" w:rsidRPr="003E37D1" w14:paraId="14D8A2BC" w14:textId="77777777" w:rsidTr="004E6A2C">
        <w:tc>
          <w:tcPr>
            <w:tcW w:w="5000" w:type="pct"/>
            <w:vAlign w:val="center"/>
            <w:hideMark/>
          </w:tcPr>
          <w:p w14:paraId="609D7D31" w14:textId="77777777" w:rsidR="003E37D1" w:rsidRPr="003E37D1" w:rsidRDefault="003E37D1" w:rsidP="001372E8">
            <w:pPr>
              <w:pStyle w:val="14"/>
            </w:pPr>
            <w:r w:rsidRPr="003E37D1">
              <w:t>4.8 Оценка социальных последствий планируемой хозяйственой деятельности</w:t>
            </w:r>
          </w:p>
        </w:tc>
      </w:tr>
      <w:tr w:rsidR="003E37D1" w:rsidRPr="003E37D1" w14:paraId="14BF13DF" w14:textId="77777777" w:rsidTr="004E6A2C">
        <w:tc>
          <w:tcPr>
            <w:tcW w:w="5000" w:type="pct"/>
            <w:vAlign w:val="center"/>
            <w:hideMark/>
          </w:tcPr>
          <w:p w14:paraId="55E7C948" w14:textId="77777777" w:rsidR="003E37D1" w:rsidRDefault="003E37D1" w:rsidP="001372E8">
            <w:pPr>
              <w:pStyle w:val="14"/>
            </w:pPr>
          </w:p>
          <w:p w14:paraId="1C3D33FA" w14:textId="77777777" w:rsidR="00410665" w:rsidRDefault="00410665" w:rsidP="00410665"/>
          <w:p w14:paraId="72FFD0FD" w14:textId="77777777" w:rsidR="00410665" w:rsidRPr="00410665" w:rsidRDefault="00410665" w:rsidP="00410665"/>
          <w:p w14:paraId="3821B7D5" w14:textId="26C93B70" w:rsidR="003E37D1" w:rsidRPr="003E37D1" w:rsidRDefault="003E37D1" w:rsidP="001372E8">
            <w:pPr>
              <w:pStyle w:val="14"/>
            </w:pPr>
            <w:r w:rsidRPr="003E37D1">
              <w:lastRenderedPageBreak/>
              <w:t>5</w:t>
            </w:r>
            <w:r w:rsidR="002B16F2">
              <w:rPr>
                <w:lang w:val="ru-RU"/>
              </w:rPr>
              <w:t>.</w:t>
            </w:r>
            <w:r w:rsidRPr="003E37D1">
              <w:t xml:space="preserve"> Прогноз и оценка возможного изменения состояния окружающей</w:t>
            </w:r>
            <w:r w:rsidRPr="003E37D1">
              <w:rPr>
                <w:lang w:val="ru-RU"/>
              </w:rPr>
              <w:t xml:space="preserve"> </w:t>
            </w:r>
            <w:r w:rsidRPr="003E37D1">
              <w:t>среды</w:t>
            </w:r>
          </w:p>
          <w:p w14:paraId="009636B5" w14:textId="77777777" w:rsidR="003E37D1" w:rsidRPr="003E37D1" w:rsidRDefault="003E37D1" w:rsidP="001372E8">
            <w:pPr>
              <w:pStyle w:val="14"/>
            </w:pPr>
            <w:r w:rsidRPr="003E37D1">
              <w:t>5.1 Прогноз и оценка изменения состояния атмосферного воздуха</w:t>
            </w:r>
          </w:p>
          <w:p w14:paraId="1DBD6671" w14:textId="77777777" w:rsidR="003E37D1" w:rsidRPr="003E37D1" w:rsidRDefault="003E37D1" w:rsidP="001372E8">
            <w:pPr>
              <w:pStyle w:val="14"/>
            </w:pPr>
            <w:r w:rsidRPr="003E37D1">
              <w:t>5.2 Прогноз и оценка уровня физического воздействия</w:t>
            </w:r>
          </w:p>
          <w:p w14:paraId="060FC8BC" w14:textId="77777777" w:rsidR="003E37D1" w:rsidRPr="003E37D1" w:rsidRDefault="003E37D1" w:rsidP="001372E8">
            <w:pPr>
              <w:pStyle w:val="14"/>
            </w:pPr>
            <w:r w:rsidRPr="003E37D1">
              <w:t>5.3 Прогноз и оценка изменения состояния поверхностных и</w:t>
            </w:r>
            <w:r w:rsidRPr="003E37D1">
              <w:rPr>
                <w:lang w:val="ru-RU"/>
              </w:rPr>
              <w:t xml:space="preserve"> </w:t>
            </w:r>
            <w:r w:rsidRPr="003E37D1">
              <w:t>подземных вод</w:t>
            </w:r>
          </w:p>
          <w:p w14:paraId="26947E72" w14:textId="77777777" w:rsidR="003E37D1" w:rsidRPr="003E37D1" w:rsidRDefault="003E37D1" w:rsidP="001372E8">
            <w:pPr>
              <w:pStyle w:val="14"/>
            </w:pPr>
            <w:r w:rsidRPr="003E37D1">
              <w:t>5.4 Прогноз и оценка изменения состояния земельных ресурсов и</w:t>
            </w:r>
            <w:r w:rsidRPr="003E37D1">
              <w:rPr>
                <w:lang w:val="ru-RU"/>
              </w:rPr>
              <w:t xml:space="preserve"> </w:t>
            </w:r>
            <w:r w:rsidRPr="003E37D1">
              <w:t>почвенного покрова</w:t>
            </w:r>
          </w:p>
          <w:p w14:paraId="29C3A8B4" w14:textId="77777777" w:rsidR="003E37D1" w:rsidRPr="003E37D1" w:rsidRDefault="003E37D1" w:rsidP="004E6A2C">
            <w:pPr>
              <w:autoSpaceDE w:val="0"/>
              <w:autoSpaceDN w:val="0"/>
              <w:adjustRightInd w:val="0"/>
              <w:ind w:firstLine="567"/>
              <w:jc w:val="both"/>
              <w:rPr>
                <w:b/>
                <w:sz w:val="27"/>
                <w:szCs w:val="27"/>
              </w:rPr>
            </w:pPr>
            <w:r w:rsidRPr="003E37D1">
              <w:rPr>
                <w:b/>
                <w:sz w:val="27"/>
                <w:szCs w:val="27"/>
              </w:rPr>
              <w:t>5.5 Прогноз и оценка изменения состояния объектов растительного и животного мира, лесов</w:t>
            </w:r>
          </w:p>
          <w:p w14:paraId="522BD5F2" w14:textId="177B6500" w:rsidR="003E37D1" w:rsidRPr="003E37D1" w:rsidRDefault="003E37D1" w:rsidP="001372E8">
            <w:pPr>
              <w:pStyle w:val="14"/>
            </w:pPr>
            <w:r w:rsidRPr="003E37D1">
              <w:t>5.6</w:t>
            </w:r>
            <w:r w:rsidR="00410665">
              <w:rPr>
                <w:lang w:val="ru-RU"/>
              </w:rPr>
              <w:t xml:space="preserve"> </w:t>
            </w:r>
            <w:r w:rsidRPr="003E37D1">
              <w:t>Прогноз и оценка изменения состояния природных объектов,</w:t>
            </w:r>
            <w:r w:rsidRPr="003E37D1">
              <w:rPr>
                <w:lang w:val="ru-RU"/>
              </w:rPr>
              <w:t xml:space="preserve"> </w:t>
            </w:r>
            <w:r w:rsidRPr="003E37D1">
              <w:t>подлежащих особой или специальной охране</w:t>
            </w:r>
          </w:p>
          <w:p w14:paraId="76BB9138" w14:textId="77777777" w:rsidR="003E37D1" w:rsidRPr="003E37D1" w:rsidRDefault="003E37D1" w:rsidP="004E6A2C">
            <w:pPr>
              <w:rPr>
                <w:sz w:val="27"/>
                <w:szCs w:val="27"/>
                <w:lang w:val="be-BY"/>
              </w:rPr>
            </w:pPr>
          </w:p>
        </w:tc>
      </w:tr>
      <w:tr w:rsidR="003E37D1" w:rsidRPr="003E37D1" w14:paraId="5BF3B64D" w14:textId="77777777" w:rsidTr="004E6A2C">
        <w:tc>
          <w:tcPr>
            <w:tcW w:w="5000" w:type="pct"/>
            <w:vAlign w:val="center"/>
            <w:hideMark/>
          </w:tcPr>
          <w:p w14:paraId="5DCE4225" w14:textId="3B52FAED" w:rsidR="003E37D1" w:rsidRPr="003E37D1" w:rsidRDefault="003E37D1" w:rsidP="004E6A2C">
            <w:pPr>
              <w:pStyle w:val="1"/>
              <w:jc w:val="both"/>
              <w:rPr>
                <w:rStyle w:val="afb"/>
                <w:sz w:val="27"/>
                <w:szCs w:val="27"/>
              </w:rPr>
            </w:pPr>
            <w:r w:rsidRPr="003E37D1">
              <w:rPr>
                <w:rStyle w:val="afb"/>
                <w:sz w:val="27"/>
                <w:szCs w:val="27"/>
              </w:rPr>
              <w:lastRenderedPageBreak/>
              <w:t>6</w:t>
            </w:r>
            <w:r w:rsidR="002B16F2">
              <w:rPr>
                <w:rStyle w:val="afb"/>
                <w:sz w:val="27"/>
                <w:szCs w:val="27"/>
              </w:rPr>
              <w:t>.</w:t>
            </w:r>
            <w:r w:rsidRPr="003E37D1">
              <w:rPr>
                <w:rStyle w:val="afb"/>
                <w:sz w:val="27"/>
                <w:szCs w:val="27"/>
              </w:rPr>
              <w:t xml:space="preserve"> Мероприятия по предотвращению или снижению потенциальных неблагоприятных воздействий при эксплуатации предприятия</w:t>
            </w:r>
          </w:p>
          <w:p w14:paraId="4CCC7D67" w14:textId="77777777" w:rsidR="003E37D1" w:rsidRPr="003E37D1" w:rsidRDefault="003E37D1" w:rsidP="001372E8">
            <w:pPr>
              <w:pStyle w:val="14"/>
            </w:pPr>
          </w:p>
        </w:tc>
      </w:tr>
      <w:tr w:rsidR="003E37D1" w:rsidRPr="003E37D1" w14:paraId="73733662" w14:textId="77777777" w:rsidTr="004E6A2C">
        <w:trPr>
          <w:trHeight w:val="2589"/>
        </w:trPr>
        <w:tc>
          <w:tcPr>
            <w:tcW w:w="5000" w:type="pct"/>
            <w:vAlign w:val="center"/>
            <w:hideMark/>
          </w:tcPr>
          <w:p w14:paraId="7EDE92C9" w14:textId="79711EA0" w:rsidR="003E37D1" w:rsidRPr="003E37D1" w:rsidRDefault="003E37D1" w:rsidP="004E6A2C">
            <w:pPr>
              <w:ind w:firstLine="567"/>
              <w:jc w:val="both"/>
              <w:rPr>
                <w:rFonts w:eastAsiaTheme="minorHAnsi"/>
                <w:sz w:val="27"/>
                <w:szCs w:val="27"/>
              </w:rPr>
            </w:pPr>
            <w:r w:rsidRPr="003E37D1">
              <w:rPr>
                <w:rFonts w:eastAsiaTheme="minorHAnsi"/>
                <w:b/>
                <w:sz w:val="27"/>
                <w:szCs w:val="27"/>
              </w:rPr>
              <w:t>7</w:t>
            </w:r>
            <w:r w:rsidR="002B16F2">
              <w:rPr>
                <w:rFonts w:eastAsiaTheme="minorHAnsi"/>
                <w:b/>
                <w:sz w:val="27"/>
                <w:szCs w:val="27"/>
              </w:rPr>
              <w:t>.</w:t>
            </w:r>
            <w:r w:rsidRPr="003E37D1">
              <w:rPr>
                <w:rFonts w:eastAsiaTheme="minorHAnsi"/>
                <w:b/>
                <w:sz w:val="27"/>
                <w:szCs w:val="27"/>
              </w:rPr>
              <w:t xml:space="preserve"> Альтернативы планируемой деятельности</w:t>
            </w:r>
            <w:r w:rsidRPr="003E37D1">
              <w:rPr>
                <w:rFonts w:eastAsiaTheme="minorHAnsi"/>
                <w:sz w:val="27"/>
                <w:szCs w:val="27"/>
              </w:rPr>
              <w:t>.</w:t>
            </w:r>
          </w:p>
          <w:p w14:paraId="3BB231D7" w14:textId="77777777" w:rsidR="003E37D1" w:rsidRPr="003E37D1" w:rsidRDefault="003E37D1" w:rsidP="004E6A2C">
            <w:pPr>
              <w:ind w:firstLine="567"/>
              <w:jc w:val="both"/>
              <w:rPr>
                <w:b/>
                <w:sz w:val="27"/>
                <w:szCs w:val="27"/>
              </w:rPr>
            </w:pPr>
          </w:p>
          <w:p w14:paraId="3E2ED2A8" w14:textId="03B0D9BD" w:rsidR="003E37D1" w:rsidRPr="003E37D1" w:rsidRDefault="003E37D1" w:rsidP="004E6A2C">
            <w:pPr>
              <w:ind w:firstLine="567"/>
              <w:jc w:val="both"/>
              <w:rPr>
                <w:sz w:val="27"/>
                <w:szCs w:val="27"/>
              </w:rPr>
            </w:pPr>
            <w:r w:rsidRPr="003E37D1">
              <w:rPr>
                <w:b/>
                <w:sz w:val="27"/>
                <w:szCs w:val="27"/>
              </w:rPr>
              <w:t>8</w:t>
            </w:r>
            <w:r w:rsidR="002B16F2">
              <w:rPr>
                <w:b/>
                <w:sz w:val="27"/>
                <w:szCs w:val="27"/>
              </w:rPr>
              <w:t>.</w:t>
            </w:r>
            <w:r w:rsidRPr="003E37D1">
              <w:rPr>
                <w:b/>
                <w:sz w:val="27"/>
                <w:szCs w:val="27"/>
              </w:rPr>
              <w:t xml:space="preserve"> Оценка возможного значительного вредного трансграничного воздействия планируемой деятельности</w:t>
            </w:r>
            <w:r w:rsidRPr="003E37D1">
              <w:rPr>
                <w:sz w:val="27"/>
                <w:szCs w:val="27"/>
              </w:rPr>
              <w:t xml:space="preserve"> </w:t>
            </w:r>
          </w:p>
          <w:p w14:paraId="255450CC" w14:textId="77777777" w:rsidR="003E37D1" w:rsidRPr="003E37D1" w:rsidRDefault="003E37D1" w:rsidP="004E6A2C">
            <w:pPr>
              <w:ind w:firstLine="567"/>
              <w:jc w:val="both"/>
              <w:rPr>
                <w:rFonts w:eastAsiaTheme="minorHAnsi"/>
                <w:b/>
                <w:sz w:val="27"/>
                <w:szCs w:val="27"/>
              </w:rPr>
            </w:pPr>
          </w:p>
          <w:p w14:paraId="2EAC6CD0" w14:textId="0AE83CC8" w:rsidR="003E37D1" w:rsidRPr="003E37D1" w:rsidRDefault="003E37D1" w:rsidP="004E6A2C">
            <w:pPr>
              <w:ind w:firstLine="567"/>
              <w:jc w:val="both"/>
              <w:rPr>
                <w:rFonts w:eastAsiaTheme="minorHAnsi"/>
                <w:b/>
                <w:sz w:val="27"/>
                <w:szCs w:val="27"/>
              </w:rPr>
            </w:pPr>
            <w:r w:rsidRPr="003E37D1">
              <w:rPr>
                <w:rFonts w:eastAsiaTheme="minorHAnsi"/>
                <w:b/>
                <w:sz w:val="27"/>
                <w:szCs w:val="27"/>
              </w:rPr>
              <w:t>9</w:t>
            </w:r>
            <w:r w:rsidR="002B16F2">
              <w:rPr>
                <w:rFonts w:eastAsiaTheme="minorHAnsi"/>
                <w:b/>
                <w:sz w:val="27"/>
                <w:szCs w:val="27"/>
              </w:rPr>
              <w:t>.</w:t>
            </w:r>
            <w:r w:rsidRPr="003E37D1">
              <w:rPr>
                <w:rFonts w:eastAsiaTheme="minorHAnsi"/>
                <w:b/>
                <w:sz w:val="27"/>
                <w:szCs w:val="27"/>
              </w:rPr>
              <w:t xml:space="preserve"> Прогноз возникновения вероятных </w:t>
            </w:r>
            <w:r w:rsidR="002B16F2" w:rsidRPr="003E37D1">
              <w:rPr>
                <w:rFonts w:eastAsiaTheme="minorHAnsi"/>
                <w:b/>
                <w:sz w:val="27"/>
                <w:szCs w:val="27"/>
              </w:rPr>
              <w:t>чрезвычайных и</w:t>
            </w:r>
            <w:r w:rsidRPr="003E37D1">
              <w:rPr>
                <w:rFonts w:eastAsiaTheme="minorHAnsi"/>
                <w:b/>
                <w:sz w:val="27"/>
                <w:szCs w:val="27"/>
              </w:rPr>
              <w:t xml:space="preserve"> запроектных аварийных ситуаций, оценка их последствий, мероприятия по их предупреждению </w:t>
            </w:r>
          </w:p>
          <w:p w14:paraId="0881B7C2" w14:textId="77777777" w:rsidR="003E37D1" w:rsidRPr="003E37D1" w:rsidRDefault="003E37D1" w:rsidP="001372E8">
            <w:pPr>
              <w:pStyle w:val="14"/>
            </w:pPr>
          </w:p>
        </w:tc>
      </w:tr>
      <w:tr w:rsidR="003E37D1" w:rsidRPr="003E37D1" w14:paraId="0F8A5DF2" w14:textId="77777777" w:rsidTr="004E6A2C">
        <w:tc>
          <w:tcPr>
            <w:tcW w:w="5000" w:type="pct"/>
            <w:hideMark/>
          </w:tcPr>
          <w:p w14:paraId="25FA548D" w14:textId="6BCD2C51" w:rsidR="003E37D1" w:rsidRPr="003E37D1" w:rsidRDefault="003E37D1" w:rsidP="004E6A2C">
            <w:pPr>
              <w:ind w:firstLine="567"/>
              <w:jc w:val="both"/>
              <w:rPr>
                <w:sz w:val="27"/>
                <w:szCs w:val="27"/>
              </w:rPr>
            </w:pPr>
            <w:r w:rsidRPr="003E37D1">
              <w:rPr>
                <w:rFonts w:eastAsiaTheme="minorHAnsi"/>
                <w:b/>
                <w:sz w:val="27"/>
                <w:szCs w:val="27"/>
              </w:rPr>
              <w:t>10</w:t>
            </w:r>
            <w:r w:rsidR="002B16F2">
              <w:rPr>
                <w:rFonts w:eastAsiaTheme="minorHAnsi"/>
                <w:b/>
                <w:sz w:val="27"/>
                <w:szCs w:val="27"/>
              </w:rPr>
              <w:t>.</w:t>
            </w:r>
            <w:r w:rsidRPr="003E37D1">
              <w:rPr>
                <w:rFonts w:eastAsiaTheme="minorHAnsi"/>
                <w:b/>
                <w:sz w:val="27"/>
                <w:szCs w:val="27"/>
              </w:rPr>
              <w:t xml:space="preserve"> Программа послепроектного анализа (локального мониторинга)</w:t>
            </w:r>
          </w:p>
        </w:tc>
      </w:tr>
      <w:tr w:rsidR="003E37D1" w:rsidRPr="003E37D1" w14:paraId="00BE4CC4" w14:textId="77777777" w:rsidTr="004E6A2C">
        <w:tc>
          <w:tcPr>
            <w:tcW w:w="5000" w:type="pct"/>
            <w:hideMark/>
          </w:tcPr>
          <w:p w14:paraId="4A42D3A5" w14:textId="77777777" w:rsidR="003E37D1" w:rsidRPr="003E37D1" w:rsidRDefault="003E37D1" w:rsidP="004E6A2C">
            <w:pPr>
              <w:rPr>
                <w:sz w:val="27"/>
                <w:szCs w:val="27"/>
              </w:rPr>
            </w:pPr>
          </w:p>
        </w:tc>
      </w:tr>
      <w:tr w:rsidR="003E37D1" w:rsidRPr="003E37D1" w14:paraId="59388A7B" w14:textId="77777777" w:rsidTr="004E6A2C">
        <w:tc>
          <w:tcPr>
            <w:tcW w:w="5000" w:type="pct"/>
            <w:vAlign w:val="center"/>
            <w:hideMark/>
          </w:tcPr>
          <w:p w14:paraId="4D1D519B" w14:textId="77777777" w:rsidR="00B00123" w:rsidRDefault="00B00123" w:rsidP="004E6A2C">
            <w:pPr>
              <w:ind w:firstLine="567"/>
              <w:jc w:val="both"/>
              <w:rPr>
                <w:rFonts w:eastAsiaTheme="minorHAnsi"/>
                <w:b/>
                <w:sz w:val="27"/>
                <w:szCs w:val="27"/>
              </w:rPr>
            </w:pPr>
          </w:p>
          <w:p w14:paraId="1F93BD4B" w14:textId="392A154A" w:rsidR="003E37D1" w:rsidRPr="003E37D1" w:rsidRDefault="003E37D1" w:rsidP="004E6A2C">
            <w:pPr>
              <w:ind w:firstLine="567"/>
              <w:jc w:val="both"/>
              <w:rPr>
                <w:rFonts w:eastAsiaTheme="minorHAnsi"/>
                <w:b/>
                <w:sz w:val="27"/>
                <w:szCs w:val="27"/>
              </w:rPr>
            </w:pPr>
            <w:r w:rsidRPr="003E37D1">
              <w:rPr>
                <w:rFonts w:eastAsiaTheme="minorHAnsi"/>
                <w:b/>
                <w:sz w:val="27"/>
                <w:szCs w:val="27"/>
              </w:rPr>
              <w:t>11</w:t>
            </w:r>
            <w:r w:rsidR="002B16F2">
              <w:rPr>
                <w:rFonts w:eastAsiaTheme="minorHAnsi"/>
                <w:b/>
                <w:sz w:val="27"/>
                <w:szCs w:val="27"/>
              </w:rPr>
              <w:t>.</w:t>
            </w:r>
            <w:r w:rsidRPr="003E37D1">
              <w:rPr>
                <w:rFonts w:eastAsiaTheme="minorHAnsi"/>
                <w:b/>
                <w:sz w:val="27"/>
                <w:szCs w:val="27"/>
              </w:rPr>
              <w:t xml:space="preserve"> Оценка достоверности прогнозируемых последствий, выявленные неопределенности.</w:t>
            </w:r>
          </w:p>
          <w:p w14:paraId="01D1A1AB" w14:textId="77777777" w:rsidR="003E37D1" w:rsidRPr="003E37D1" w:rsidRDefault="003E37D1" w:rsidP="001372E8">
            <w:pPr>
              <w:pStyle w:val="14"/>
              <w:rPr>
                <w:rFonts w:eastAsiaTheme="minorHAnsi"/>
              </w:rPr>
            </w:pPr>
          </w:p>
          <w:p w14:paraId="6233DDAC" w14:textId="1E7F8716" w:rsidR="003E37D1" w:rsidRPr="003E37D1" w:rsidRDefault="003E37D1" w:rsidP="001372E8">
            <w:pPr>
              <w:pStyle w:val="14"/>
              <w:rPr>
                <w:lang w:val="ru-RU"/>
              </w:rPr>
            </w:pPr>
            <w:r w:rsidRPr="003E37D1">
              <w:rPr>
                <w:rFonts w:eastAsiaTheme="minorHAnsi"/>
              </w:rPr>
              <w:t>12</w:t>
            </w:r>
            <w:r w:rsidR="002B16F2">
              <w:rPr>
                <w:rFonts w:eastAsiaTheme="minorHAnsi"/>
                <w:lang w:val="ru-RU"/>
              </w:rPr>
              <w:t>.</w:t>
            </w:r>
            <w:r w:rsidRPr="003E37D1">
              <w:rPr>
                <w:rFonts w:eastAsiaTheme="minorHAnsi"/>
              </w:rPr>
              <w:t xml:space="preserve"> Выводы по результатам проведения оценки воздействия</w:t>
            </w:r>
          </w:p>
          <w:p w14:paraId="7ACBE8B0" w14:textId="77777777" w:rsidR="003E37D1" w:rsidRPr="003E37D1" w:rsidRDefault="003E37D1" w:rsidP="001372E8">
            <w:pPr>
              <w:pStyle w:val="14"/>
            </w:pPr>
          </w:p>
          <w:p w14:paraId="7BAA8EE3" w14:textId="77777777" w:rsidR="003E37D1" w:rsidRPr="003E37D1" w:rsidRDefault="003E37D1" w:rsidP="001372E8">
            <w:pPr>
              <w:pStyle w:val="14"/>
            </w:pPr>
            <w:r w:rsidRPr="003E37D1">
              <w:t>Список использованных источников</w:t>
            </w:r>
          </w:p>
        </w:tc>
      </w:tr>
    </w:tbl>
    <w:p w14:paraId="69257FCD" w14:textId="77777777" w:rsidR="00865AE9" w:rsidRPr="00675607" w:rsidRDefault="00865AE9" w:rsidP="00775DEE">
      <w:pPr>
        <w:ind w:firstLine="567"/>
        <w:jc w:val="both"/>
        <w:rPr>
          <w:noProof/>
          <w:sz w:val="28"/>
          <w:szCs w:val="28"/>
        </w:rPr>
      </w:pPr>
    </w:p>
    <w:p w14:paraId="5EA4C39F" w14:textId="77777777" w:rsidR="00CC08DF" w:rsidRDefault="00CC08DF">
      <w:pPr>
        <w:rPr>
          <w:b/>
          <w:noProof/>
          <w:sz w:val="28"/>
          <w:szCs w:val="28"/>
        </w:rPr>
      </w:pPr>
      <w:r>
        <w:rPr>
          <w:b/>
          <w:noProof/>
          <w:sz w:val="28"/>
          <w:szCs w:val="28"/>
        </w:rPr>
        <w:br w:type="page"/>
      </w:r>
    </w:p>
    <w:p w14:paraId="71F19708" w14:textId="77777777" w:rsidR="00865AE9" w:rsidRDefault="00865AE9" w:rsidP="00775DEE">
      <w:pPr>
        <w:ind w:firstLine="567"/>
        <w:jc w:val="both"/>
        <w:rPr>
          <w:b/>
          <w:noProof/>
          <w:sz w:val="28"/>
          <w:szCs w:val="28"/>
        </w:rPr>
      </w:pPr>
      <w:r w:rsidRPr="00675607">
        <w:rPr>
          <w:b/>
          <w:noProof/>
          <w:sz w:val="28"/>
          <w:szCs w:val="28"/>
        </w:rPr>
        <w:lastRenderedPageBreak/>
        <w:t>Приложения:</w:t>
      </w:r>
    </w:p>
    <w:p w14:paraId="5C3BF9CD" w14:textId="77777777" w:rsidR="00CC08DF" w:rsidRPr="00675607" w:rsidRDefault="00CC08DF" w:rsidP="00775DEE">
      <w:pPr>
        <w:ind w:firstLine="567"/>
        <w:jc w:val="both"/>
        <w:rPr>
          <w:b/>
          <w:noProof/>
          <w:sz w:val="28"/>
          <w:szCs w:val="28"/>
        </w:rPr>
      </w:pPr>
    </w:p>
    <w:p w14:paraId="03EB1CE5" w14:textId="77777777" w:rsidR="00171F08" w:rsidRPr="00EC15C5" w:rsidRDefault="00171F08" w:rsidP="00171F08">
      <w:pPr>
        <w:pStyle w:val="ad"/>
        <w:numPr>
          <w:ilvl w:val="0"/>
          <w:numId w:val="8"/>
        </w:numPr>
        <w:spacing w:after="0"/>
        <w:ind w:left="1134" w:hanging="414"/>
        <w:jc w:val="both"/>
        <w:rPr>
          <w:rFonts w:ascii="Times New Roman" w:hAnsi="Times New Roman"/>
          <w:noProof/>
          <w:sz w:val="28"/>
          <w:szCs w:val="28"/>
        </w:rPr>
      </w:pPr>
      <w:r w:rsidRPr="00EC15C5">
        <w:rPr>
          <w:rFonts w:ascii="Times New Roman" w:hAnsi="Times New Roman"/>
          <w:noProof/>
          <w:sz w:val="28"/>
          <w:szCs w:val="28"/>
        </w:rPr>
        <w:t>Справка о фоновых концентрациях и расчетных метеохарактеристиках</w:t>
      </w:r>
    </w:p>
    <w:p w14:paraId="6DC0347C" w14:textId="77777777" w:rsidR="00171F08" w:rsidRPr="00491914" w:rsidRDefault="00171F08" w:rsidP="00171F08">
      <w:pPr>
        <w:pStyle w:val="ad"/>
        <w:numPr>
          <w:ilvl w:val="0"/>
          <w:numId w:val="8"/>
        </w:numPr>
        <w:spacing w:after="0"/>
        <w:ind w:left="1134" w:hanging="414"/>
        <w:jc w:val="both"/>
        <w:rPr>
          <w:rFonts w:ascii="Times New Roman" w:hAnsi="Times New Roman"/>
          <w:noProof/>
          <w:sz w:val="28"/>
          <w:szCs w:val="28"/>
        </w:rPr>
      </w:pPr>
      <w:r w:rsidRPr="00491914">
        <w:rPr>
          <w:rFonts w:ascii="Times New Roman" w:hAnsi="Times New Roman"/>
          <w:noProof/>
          <w:sz w:val="28"/>
          <w:szCs w:val="28"/>
        </w:rPr>
        <w:t xml:space="preserve">Параметры </w:t>
      </w:r>
      <w:r w:rsidR="00491914" w:rsidRPr="00491914">
        <w:rPr>
          <w:rFonts w:ascii="Times New Roman" w:hAnsi="Times New Roman"/>
          <w:noProof/>
          <w:sz w:val="28"/>
          <w:szCs w:val="28"/>
        </w:rPr>
        <w:t xml:space="preserve">существующих </w:t>
      </w:r>
      <w:r w:rsidRPr="00491914">
        <w:rPr>
          <w:rFonts w:ascii="Times New Roman" w:hAnsi="Times New Roman"/>
          <w:noProof/>
          <w:sz w:val="28"/>
          <w:szCs w:val="28"/>
        </w:rPr>
        <w:t>источников выбросов загрязняющих веществ в атмосферный воздух</w:t>
      </w:r>
    </w:p>
    <w:p w14:paraId="01AA7B34" w14:textId="77777777" w:rsidR="00491914" w:rsidRPr="00491914" w:rsidRDefault="00491914" w:rsidP="00491914">
      <w:pPr>
        <w:pStyle w:val="ad"/>
        <w:numPr>
          <w:ilvl w:val="0"/>
          <w:numId w:val="8"/>
        </w:numPr>
        <w:spacing w:after="0"/>
        <w:ind w:left="1134" w:hanging="414"/>
        <w:jc w:val="both"/>
        <w:rPr>
          <w:rFonts w:ascii="Times New Roman" w:hAnsi="Times New Roman"/>
          <w:noProof/>
          <w:sz w:val="28"/>
          <w:szCs w:val="28"/>
        </w:rPr>
      </w:pPr>
      <w:r w:rsidRPr="00491914">
        <w:rPr>
          <w:rFonts w:ascii="Times New Roman" w:hAnsi="Times New Roman"/>
          <w:noProof/>
          <w:sz w:val="28"/>
          <w:szCs w:val="28"/>
        </w:rPr>
        <w:t>Параметры проектируемых источников выбросов загрязняющих веществ в атмосферный воздух</w:t>
      </w:r>
    </w:p>
    <w:p w14:paraId="04451AA3" w14:textId="77777777" w:rsidR="005145E6" w:rsidRPr="00491914" w:rsidRDefault="00607B10" w:rsidP="00A12A98">
      <w:pPr>
        <w:pStyle w:val="ad"/>
        <w:numPr>
          <w:ilvl w:val="0"/>
          <w:numId w:val="8"/>
        </w:numPr>
        <w:spacing w:after="0"/>
        <w:ind w:left="1134" w:hanging="414"/>
        <w:jc w:val="both"/>
        <w:rPr>
          <w:rFonts w:ascii="Times New Roman" w:hAnsi="Times New Roman"/>
          <w:noProof/>
          <w:sz w:val="28"/>
          <w:szCs w:val="28"/>
        </w:rPr>
      </w:pPr>
      <w:r w:rsidRPr="00491914">
        <w:rPr>
          <w:rFonts w:ascii="Times New Roman" w:hAnsi="Times New Roman"/>
          <w:noProof/>
          <w:sz w:val="28"/>
          <w:szCs w:val="28"/>
        </w:rPr>
        <w:t>Карта-схема источников выбросов</w:t>
      </w:r>
    </w:p>
    <w:p w14:paraId="6A1BA127" w14:textId="103DDB0A" w:rsidR="00491914" w:rsidRDefault="00491914" w:rsidP="00A12A98">
      <w:pPr>
        <w:pStyle w:val="ad"/>
        <w:numPr>
          <w:ilvl w:val="0"/>
          <w:numId w:val="8"/>
        </w:numPr>
        <w:spacing w:after="0"/>
        <w:ind w:left="1134" w:hanging="414"/>
        <w:jc w:val="both"/>
        <w:rPr>
          <w:rFonts w:ascii="Times New Roman" w:hAnsi="Times New Roman"/>
          <w:noProof/>
          <w:sz w:val="28"/>
          <w:szCs w:val="28"/>
        </w:rPr>
      </w:pPr>
      <w:r w:rsidRPr="00491914">
        <w:rPr>
          <w:rFonts w:ascii="Times New Roman" w:hAnsi="Times New Roman"/>
          <w:noProof/>
          <w:sz w:val="28"/>
          <w:szCs w:val="28"/>
        </w:rPr>
        <w:t xml:space="preserve">Акт выбора места размещения земельного участка </w:t>
      </w:r>
      <w:r w:rsidR="002B16F2">
        <w:rPr>
          <w:rFonts w:ascii="Times New Roman" w:hAnsi="Times New Roman"/>
          <w:noProof/>
          <w:sz w:val="28"/>
          <w:szCs w:val="28"/>
        </w:rPr>
        <w:t>для строительства дождевой</w:t>
      </w:r>
      <w:r w:rsidRPr="00491914">
        <w:rPr>
          <w:rFonts w:ascii="Times New Roman" w:hAnsi="Times New Roman"/>
          <w:noProof/>
          <w:sz w:val="28"/>
          <w:szCs w:val="28"/>
        </w:rPr>
        <w:t xml:space="preserve"> канализации</w:t>
      </w:r>
      <w:r w:rsidR="002B16F2">
        <w:rPr>
          <w:rFonts w:ascii="Times New Roman" w:hAnsi="Times New Roman"/>
          <w:noProof/>
          <w:sz w:val="28"/>
          <w:szCs w:val="28"/>
        </w:rPr>
        <w:t xml:space="preserve"> от 19.10.2020</w:t>
      </w:r>
      <w:r w:rsidR="000A13FD">
        <w:rPr>
          <w:rFonts w:ascii="Times New Roman" w:hAnsi="Times New Roman"/>
          <w:noProof/>
          <w:sz w:val="28"/>
          <w:szCs w:val="28"/>
        </w:rPr>
        <w:t>г.</w:t>
      </w:r>
    </w:p>
    <w:p w14:paraId="497C2641" w14:textId="11FE329F" w:rsidR="002B16F2" w:rsidRDefault="002B16F2" w:rsidP="00A12A98">
      <w:pPr>
        <w:pStyle w:val="ad"/>
        <w:numPr>
          <w:ilvl w:val="0"/>
          <w:numId w:val="8"/>
        </w:numPr>
        <w:spacing w:after="0"/>
        <w:ind w:left="1134" w:hanging="414"/>
        <w:jc w:val="both"/>
        <w:rPr>
          <w:rFonts w:ascii="Times New Roman" w:hAnsi="Times New Roman"/>
          <w:noProof/>
          <w:sz w:val="28"/>
          <w:szCs w:val="28"/>
        </w:rPr>
      </w:pPr>
      <w:r>
        <w:rPr>
          <w:rFonts w:ascii="Times New Roman" w:hAnsi="Times New Roman"/>
          <w:noProof/>
          <w:sz w:val="28"/>
          <w:szCs w:val="28"/>
        </w:rPr>
        <w:t>Акт выбора места размещения земельн</w:t>
      </w:r>
      <w:r w:rsidR="00A46EE7">
        <w:rPr>
          <w:rFonts w:ascii="Times New Roman" w:hAnsi="Times New Roman"/>
          <w:noProof/>
          <w:sz w:val="28"/>
          <w:szCs w:val="28"/>
        </w:rPr>
        <w:t>ых</w:t>
      </w:r>
      <w:r>
        <w:rPr>
          <w:rFonts w:ascii="Times New Roman" w:hAnsi="Times New Roman"/>
          <w:noProof/>
          <w:sz w:val="28"/>
          <w:szCs w:val="28"/>
        </w:rPr>
        <w:t xml:space="preserve"> участк</w:t>
      </w:r>
      <w:r w:rsidR="00A46EE7">
        <w:rPr>
          <w:rFonts w:ascii="Times New Roman" w:hAnsi="Times New Roman"/>
          <w:noProof/>
          <w:sz w:val="28"/>
          <w:szCs w:val="28"/>
        </w:rPr>
        <w:t>ов</w:t>
      </w:r>
      <w:r>
        <w:rPr>
          <w:rFonts w:ascii="Times New Roman" w:hAnsi="Times New Roman"/>
          <w:noProof/>
          <w:sz w:val="28"/>
          <w:szCs w:val="28"/>
        </w:rPr>
        <w:t xml:space="preserve"> для строительства и обслуживания дождевой канализации от 19.04.2021</w:t>
      </w:r>
      <w:r w:rsidR="00FF4447">
        <w:rPr>
          <w:rFonts w:ascii="Times New Roman" w:hAnsi="Times New Roman"/>
          <w:noProof/>
          <w:sz w:val="28"/>
          <w:szCs w:val="28"/>
        </w:rPr>
        <w:t>г.</w:t>
      </w:r>
      <w:r>
        <w:rPr>
          <w:rFonts w:ascii="Times New Roman" w:hAnsi="Times New Roman"/>
          <w:noProof/>
          <w:sz w:val="28"/>
          <w:szCs w:val="28"/>
        </w:rPr>
        <w:t xml:space="preserve"> (</w:t>
      </w:r>
      <w:r w:rsidR="00A46EE7">
        <w:rPr>
          <w:rFonts w:ascii="Times New Roman" w:hAnsi="Times New Roman"/>
          <w:noProof/>
          <w:sz w:val="28"/>
          <w:szCs w:val="28"/>
        </w:rPr>
        <w:t>дополнительный земельный участок)</w:t>
      </w:r>
    </w:p>
    <w:p w14:paraId="05725957" w14:textId="70A17B53" w:rsidR="00A46EE7" w:rsidRPr="00491914" w:rsidRDefault="00A46EE7" w:rsidP="00A12A98">
      <w:pPr>
        <w:pStyle w:val="ad"/>
        <w:numPr>
          <w:ilvl w:val="0"/>
          <w:numId w:val="8"/>
        </w:numPr>
        <w:spacing w:after="0"/>
        <w:ind w:left="1134" w:hanging="414"/>
        <w:jc w:val="both"/>
        <w:rPr>
          <w:rFonts w:ascii="Times New Roman" w:hAnsi="Times New Roman"/>
          <w:noProof/>
          <w:sz w:val="28"/>
          <w:szCs w:val="28"/>
        </w:rPr>
      </w:pPr>
      <w:r>
        <w:rPr>
          <w:rFonts w:ascii="Times New Roman" w:hAnsi="Times New Roman"/>
          <w:noProof/>
          <w:sz w:val="28"/>
          <w:szCs w:val="28"/>
        </w:rPr>
        <w:t>Акт выбора места размещения земельн</w:t>
      </w:r>
      <w:r w:rsidR="00980906">
        <w:rPr>
          <w:rFonts w:ascii="Times New Roman" w:hAnsi="Times New Roman"/>
          <w:noProof/>
          <w:sz w:val="28"/>
          <w:szCs w:val="28"/>
        </w:rPr>
        <w:t>ого</w:t>
      </w:r>
      <w:r>
        <w:rPr>
          <w:rFonts w:ascii="Times New Roman" w:hAnsi="Times New Roman"/>
          <w:noProof/>
          <w:sz w:val="28"/>
          <w:szCs w:val="28"/>
        </w:rPr>
        <w:t xml:space="preserve"> участк</w:t>
      </w:r>
      <w:r w:rsidR="00980906">
        <w:rPr>
          <w:rFonts w:ascii="Times New Roman" w:hAnsi="Times New Roman"/>
          <w:noProof/>
          <w:sz w:val="28"/>
          <w:szCs w:val="28"/>
        </w:rPr>
        <w:t>а</w:t>
      </w:r>
      <w:r>
        <w:rPr>
          <w:rFonts w:ascii="Times New Roman" w:hAnsi="Times New Roman"/>
          <w:noProof/>
          <w:sz w:val="28"/>
          <w:szCs w:val="28"/>
        </w:rPr>
        <w:t xml:space="preserve"> для строительства и обслуживания сооружений вспомогательного назначения от 19.04.2021</w:t>
      </w:r>
      <w:r w:rsidR="00980906">
        <w:rPr>
          <w:rFonts w:ascii="Times New Roman" w:hAnsi="Times New Roman"/>
          <w:noProof/>
          <w:sz w:val="28"/>
          <w:szCs w:val="28"/>
        </w:rPr>
        <w:t>г.</w:t>
      </w:r>
    </w:p>
    <w:p w14:paraId="41024002" w14:textId="21C2FA66" w:rsidR="00491914" w:rsidRPr="00AE7C02" w:rsidRDefault="00491914" w:rsidP="00A12A98">
      <w:pPr>
        <w:pStyle w:val="ad"/>
        <w:numPr>
          <w:ilvl w:val="0"/>
          <w:numId w:val="8"/>
        </w:numPr>
        <w:spacing w:after="0"/>
        <w:ind w:left="1134" w:hanging="414"/>
        <w:jc w:val="both"/>
        <w:rPr>
          <w:rFonts w:ascii="Times New Roman" w:hAnsi="Times New Roman"/>
          <w:noProof/>
          <w:sz w:val="28"/>
          <w:szCs w:val="28"/>
        </w:rPr>
      </w:pPr>
      <w:r w:rsidRPr="00AE7C02">
        <w:rPr>
          <w:rFonts w:ascii="Times New Roman" w:hAnsi="Times New Roman"/>
          <w:noProof/>
          <w:sz w:val="28"/>
          <w:szCs w:val="28"/>
        </w:rPr>
        <w:t xml:space="preserve">Генеральный план размещения сетей </w:t>
      </w:r>
      <w:r w:rsidR="00A46EE7" w:rsidRPr="00AE7C02">
        <w:rPr>
          <w:rFonts w:ascii="Times New Roman" w:hAnsi="Times New Roman"/>
          <w:noProof/>
          <w:sz w:val="28"/>
          <w:szCs w:val="28"/>
        </w:rPr>
        <w:t>и сооружений дожд</w:t>
      </w:r>
      <w:r w:rsidRPr="00AE7C02">
        <w:rPr>
          <w:rFonts w:ascii="Times New Roman" w:hAnsi="Times New Roman"/>
          <w:noProof/>
          <w:sz w:val="28"/>
          <w:szCs w:val="28"/>
        </w:rPr>
        <w:t>евой канализации</w:t>
      </w:r>
      <w:r w:rsidR="00C26788" w:rsidRPr="00AE7C02">
        <w:rPr>
          <w:rFonts w:ascii="Times New Roman" w:hAnsi="Times New Roman"/>
          <w:noProof/>
          <w:sz w:val="28"/>
          <w:szCs w:val="28"/>
        </w:rPr>
        <w:t xml:space="preserve"> (на двух листах)</w:t>
      </w:r>
    </w:p>
    <w:p w14:paraId="0E5E5808" w14:textId="7F88F376" w:rsidR="00491914" w:rsidRPr="00193C68" w:rsidRDefault="00491914" w:rsidP="00A12A98">
      <w:pPr>
        <w:pStyle w:val="ad"/>
        <w:numPr>
          <w:ilvl w:val="0"/>
          <w:numId w:val="8"/>
        </w:numPr>
        <w:spacing w:after="0"/>
        <w:ind w:left="1134" w:hanging="414"/>
        <w:jc w:val="both"/>
        <w:rPr>
          <w:rFonts w:ascii="Times New Roman" w:hAnsi="Times New Roman"/>
          <w:noProof/>
          <w:sz w:val="28"/>
          <w:szCs w:val="28"/>
        </w:rPr>
      </w:pPr>
      <w:r w:rsidRPr="00193C68">
        <w:rPr>
          <w:rFonts w:ascii="Times New Roman" w:hAnsi="Times New Roman"/>
          <w:noProof/>
          <w:sz w:val="28"/>
          <w:szCs w:val="28"/>
        </w:rPr>
        <w:t xml:space="preserve">Генеральный план размещения сооружений </w:t>
      </w:r>
      <w:r w:rsidR="002B16F2" w:rsidRPr="00193C68">
        <w:rPr>
          <w:rFonts w:ascii="Times New Roman" w:hAnsi="Times New Roman"/>
          <w:noProof/>
          <w:sz w:val="28"/>
          <w:szCs w:val="28"/>
        </w:rPr>
        <w:t>вспомогательного назначения</w:t>
      </w:r>
      <w:r w:rsidRPr="00193C68">
        <w:rPr>
          <w:rFonts w:ascii="Times New Roman" w:hAnsi="Times New Roman"/>
          <w:noProof/>
          <w:sz w:val="28"/>
          <w:szCs w:val="28"/>
        </w:rPr>
        <w:t xml:space="preserve"> </w:t>
      </w:r>
    </w:p>
    <w:p w14:paraId="5463F370" w14:textId="77777777" w:rsidR="00CC08DF" w:rsidRPr="00A12A98" w:rsidRDefault="00CC08DF" w:rsidP="00CC08DF">
      <w:pPr>
        <w:pStyle w:val="ad"/>
        <w:spacing w:after="0"/>
        <w:ind w:left="1134"/>
        <w:jc w:val="both"/>
        <w:rPr>
          <w:rFonts w:ascii="Times New Roman" w:hAnsi="Times New Roman"/>
          <w:noProof/>
          <w:sz w:val="28"/>
          <w:szCs w:val="28"/>
        </w:rPr>
      </w:pPr>
    </w:p>
    <w:p w14:paraId="197EE2EF" w14:textId="77777777" w:rsidR="0077484A" w:rsidRPr="00675607" w:rsidRDefault="000F1655" w:rsidP="00775DEE">
      <w:pPr>
        <w:pStyle w:val="1"/>
        <w:jc w:val="both"/>
        <w:rPr>
          <w:rStyle w:val="afb"/>
          <w:sz w:val="28"/>
          <w:szCs w:val="28"/>
        </w:rPr>
      </w:pPr>
      <w:r w:rsidRPr="00675607">
        <w:rPr>
          <w:color w:val="auto"/>
          <w:sz w:val="28"/>
          <w:szCs w:val="28"/>
          <w:lang w:val="be-BY"/>
        </w:rPr>
        <w:br w:type="page"/>
      </w:r>
      <w:bookmarkStart w:id="2" w:name="_Toc321991576"/>
      <w:r w:rsidR="0077484A" w:rsidRPr="00675607">
        <w:rPr>
          <w:rStyle w:val="afb"/>
          <w:sz w:val="28"/>
          <w:szCs w:val="28"/>
        </w:rPr>
        <w:lastRenderedPageBreak/>
        <w:t>Введение</w:t>
      </w:r>
      <w:bookmarkEnd w:id="2"/>
    </w:p>
    <w:p w14:paraId="03672C7F" w14:textId="77777777" w:rsidR="00250EF3" w:rsidRPr="009C35D6" w:rsidRDefault="00250EF3" w:rsidP="002B6C34">
      <w:pPr>
        <w:tabs>
          <w:tab w:val="left" w:pos="851"/>
        </w:tabs>
        <w:ind w:right="142" w:firstLine="567"/>
        <w:jc w:val="both"/>
        <w:rPr>
          <w:sz w:val="28"/>
          <w:szCs w:val="28"/>
        </w:rPr>
      </w:pPr>
      <w:bookmarkStart w:id="3" w:name="_Toc321991577"/>
      <w:r w:rsidRPr="009C35D6">
        <w:rPr>
          <w:sz w:val="28"/>
          <w:szCs w:val="28"/>
        </w:rPr>
        <w:t>Закон Республики Беларусь «Об охране окружающей среды» от 26 ноября 1992 года № 1982-</w:t>
      </w:r>
      <w:r w:rsidRPr="009C35D6">
        <w:rPr>
          <w:sz w:val="28"/>
          <w:szCs w:val="28"/>
          <w:lang w:val="en-US"/>
        </w:rPr>
        <w:t>XII</w:t>
      </w:r>
      <w:r w:rsidRPr="009C35D6">
        <w:rPr>
          <w:sz w:val="28"/>
          <w:szCs w:val="28"/>
        </w:rPr>
        <w:t xml:space="preserve"> (в редакции Закона Республики Беларусь от 17 июля 2002 года № 126-З) определяет общие требования в области охраны окружающей среды при размещении, проектировании, строительстве, вводе в эксплуатацию, эксплуатации, консервации, демонтаже и сносе зданий, сооружений и иных объектов. Законом установлена обязанность юридических лиц и индивидуальных предпринимателей обеспечивать благоприятное состояние окружающей среды, в том числе предусматривать:</w:t>
      </w:r>
    </w:p>
    <w:p w14:paraId="2822B165" w14:textId="77777777" w:rsidR="00250EF3" w:rsidRPr="009C35D6" w:rsidRDefault="00250EF3" w:rsidP="002B6C34">
      <w:pPr>
        <w:numPr>
          <w:ilvl w:val="0"/>
          <w:numId w:val="38"/>
        </w:numPr>
        <w:tabs>
          <w:tab w:val="clear" w:pos="2440"/>
          <w:tab w:val="left" w:pos="851"/>
          <w:tab w:val="num" w:pos="1843"/>
        </w:tabs>
        <w:ind w:left="0" w:right="142" w:firstLine="567"/>
        <w:jc w:val="both"/>
        <w:rPr>
          <w:sz w:val="28"/>
          <w:szCs w:val="28"/>
        </w:rPr>
      </w:pPr>
      <w:r w:rsidRPr="009C35D6">
        <w:rPr>
          <w:sz w:val="28"/>
          <w:szCs w:val="28"/>
        </w:rPr>
        <w:t>сохранение, восстановление и (или) оздоровление окружающей среды;</w:t>
      </w:r>
    </w:p>
    <w:p w14:paraId="55FC3E71" w14:textId="77777777" w:rsidR="00250EF3" w:rsidRPr="009C35D6" w:rsidRDefault="00250EF3" w:rsidP="002B6C34">
      <w:pPr>
        <w:numPr>
          <w:ilvl w:val="0"/>
          <w:numId w:val="38"/>
        </w:numPr>
        <w:tabs>
          <w:tab w:val="clear" w:pos="2440"/>
          <w:tab w:val="left" w:pos="851"/>
          <w:tab w:val="num" w:pos="1843"/>
        </w:tabs>
        <w:ind w:left="0" w:right="142" w:firstLine="567"/>
        <w:jc w:val="both"/>
        <w:rPr>
          <w:sz w:val="28"/>
          <w:szCs w:val="28"/>
        </w:rPr>
      </w:pPr>
      <w:r w:rsidRPr="009C35D6">
        <w:rPr>
          <w:sz w:val="28"/>
          <w:szCs w:val="28"/>
        </w:rPr>
        <w:t>снижение (предотвращение) вредного воздействия на окружающую среду;</w:t>
      </w:r>
    </w:p>
    <w:p w14:paraId="48F44B38" w14:textId="77777777" w:rsidR="00250EF3" w:rsidRPr="009C35D6" w:rsidRDefault="00250EF3" w:rsidP="002B6C34">
      <w:pPr>
        <w:numPr>
          <w:ilvl w:val="0"/>
          <w:numId w:val="38"/>
        </w:numPr>
        <w:tabs>
          <w:tab w:val="clear" w:pos="2440"/>
          <w:tab w:val="left" w:pos="851"/>
          <w:tab w:val="num" w:pos="1843"/>
        </w:tabs>
        <w:ind w:left="0" w:right="142" w:firstLine="567"/>
        <w:jc w:val="both"/>
        <w:rPr>
          <w:sz w:val="28"/>
          <w:szCs w:val="28"/>
        </w:rPr>
      </w:pPr>
      <w:r w:rsidRPr="009C35D6">
        <w:rPr>
          <w:sz w:val="28"/>
          <w:szCs w:val="28"/>
        </w:rPr>
        <w:t>применение малоотходных, энерго- и ресурсосберегающих технологий;</w:t>
      </w:r>
    </w:p>
    <w:p w14:paraId="5EF678D6" w14:textId="77777777" w:rsidR="00250EF3" w:rsidRPr="009C35D6" w:rsidRDefault="00250EF3" w:rsidP="002B6C34">
      <w:pPr>
        <w:numPr>
          <w:ilvl w:val="0"/>
          <w:numId w:val="38"/>
        </w:numPr>
        <w:tabs>
          <w:tab w:val="clear" w:pos="2440"/>
          <w:tab w:val="left" w:pos="851"/>
          <w:tab w:val="num" w:pos="1843"/>
        </w:tabs>
        <w:ind w:left="0" w:right="142" w:firstLine="567"/>
        <w:jc w:val="both"/>
        <w:rPr>
          <w:sz w:val="28"/>
          <w:szCs w:val="28"/>
        </w:rPr>
      </w:pPr>
      <w:r w:rsidRPr="009C35D6">
        <w:rPr>
          <w:sz w:val="28"/>
          <w:szCs w:val="28"/>
        </w:rPr>
        <w:t>рациональное использование природных ресурсов;</w:t>
      </w:r>
    </w:p>
    <w:p w14:paraId="30868D40" w14:textId="77777777" w:rsidR="00250EF3" w:rsidRPr="009C35D6" w:rsidRDefault="00250EF3" w:rsidP="002B6C34">
      <w:pPr>
        <w:numPr>
          <w:ilvl w:val="0"/>
          <w:numId w:val="38"/>
        </w:numPr>
        <w:tabs>
          <w:tab w:val="clear" w:pos="2440"/>
          <w:tab w:val="left" w:pos="851"/>
          <w:tab w:val="num" w:pos="1843"/>
        </w:tabs>
        <w:ind w:left="0" w:right="142" w:firstLine="567"/>
        <w:jc w:val="both"/>
        <w:rPr>
          <w:sz w:val="28"/>
          <w:szCs w:val="28"/>
        </w:rPr>
      </w:pPr>
      <w:r w:rsidRPr="009C35D6">
        <w:rPr>
          <w:sz w:val="28"/>
          <w:szCs w:val="28"/>
        </w:rPr>
        <w:t>предотвращение аварий и иных чрезвычайных ситуаций;</w:t>
      </w:r>
    </w:p>
    <w:p w14:paraId="34E58C1E" w14:textId="77777777" w:rsidR="00250EF3" w:rsidRPr="009C35D6" w:rsidRDefault="00250EF3" w:rsidP="002B6C34">
      <w:pPr>
        <w:numPr>
          <w:ilvl w:val="0"/>
          <w:numId w:val="38"/>
        </w:numPr>
        <w:tabs>
          <w:tab w:val="clear" w:pos="2440"/>
          <w:tab w:val="left" w:pos="851"/>
          <w:tab w:val="num" w:pos="1843"/>
        </w:tabs>
        <w:ind w:left="0" w:right="142" w:firstLine="567"/>
        <w:jc w:val="both"/>
        <w:rPr>
          <w:sz w:val="28"/>
          <w:szCs w:val="28"/>
        </w:rPr>
      </w:pPr>
      <w:r w:rsidRPr="009C35D6">
        <w:rPr>
          <w:sz w:val="28"/>
          <w:szCs w:val="28"/>
        </w:rPr>
        <w:t>материальные, финансовые и иные средства на компенсацию возможного вреда окружающей среде;</w:t>
      </w:r>
    </w:p>
    <w:p w14:paraId="653D39C1" w14:textId="77777777" w:rsidR="00250EF3" w:rsidRPr="009C35D6" w:rsidRDefault="00250EF3" w:rsidP="002B6C34">
      <w:pPr>
        <w:numPr>
          <w:ilvl w:val="0"/>
          <w:numId w:val="38"/>
        </w:numPr>
        <w:tabs>
          <w:tab w:val="clear" w:pos="2440"/>
          <w:tab w:val="left" w:pos="851"/>
          <w:tab w:val="num" w:pos="1843"/>
        </w:tabs>
        <w:ind w:left="0" w:right="142" w:firstLine="567"/>
        <w:jc w:val="both"/>
        <w:rPr>
          <w:sz w:val="28"/>
          <w:szCs w:val="28"/>
        </w:rPr>
      </w:pPr>
      <w:r w:rsidRPr="009C35D6">
        <w:rPr>
          <w:sz w:val="28"/>
          <w:szCs w:val="28"/>
        </w:rPr>
        <w:t>финансовые гарантии выполнения планируемых мероприятий по охране окружающей среды.</w:t>
      </w:r>
    </w:p>
    <w:p w14:paraId="78DD9FAA" w14:textId="77777777" w:rsidR="00250EF3" w:rsidRPr="009C35D6" w:rsidRDefault="00250EF3" w:rsidP="002B6C34">
      <w:pPr>
        <w:tabs>
          <w:tab w:val="left" w:pos="851"/>
        </w:tabs>
        <w:ind w:right="142" w:firstLine="567"/>
        <w:jc w:val="both"/>
        <w:rPr>
          <w:sz w:val="28"/>
          <w:szCs w:val="28"/>
        </w:rPr>
      </w:pPr>
      <w:r w:rsidRPr="009C35D6">
        <w:rPr>
          <w:sz w:val="28"/>
          <w:szCs w:val="28"/>
        </w:rPr>
        <w:t>При размещении зданий, сооружений и иных объектов должно быть обеспечено выполнение требований в области охраны окружающей среды с учетом ближайших и отдаленных экологических, экономических, демографических и иных последствий эксплуатации указанных объектов и соблюдением приоритета сохранения благоприятной окружающей среды, биологического разнообразия, рационального использования и воспроизводства природных ресурсов.</w:t>
      </w:r>
    </w:p>
    <w:p w14:paraId="694334F1" w14:textId="77777777" w:rsidR="00250EF3" w:rsidRPr="009C35D6" w:rsidRDefault="00250EF3" w:rsidP="002B6C34">
      <w:pPr>
        <w:tabs>
          <w:tab w:val="left" w:pos="851"/>
        </w:tabs>
        <w:ind w:right="142" w:firstLine="567"/>
        <w:jc w:val="both"/>
        <w:rPr>
          <w:sz w:val="28"/>
          <w:szCs w:val="28"/>
        </w:rPr>
      </w:pPr>
      <w:r w:rsidRPr="009C35D6">
        <w:rPr>
          <w:sz w:val="28"/>
          <w:szCs w:val="28"/>
        </w:rPr>
        <w:t>При разработке проектов строительства, реконструкции, консервации, демонтажа и сноса зданий, сооружений и иных объектов должны учитываться нормативы допустимой антропогенной нагрузки на окружающую среду, предусматриваться мероприятия по предупреждению и устранению загрязнения окружающей среды, а также способы обращения с отходами, применяться ресурсосберегающие, малоотходные, безотходные технологии, способствующие охране окружающей среды, восстановлению природной среды, рациональному использованию и воспроизводству природных ресурсов.</w:t>
      </w:r>
    </w:p>
    <w:p w14:paraId="5252E8E0" w14:textId="77777777" w:rsidR="00250EF3" w:rsidRPr="009C35D6" w:rsidRDefault="00250EF3" w:rsidP="002B6C34">
      <w:pPr>
        <w:tabs>
          <w:tab w:val="left" w:pos="851"/>
        </w:tabs>
        <w:ind w:right="142" w:firstLine="567"/>
        <w:jc w:val="both"/>
        <w:rPr>
          <w:iCs/>
          <w:sz w:val="28"/>
          <w:szCs w:val="28"/>
        </w:rPr>
      </w:pPr>
      <w:r w:rsidRPr="009C35D6">
        <w:rPr>
          <w:sz w:val="28"/>
          <w:szCs w:val="28"/>
        </w:rPr>
        <w:t xml:space="preserve">Закон Республики Беларусь «Об охране окружающей среды» (статья 58) предписывает проведение оценки воздействия на окружающую среду в отношении планируемой хозяйственной и иной деятельности, которая может оказать вредное воздействие на окружающую среду. Перечень объектов, для которых оценка воздействия на окружающую среду проводится в обязательном порядке, приводится в Законе Республики Беларусь </w:t>
      </w:r>
      <w:r w:rsidRPr="009C35D6">
        <w:rPr>
          <w:iCs/>
          <w:sz w:val="28"/>
          <w:szCs w:val="28"/>
        </w:rPr>
        <w:t>«</w:t>
      </w:r>
      <w:r w:rsidRPr="009C35D6">
        <w:rPr>
          <w:sz w:val="28"/>
          <w:szCs w:val="28"/>
        </w:rPr>
        <w:t>О государственной экологической экспертизе, стратегической экологической оценке и оценке воздействия на окружающую среду»</w:t>
      </w:r>
      <w:r>
        <w:rPr>
          <w:sz w:val="28"/>
          <w:szCs w:val="28"/>
        </w:rPr>
        <w:t xml:space="preserve">    </w:t>
      </w:r>
      <w:r w:rsidRPr="009C35D6">
        <w:rPr>
          <w:iCs/>
          <w:sz w:val="28"/>
          <w:szCs w:val="28"/>
        </w:rPr>
        <w:t xml:space="preserve">№ 399-З </w:t>
      </w:r>
      <w:r w:rsidRPr="009C35D6">
        <w:rPr>
          <w:sz w:val="28"/>
          <w:szCs w:val="28"/>
        </w:rPr>
        <w:t xml:space="preserve">от </w:t>
      </w:r>
      <w:r w:rsidRPr="009C35D6">
        <w:rPr>
          <w:iCs/>
          <w:sz w:val="28"/>
          <w:szCs w:val="28"/>
        </w:rPr>
        <w:t>18 июля 2016 года.</w:t>
      </w:r>
    </w:p>
    <w:p w14:paraId="51BCC5B8" w14:textId="433BE250" w:rsidR="00250EF3" w:rsidRPr="009C35D6" w:rsidRDefault="00250EF3" w:rsidP="002B6C34">
      <w:pPr>
        <w:tabs>
          <w:tab w:val="left" w:pos="851"/>
        </w:tabs>
        <w:ind w:right="142" w:firstLine="567"/>
        <w:jc w:val="both"/>
        <w:rPr>
          <w:sz w:val="28"/>
          <w:szCs w:val="28"/>
        </w:rPr>
      </w:pPr>
      <w:r w:rsidRPr="009C35D6">
        <w:rPr>
          <w:sz w:val="28"/>
          <w:szCs w:val="28"/>
        </w:rPr>
        <w:t xml:space="preserve">Планируемое строительство </w:t>
      </w:r>
      <w:r>
        <w:rPr>
          <w:sz w:val="28"/>
          <w:szCs w:val="28"/>
        </w:rPr>
        <w:t xml:space="preserve">дождевой канализации и </w:t>
      </w:r>
      <w:r w:rsidR="00152AB2">
        <w:rPr>
          <w:sz w:val="28"/>
          <w:szCs w:val="28"/>
        </w:rPr>
        <w:t>сооружений</w:t>
      </w:r>
      <w:r>
        <w:rPr>
          <w:sz w:val="28"/>
          <w:szCs w:val="28"/>
        </w:rPr>
        <w:t xml:space="preserve"> вспомогательного назначения комплекса </w:t>
      </w:r>
      <w:r w:rsidR="00DA2D37">
        <w:rPr>
          <w:sz w:val="28"/>
          <w:szCs w:val="28"/>
        </w:rPr>
        <w:t>производств</w:t>
      </w:r>
      <w:r>
        <w:rPr>
          <w:sz w:val="28"/>
          <w:szCs w:val="28"/>
        </w:rPr>
        <w:t xml:space="preserve"> по переработке резиносодержащих отходов и производству резинотехнических изделий в районе деревни Пушкари Гродненского района </w:t>
      </w:r>
      <w:r w:rsidRPr="009C35D6">
        <w:rPr>
          <w:sz w:val="28"/>
          <w:szCs w:val="28"/>
        </w:rPr>
        <w:t xml:space="preserve">попадает в перечень объектов, для которых оценка воздействия на окружающую среду проводится в обязательном порядке (статья 7 Закона Республики Беларусь от </w:t>
      </w:r>
      <w:r w:rsidRPr="009C35D6">
        <w:rPr>
          <w:iCs/>
          <w:sz w:val="28"/>
          <w:szCs w:val="28"/>
        </w:rPr>
        <w:t>18 июля 2016 года  № 399-З «</w:t>
      </w:r>
      <w:r w:rsidRPr="009C35D6">
        <w:rPr>
          <w:sz w:val="28"/>
          <w:szCs w:val="28"/>
        </w:rPr>
        <w:t xml:space="preserve">О </w:t>
      </w:r>
      <w:r w:rsidRPr="009C35D6">
        <w:rPr>
          <w:sz w:val="28"/>
          <w:szCs w:val="28"/>
        </w:rPr>
        <w:lastRenderedPageBreak/>
        <w:t>государственной экологической экспертизе, стратегической экологической оценке и оценке воздействия на окружающую среду»).</w:t>
      </w:r>
    </w:p>
    <w:p w14:paraId="51FA16B5" w14:textId="6B65EDE7" w:rsidR="00250EF3" w:rsidRPr="009C35D6" w:rsidRDefault="00250EF3" w:rsidP="002B6C34">
      <w:pPr>
        <w:tabs>
          <w:tab w:val="left" w:pos="851"/>
        </w:tabs>
        <w:ind w:right="142" w:firstLine="567"/>
        <w:jc w:val="both"/>
        <w:rPr>
          <w:sz w:val="28"/>
          <w:szCs w:val="28"/>
        </w:rPr>
      </w:pPr>
      <w:r w:rsidRPr="009C35D6">
        <w:rPr>
          <w:sz w:val="28"/>
          <w:szCs w:val="28"/>
        </w:rPr>
        <w:t>Оценка воздействия на окружающую среду планируемого строительства выполнена на основании задани</w:t>
      </w:r>
      <w:r w:rsidR="00073EE9">
        <w:rPr>
          <w:sz w:val="28"/>
          <w:szCs w:val="28"/>
        </w:rPr>
        <w:t>й</w:t>
      </w:r>
      <w:r w:rsidRPr="009C35D6">
        <w:rPr>
          <w:sz w:val="28"/>
          <w:szCs w:val="28"/>
        </w:rPr>
        <w:t xml:space="preserve"> на проектирование по объект</w:t>
      </w:r>
      <w:r>
        <w:rPr>
          <w:sz w:val="28"/>
          <w:szCs w:val="28"/>
        </w:rPr>
        <w:t>ам</w:t>
      </w:r>
      <w:r w:rsidRPr="009C35D6">
        <w:rPr>
          <w:sz w:val="28"/>
          <w:szCs w:val="28"/>
        </w:rPr>
        <w:t xml:space="preserve"> </w:t>
      </w:r>
      <w:r>
        <w:rPr>
          <w:sz w:val="28"/>
          <w:szCs w:val="28"/>
        </w:rPr>
        <w:t>«</w:t>
      </w:r>
      <w:r w:rsidRPr="00D16A37">
        <w:rPr>
          <w:sz w:val="28"/>
          <w:szCs w:val="28"/>
        </w:rPr>
        <w:t>Строительство</w:t>
      </w:r>
      <w:r w:rsidR="00152AB2">
        <w:rPr>
          <w:sz w:val="28"/>
          <w:szCs w:val="28"/>
        </w:rPr>
        <w:t xml:space="preserve"> и обслуживание</w:t>
      </w:r>
      <w:r w:rsidRPr="00D16A37">
        <w:rPr>
          <w:sz w:val="28"/>
          <w:szCs w:val="28"/>
        </w:rPr>
        <w:t xml:space="preserve"> </w:t>
      </w:r>
      <w:r w:rsidR="00AC6066">
        <w:rPr>
          <w:sz w:val="28"/>
          <w:szCs w:val="28"/>
        </w:rPr>
        <w:t>сооружений</w:t>
      </w:r>
      <w:r>
        <w:rPr>
          <w:sz w:val="28"/>
          <w:szCs w:val="28"/>
        </w:rPr>
        <w:t xml:space="preserve"> вспомогательного назначения для обеспечения производства резинотехнических изделий в районе д. Пушкари Гродненского района» и «Строительство дождевой канализации</w:t>
      </w:r>
      <w:r w:rsidR="00AC6066">
        <w:rPr>
          <w:sz w:val="28"/>
          <w:szCs w:val="28"/>
        </w:rPr>
        <w:t xml:space="preserve"> на территории</w:t>
      </w:r>
      <w:r>
        <w:rPr>
          <w:sz w:val="28"/>
          <w:szCs w:val="28"/>
        </w:rPr>
        <w:t xml:space="preserve"> комплекса предприятий по переработке резиносодержащих отходов и производству резинотехнических изделий в районе деревни Пушкари Гродненского района</w:t>
      </w:r>
      <w:r w:rsidRPr="009C35D6">
        <w:rPr>
          <w:sz w:val="28"/>
          <w:szCs w:val="28"/>
        </w:rPr>
        <w:t xml:space="preserve">, </w:t>
      </w:r>
      <w:r w:rsidRPr="009C35D6">
        <w:rPr>
          <w:bCs/>
          <w:sz w:val="28"/>
          <w:szCs w:val="28"/>
        </w:rPr>
        <w:t>утвержденн</w:t>
      </w:r>
      <w:r w:rsidR="00073EE9">
        <w:rPr>
          <w:bCs/>
          <w:sz w:val="28"/>
          <w:szCs w:val="28"/>
        </w:rPr>
        <w:t>ых</w:t>
      </w:r>
      <w:r w:rsidRPr="009C35D6">
        <w:rPr>
          <w:bCs/>
          <w:sz w:val="28"/>
          <w:szCs w:val="28"/>
        </w:rPr>
        <w:t xml:space="preserve"> руководством </w:t>
      </w:r>
      <w:r>
        <w:rPr>
          <w:sz w:val="28"/>
          <w:szCs w:val="28"/>
        </w:rPr>
        <w:t>СООО НПГ</w:t>
      </w:r>
      <w:r w:rsidRPr="009C35D6">
        <w:rPr>
          <w:sz w:val="28"/>
          <w:szCs w:val="28"/>
        </w:rPr>
        <w:t xml:space="preserve"> «</w:t>
      </w:r>
      <w:r>
        <w:rPr>
          <w:sz w:val="28"/>
          <w:szCs w:val="28"/>
        </w:rPr>
        <w:t>Экологическая альтернатива</w:t>
      </w:r>
      <w:r w:rsidRPr="009C35D6">
        <w:rPr>
          <w:sz w:val="28"/>
          <w:szCs w:val="28"/>
        </w:rPr>
        <w:t>»</w:t>
      </w:r>
      <w:r>
        <w:rPr>
          <w:sz w:val="28"/>
          <w:szCs w:val="28"/>
        </w:rPr>
        <w:t>.</w:t>
      </w:r>
    </w:p>
    <w:p w14:paraId="0246090E" w14:textId="77777777" w:rsidR="00AE18C1" w:rsidRPr="00675607" w:rsidRDefault="00AE18C1" w:rsidP="00024F8E">
      <w:pPr>
        <w:ind w:firstLine="567"/>
        <w:jc w:val="both"/>
        <w:rPr>
          <w:rStyle w:val="afb"/>
          <w:sz w:val="28"/>
          <w:szCs w:val="28"/>
        </w:rPr>
      </w:pPr>
      <w:r w:rsidRPr="00675607">
        <w:rPr>
          <w:rStyle w:val="afb"/>
          <w:sz w:val="28"/>
          <w:szCs w:val="28"/>
        </w:rPr>
        <w:br w:type="page"/>
      </w:r>
    </w:p>
    <w:p w14:paraId="53D615C2" w14:textId="77777777" w:rsidR="00AE18C1" w:rsidRPr="00675607" w:rsidRDefault="00AE18C1" w:rsidP="00876628">
      <w:pPr>
        <w:autoSpaceDE w:val="0"/>
        <w:autoSpaceDN w:val="0"/>
        <w:adjustRightInd w:val="0"/>
        <w:jc w:val="center"/>
        <w:rPr>
          <w:rFonts w:ascii="Times New Roman,Bold" w:eastAsia="Times New Roman,Bold" w:cs="Times New Roman,Bold"/>
          <w:b/>
          <w:bCs/>
          <w:sz w:val="28"/>
          <w:szCs w:val="28"/>
        </w:rPr>
      </w:pPr>
      <w:r w:rsidRPr="00675607">
        <w:rPr>
          <w:rFonts w:ascii="Times New Roman,Bold" w:eastAsia="Times New Roman,Bold" w:cs="Times New Roman,Bold" w:hint="eastAsia"/>
          <w:b/>
          <w:bCs/>
          <w:sz w:val="28"/>
          <w:szCs w:val="28"/>
        </w:rPr>
        <w:lastRenderedPageBreak/>
        <w:t>РЕЗЮМЕ</w:t>
      </w:r>
      <w:r w:rsidRPr="00675607">
        <w:rPr>
          <w:rFonts w:ascii="Times New Roman,Bold" w:eastAsia="Times New Roman,Bold" w:cs="Times New Roman,Bold"/>
          <w:b/>
          <w:bCs/>
          <w:sz w:val="28"/>
          <w:szCs w:val="28"/>
        </w:rPr>
        <w:t xml:space="preserve"> </w:t>
      </w:r>
      <w:r w:rsidRPr="00675607">
        <w:rPr>
          <w:rFonts w:ascii="Times New Roman,Bold" w:eastAsia="Times New Roman,Bold" w:cs="Times New Roman,Bold" w:hint="eastAsia"/>
          <w:b/>
          <w:bCs/>
          <w:sz w:val="28"/>
          <w:szCs w:val="28"/>
        </w:rPr>
        <w:t>НЕТЕХНИЧЕСКОГО</w:t>
      </w:r>
      <w:r w:rsidRPr="00675607">
        <w:rPr>
          <w:rFonts w:ascii="Times New Roman,Bold" w:eastAsia="Times New Roman,Bold" w:cs="Times New Roman,Bold"/>
          <w:b/>
          <w:bCs/>
          <w:sz w:val="28"/>
          <w:szCs w:val="28"/>
        </w:rPr>
        <w:t xml:space="preserve"> </w:t>
      </w:r>
      <w:r w:rsidRPr="00675607">
        <w:rPr>
          <w:rFonts w:ascii="Times New Roman,Bold" w:eastAsia="Times New Roman,Bold" w:cs="Times New Roman,Bold" w:hint="eastAsia"/>
          <w:b/>
          <w:bCs/>
          <w:sz w:val="28"/>
          <w:szCs w:val="28"/>
        </w:rPr>
        <w:t>ХАРАКТЕРА</w:t>
      </w:r>
    </w:p>
    <w:p w14:paraId="570D8BBE" w14:textId="77777777" w:rsidR="00AE18C1" w:rsidRPr="00675607" w:rsidRDefault="00AE18C1" w:rsidP="00876628">
      <w:pPr>
        <w:jc w:val="center"/>
        <w:rPr>
          <w:rFonts w:eastAsia="Times New Roman,Bold"/>
          <w:i/>
          <w:sz w:val="28"/>
          <w:szCs w:val="28"/>
        </w:rPr>
      </w:pPr>
      <w:r w:rsidRPr="00675607">
        <w:rPr>
          <w:rFonts w:eastAsia="Times New Roman,Bold"/>
          <w:i/>
          <w:sz w:val="28"/>
          <w:szCs w:val="28"/>
        </w:rPr>
        <w:t>отчета об оценке воздействия планируемой хозяйственной деятельности</w:t>
      </w:r>
    </w:p>
    <w:p w14:paraId="3DB6E7D1" w14:textId="66DBF3B5" w:rsidR="00250EF3" w:rsidRDefault="00AE18C1" w:rsidP="00876628">
      <w:pPr>
        <w:tabs>
          <w:tab w:val="left" w:pos="0"/>
          <w:tab w:val="left" w:pos="851"/>
        </w:tabs>
        <w:ind w:right="142"/>
        <w:jc w:val="center"/>
        <w:rPr>
          <w:rFonts w:eastAsia="Times New Roman,Bold"/>
          <w:i/>
          <w:sz w:val="28"/>
          <w:szCs w:val="28"/>
        </w:rPr>
      </w:pPr>
      <w:r w:rsidRPr="00675607">
        <w:rPr>
          <w:rFonts w:eastAsia="Times New Roman,Bold"/>
          <w:i/>
          <w:sz w:val="28"/>
          <w:szCs w:val="28"/>
        </w:rPr>
        <w:t>по проектируем</w:t>
      </w:r>
      <w:r w:rsidR="000D33C6">
        <w:rPr>
          <w:rFonts w:eastAsia="Times New Roman,Bold"/>
          <w:i/>
          <w:sz w:val="28"/>
          <w:szCs w:val="28"/>
        </w:rPr>
        <w:t>ым</w:t>
      </w:r>
      <w:r w:rsidRPr="00675607">
        <w:rPr>
          <w:rFonts w:eastAsia="Times New Roman,Bold"/>
          <w:i/>
          <w:sz w:val="28"/>
          <w:szCs w:val="28"/>
        </w:rPr>
        <w:t xml:space="preserve"> объект</w:t>
      </w:r>
      <w:r w:rsidR="00250EF3">
        <w:rPr>
          <w:rFonts w:eastAsia="Times New Roman,Bold"/>
          <w:i/>
          <w:sz w:val="28"/>
          <w:szCs w:val="28"/>
        </w:rPr>
        <w:t>ам</w:t>
      </w:r>
      <w:r w:rsidRPr="00675607">
        <w:rPr>
          <w:rFonts w:eastAsia="Times New Roman,Bold"/>
          <w:i/>
          <w:sz w:val="28"/>
          <w:szCs w:val="28"/>
        </w:rPr>
        <w:t>:</w:t>
      </w:r>
    </w:p>
    <w:p w14:paraId="2CE81711" w14:textId="3454C67A" w:rsidR="00250EF3" w:rsidRDefault="00AE18C1" w:rsidP="00876628">
      <w:pPr>
        <w:tabs>
          <w:tab w:val="left" w:pos="851"/>
        </w:tabs>
        <w:ind w:right="142"/>
        <w:jc w:val="center"/>
        <w:rPr>
          <w:sz w:val="28"/>
          <w:szCs w:val="28"/>
        </w:rPr>
      </w:pPr>
      <w:r w:rsidRPr="00675607">
        <w:rPr>
          <w:rFonts w:eastAsia="Times New Roman,Bold"/>
          <w:i/>
          <w:sz w:val="28"/>
          <w:szCs w:val="28"/>
        </w:rPr>
        <w:t xml:space="preserve"> </w:t>
      </w:r>
      <w:r w:rsidR="00250EF3" w:rsidRPr="00D16A37">
        <w:rPr>
          <w:sz w:val="28"/>
          <w:szCs w:val="28"/>
        </w:rPr>
        <w:t>«Строительство</w:t>
      </w:r>
      <w:r w:rsidR="00876628">
        <w:rPr>
          <w:sz w:val="28"/>
          <w:szCs w:val="28"/>
        </w:rPr>
        <w:t xml:space="preserve"> и обслуживание</w:t>
      </w:r>
      <w:r w:rsidR="00250EF3" w:rsidRPr="00D16A37">
        <w:rPr>
          <w:sz w:val="28"/>
          <w:szCs w:val="28"/>
        </w:rPr>
        <w:t xml:space="preserve"> </w:t>
      </w:r>
      <w:r w:rsidR="00876628">
        <w:rPr>
          <w:sz w:val="28"/>
          <w:szCs w:val="28"/>
        </w:rPr>
        <w:t>сооружений</w:t>
      </w:r>
      <w:r w:rsidR="00250EF3">
        <w:rPr>
          <w:sz w:val="28"/>
          <w:szCs w:val="28"/>
        </w:rPr>
        <w:t xml:space="preserve"> вспомогательного назначения для обеспечения производства резинотехнических изделий в районе д. Пушкари Гродненского района»</w:t>
      </w:r>
      <w:r w:rsidR="000D33C6">
        <w:rPr>
          <w:sz w:val="28"/>
          <w:szCs w:val="28"/>
        </w:rPr>
        <w:t xml:space="preserve"> и</w:t>
      </w:r>
      <w:r w:rsidR="00250EF3">
        <w:rPr>
          <w:sz w:val="28"/>
          <w:szCs w:val="28"/>
        </w:rPr>
        <w:t xml:space="preserve"> </w:t>
      </w:r>
    </w:p>
    <w:p w14:paraId="5EC9AE5B" w14:textId="334F0838" w:rsidR="00250EF3" w:rsidRPr="009C35D6" w:rsidRDefault="00250EF3" w:rsidP="00876628">
      <w:pPr>
        <w:tabs>
          <w:tab w:val="left" w:pos="851"/>
        </w:tabs>
        <w:ind w:right="142"/>
        <w:jc w:val="center"/>
        <w:rPr>
          <w:b/>
          <w:sz w:val="28"/>
          <w:szCs w:val="28"/>
        </w:rPr>
      </w:pPr>
      <w:r>
        <w:rPr>
          <w:sz w:val="28"/>
          <w:szCs w:val="28"/>
        </w:rPr>
        <w:t>«Строительство дождевой канализации</w:t>
      </w:r>
      <w:r w:rsidR="00876628">
        <w:rPr>
          <w:sz w:val="28"/>
          <w:szCs w:val="28"/>
        </w:rPr>
        <w:t xml:space="preserve"> на территории</w:t>
      </w:r>
      <w:r>
        <w:rPr>
          <w:sz w:val="28"/>
          <w:szCs w:val="28"/>
        </w:rPr>
        <w:t xml:space="preserve"> комплекса предприятий по переработке резиносодержащих отходов и производству резинотехнических изделий в районе деревни Пушкари Гродненского района»</w:t>
      </w:r>
      <w:r w:rsidRPr="00D16A37">
        <w:rPr>
          <w:sz w:val="28"/>
          <w:szCs w:val="28"/>
        </w:rPr>
        <w:t>.</w:t>
      </w:r>
    </w:p>
    <w:p w14:paraId="7A32C853" w14:textId="77777777" w:rsidR="00AE18C1" w:rsidRPr="00675607" w:rsidRDefault="00AE18C1" w:rsidP="00250EF3">
      <w:pPr>
        <w:ind w:firstLine="567"/>
        <w:jc w:val="center"/>
        <w:rPr>
          <w:rFonts w:ascii="Times New Roman,Italic" w:eastAsia="Times New Roman,Bold" w:hAnsi="Times New Roman,Italic" w:cs="Times New Roman,Italic"/>
          <w:i/>
          <w:iCs/>
          <w:sz w:val="28"/>
          <w:szCs w:val="28"/>
          <w:highlight w:val="yellow"/>
        </w:rPr>
      </w:pPr>
    </w:p>
    <w:p w14:paraId="093C0E3E" w14:textId="77777777" w:rsidR="007D38C2" w:rsidRPr="00675607" w:rsidRDefault="007D38C2" w:rsidP="007D38C2">
      <w:pPr>
        <w:autoSpaceDE w:val="0"/>
        <w:autoSpaceDN w:val="0"/>
        <w:adjustRightInd w:val="0"/>
        <w:ind w:firstLine="567"/>
        <w:jc w:val="both"/>
        <w:rPr>
          <w:rFonts w:eastAsia="Times New Roman,Bold"/>
          <w:sz w:val="28"/>
          <w:szCs w:val="28"/>
        </w:rPr>
      </w:pPr>
      <w:r w:rsidRPr="00675607">
        <w:rPr>
          <w:rFonts w:eastAsia="Times New Roman,Bold"/>
          <w:sz w:val="28"/>
          <w:szCs w:val="28"/>
        </w:rPr>
        <w:t>В настоящей оценке воздействия на окружающую среду использованы следующие термины и определения:</w:t>
      </w:r>
    </w:p>
    <w:p w14:paraId="5FFB1E30" w14:textId="77777777" w:rsidR="007D38C2" w:rsidRPr="00675607" w:rsidRDefault="007D38C2" w:rsidP="007D38C2">
      <w:pPr>
        <w:autoSpaceDE w:val="0"/>
        <w:autoSpaceDN w:val="0"/>
        <w:adjustRightInd w:val="0"/>
        <w:ind w:firstLine="567"/>
        <w:jc w:val="both"/>
        <w:rPr>
          <w:rFonts w:eastAsia="Times New Roman,Bold"/>
          <w:sz w:val="28"/>
          <w:szCs w:val="28"/>
        </w:rPr>
      </w:pPr>
      <w:r w:rsidRPr="00675607">
        <w:rPr>
          <w:rFonts w:eastAsia="Times New Roman,Bold"/>
          <w:i/>
          <w:sz w:val="28"/>
          <w:szCs w:val="28"/>
        </w:rPr>
        <w:t>Авария</w:t>
      </w:r>
      <w:r w:rsidRPr="00675607">
        <w:rPr>
          <w:rFonts w:eastAsia="Times New Roman,Bold"/>
          <w:sz w:val="28"/>
          <w:szCs w:val="28"/>
        </w:rPr>
        <w:t xml:space="preserve"> - опасная ситуация техногенного характера, которая создает на объекте, территории или акватории угрозу для жизни и здоровья людей и приводит к разрушению зданий, сооружений, коммуникаций и транспортных средств, нарушению производственного или транспортного процесса или наносит ущерб окружающей среде, не связанная с гибелью людей</w:t>
      </w:r>
    </w:p>
    <w:p w14:paraId="3FC20415" w14:textId="77777777" w:rsidR="007D38C2" w:rsidRPr="00675607" w:rsidRDefault="007D38C2" w:rsidP="007D38C2">
      <w:pPr>
        <w:autoSpaceDE w:val="0"/>
        <w:autoSpaceDN w:val="0"/>
        <w:adjustRightInd w:val="0"/>
        <w:ind w:firstLine="567"/>
        <w:jc w:val="both"/>
        <w:rPr>
          <w:rFonts w:eastAsia="Times New Roman,Bold"/>
          <w:sz w:val="28"/>
          <w:szCs w:val="28"/>
        </w:rPr>
      </w:pPr>
      <w:r w:rsidRPr="00675607">
        <w:rPr>
          <w:rFonts w:eastAsia="Times New Roman,Bold"/>
          <w:i/>
          <w:sz w:val="28"/>
          <w:szCs w:val="28"/>
        </w:rPr>
        <w:t>Загрязняющее вещество</w:t>
      </w:r>
      <w:r w:rsidRPr="00675607">
        <w:rPr>
          <w:rFonts w:eastAsia="Times New Roman,Bold"/>
          <w:sz w:val="28"/>
          <w:szCs w:val="28"/>
        </w:rPr>
        <w:t xml:space="preserve"> – химическое и (или) биологическое вещество или смесь веществ, поступление которых в окружающую среду вызывает ее загрязнение (ухудшение качества окружающей среды).</w:t>
      </w:r>
    </w:p>
    <w:p w14:paraId="11238202" w14:textId="77777777" w:rsidR="007D38C2" w:rsidRPr="00675607" w:rsidRDefault="007D38C2" w:rsidP="007D38C2">
      <w:pPr>
        <w:autoSpaceDE w:val="0"/>
        <w:autoSpaceDN w:val="0"/>
        <w:adjustRightInd w:val="0"/>
        <w:ind w:firstLine="567"/>
        <w:jc w:val="both"/>
        <w:rPr>
          <w:rFonts w:eastAsia="Times New Roman,Bold"/>
          <w:sz w:val="28"/>
          <w:szCs w:val="28"/>
        </w:rPr>
      </w:pPr>
      <w:r w:rsidRPr="00675607">
        <w:rPr>
          <w:rFonts w:eastAsia="Times New Roman,Bold"/>
          <w:i/>
          <w:sz w:val="28"/>
          <w:szCs w:val="28"/>
        </w:rPr>
        <w:t xml:space="preserve">Запроектная авария </w:t>
      </w:r>
      <w:r w:rsidRPr="00675607">
        <w:rPr>
          <w:rFonts w:eastAsia="Times New Roman,Bold"/>
          <w:sz w:val="28"/>
          <w:szCs w:val="28"/>
        </w:rPr>
        <w:t>– авария, вызванная не учитываемыми для проектных аварий исходными событиями или сопровождающимися дополнительными, по сравнению с проектными авариями, отказами систем безопасности сверх единичного отказа, реализацией ошибочных решений работников (персонала);</w:t>
      </w:r>
    </w:p>
    <w:p w14:paraId="1A3F3B2E" w14:textId="77777777" w:rsidR="007D38C2" w:rsidRPr="00675607" w:rsidRDefault="007D38C2" w:rsidP="007D38C2">
      <w:pPr>
        <w:autoSpaceDE w:val="0"/>
        <w:autoSpaceDN w:val="0"/>
        <w:adjustRightInd w:val="0"/>
        <w:ind w:firstLine="567"/>
        <w:jc w:val="both"/>
        <w:rPr>
          <w:rFonts w:eastAsia="Times New Roman,Bold"/>
          <w:sz w:val="28"/>
          <w:szCs w:val="28"/>
        </w:rPr>
      </w:pPr>
      <w:r w:rsidRPr="00675607">
        <w:rPr>
          <w:rFonts w:eastAsia="Times New Roman,Bold"/>
          <w:i/>
          <w:sz w:val="28"/>
          <w:szCs w:val="28"/>
        </w:rPr>
        <w:t xml:space="preserve">Изменения в окружающей среде </w:t>
      </w:r>
      <w:r w:rsidRPr="00675607">
        <w:rPr>
          <w:rFonts w:eastAsia="Times New Roman,Bold"/>
          <w:sz w:val="28"/>
          <w:szCs w:val="28"/>
        </w:rPr>
        <w:t>– обратимые или необратимые перемены в состоянии природных объектов и комплексов в результате воздействия на них;</w:t>
      </w:r>
    </w:p>
    <w:p w14:paraId="06CE0CE3" w14:textId="77777777" w:rsidR="007D38C2" w:rsidRPr="00675607" w:rsidRDefault="007D38C2" w:rsidP="007D38C2">
      <w:pPr>
        <w:autoSpaceDE w:val="0"/>
        <w:autoSpaceDN w:val="0"/>
        <w:adjustRightInd w:val="0"/>
        <w:ind w:firstLine="567"/>
        <w:jc w:val="both"/>
        <w:rPr>
          <w:rFonts w:eastAsia="Times New Roman,Bold"/>
          <w:sz w:val="28"/>
          <w:szCs w:val="28"/>
        </w:rPr>
      </w:pPr>
      <w:r w:rsidRPr="00675607">
        <w:rPr>
          <w:rFonts w:eastAsia="Times New Roman,Bold"/>
          <w:i/>
          <w:sz w:val="28"/>
          <w:szCs w:val="28"/>
        </w:rPr>
        <w:t>Нормативы  допустимых  выбросов  и  сбросов  химических  и  иных  веществ</w:t>
      </w:r>
      <w:r w:rsidRPr="00675607">
        <w:rPr>
          <w:rFonts w:eastAsia="Times New Roman,Bold"/>
          <w:sz w:val="28"/>
          <w:szCs w:val="28"/>
        </w:rPr>
        <w:t xml:space="preserve">  - нормативы, которые установлены для юридических лиц и граждан, осуществляющих хозяйственную и иную деятельность, в соответствии с показателями массы химических веществ, том числе радиоактивных, иных веществ и микроорганизмов, допустимых для поступления в окружающую среду от стационарных и передвижных источников в установленном режиме и с учетом технологических нормативов, и при соблюдении которых обеспечиваются нормативы качества окружающей среды.</w:t>
      </w:r>
    </w:p>
    <w:p w14:paraId="29D10448" w14:textId="5589D622" w:rsidR="00AE18C1" w:rsidRPr="00675607" w:rsidRDefault="00AE18C1" w:rsidP="007D38C2">
      <w:pPr>
        <w:autoSpaceDE w:val="0"/>
        <w:autoSpaceDN w:val="0"/>
        <w:adjustRightInd w:val="0"/>
        <w:ind w:firstLine="567"/>
        <w:jc w:val="both"/>
        <w:rPr>
          <w:rFonts w:eastAsia="Times New Roman,Bold"/>
          <w:sz w:val="28"/>
          <w:szCs w:val="28"/>
        </w:rPr>
      </w:pPr>
      <w:r w:rsidRPr="00675607">
        <w:rPr>
          <w:rFonts w:eastAsia="Times New Roman,Bold"/>
          <w:i/>
          <w:iCs/>
          <w:sz w:val="28"/>
          <w:szCs w:val="28"/>
        </w:rPr>
        <w:t xml:space="preserve">Вредное воздействие на окружающую среду </w:t>
      </w:r>
      <w:r w:rsidRPr="00675607">
        <w:rPr>
          <w:rFonts w:eastAsia="Times New Roman,Bold"/>
          <w:sz w:val="28"/>
          <w:szCs w:val="28"/>
        </w:rPr>
        <w:t xml:space="preserve">- любое прямое либо косвенное воздействие на окружающую среду хозяйственной и иной </w:t>
      </w:r>
      <w:r w:rsidR="00DF1840" w:rsidRPr="00675607">
        <w:rPr>
          <w:rFonts w:eastAsia="Times New Roman,Bold"/>
          <w:sz w:val="28"/>
          <w:szCs w:val="28"/>
        </w:rPr>
        <w:t>деятельности, последствия</w:t>
      </w:r>
      <w:r w:rsidRPr="00675607">
        <w:rPr>
          <w:rFonts w:eastAsia="Times New Roman,Bold"/>
          <w:sz w:val="28"/>
          <w:szCs w:val="28"/>
        </w:rPr>
        <w:t xml:space="preserve"> которой приводят к отрицательным изменениям окружающей среды.</w:t>
      </w:r>
    </w:p>
    <w:p w14:paraId="529E1140" w14:textId="77777777" w:rsidR="00AE18C1" w:rsidRPr="00675607" w:rsidRDefault="00AE18C1" w:rsidP="00775DEE">
      <w:pPr>
        <w:autoSpaceDE w:val="0"/>
        <w:autoSpaceDN w:val="0"/>
        <w:adjustRightInd w:val="0"/>
        <w:ind w:firstLine="567"/>
        <w:jc w:val="both"/>
        <w:rPr>
          <w:rFonts w:eastAsia="Times New Roman,Bold"/>
          <w:sz w:val="28"/>
          <w:szCs w:val="28"/>
        </w:rPr>
      </w:pPr>
      <w:r w:rsidRPr="00675607">
        <w:rPr>
          <w:rFonts w:eastAsia="Times New Roman,Bold"/>
          <w:i/>
          <w:iCs/>
          <w:sz w:val="28"/>
          <w:szCs w:val="28"/>
        </w:rPr>
        <w:t xml:space="preserve">Загрязняющее вещество </w:t>
      </w:r>
      <w:r w:rsidRPr="00675607">
        <w:rPr>
          <w:rFonts w:eastAsia="Times New Roman,Bold"/>
          <w:sz w:val="28"/>
          <w:szCs w:val="28"/>
        </w:rPr>
        <w:t>– вещество или смесь веществ, поступление которых в окружающую среду вызывает ее загрязнение (ухудшение качества окружающей среды).</w:t>
      </w:r>
    </w:p>
    <w:p w14:paraId="1508AEF3" w14:textId="77777777" w:rsidR="00AE18C1" w:rsidRPr="00675607" w:rsidRDefault="00AE18C1" w:rsidP="00775DEE">
      <w:pPr>
        <w:autoSpaceDE w:val="0"/>
        <w:autoSpaceDN w:val="0"/>
        <w:adjustRightInd w:val="0"/>
        <w:ind w:firstLine="567"/>
        <w:jc w:val="both"/>
        <w:rPr>
          <w:rFonts w:eastAsia="Times New Roman,Bold"/>
          <w:sz w:val="28"/>
          <w:szCs w:val="28"/>
        </w:rPr>
      </w:pPr>
      <w:r w:rsidRPr="00675607">
        <w:rPr>
          <w:rFonts w:eastAsia="Times New Roman,Bold"/>
          <w:i/>
          <w:iCs/>
          <w:sz w:val="28"/>
          <w:szCs w:val="28"/>
        </w:rPr>
        <w:t xml:space="preserve">Нормативы допустимых выбросов и сбросов химических и иных веществ </w:t>
      </w:r>
      <w:r w:rsidRPr="00675607">
        <w:rPr>
          <w:rFonts w:eastAsia="Times New Roman,Bold"/>
          <w:sz w:val="28"/>
          <w:szCs w:val="28"/>
        </w:rPr>
        <w:t xml:space="preserve">- нормативы, которые установлены для юридических лиц и граждан, осуществляющих хозяйственную и иную деятельность, в соответствии с показателями массы химических веществ, в том числе радиоактивных, иных веществ и микроорганизмов, допустимых для поступления в окружающую среду от стационарных и передвижных источников в установленном режиме и с учетом </w:t>
      </w:r>
      <w:r w:rsidRPr="00675607">
        <w:rPr>
          <w:rFonts w:eastAsia="Times New Roman,Bold"/>
          <w:sz w:val="28"/>
          <w:szCs w:val="28"/>
        </w:rPr>
        <w:lastRenderedPageBreak/>
        <w:t>технологических нормативов, и при соблюдении которых обеспечиваются нормативы качества окружающей среды.</w:t>
      </w:r>
    </w:p>
    <w:p w14:paraId="092C6CEF" w14:textId="77777777" w:rsidR="00AE18C1" w:rsidRPr="00675607" w:rsidRDefault="00AE18C1" w:rsidP="00775DEE">
      <w:pPr>
        <w:autoSpaceDE w:val="0"/>
        <w:autoSpaceDN w:val="0"/>
        <w:adjustRightInd w:val="0"/>
        <w:ind w:firstLine="567"/>
        <w:jc w:val="both"/>
        <w:rPr>
          <w:rFonts w:eastAsia="Times New Roman,Bold"/>
          <w:sz w:val="28"/>
          <w:szCs w:val="28"/>
        </w:rPr>
      </w:pPr>
      <w:r w:rsidRPr="00675607">
        <w:rPr>
          <w:rFonts w:eastAsia="Times New Roman,Bold"/>
          <w:i/>
          <w:iCs/>
          <w:sz w:val="28"/>
          <w:szCs w:val="28"/>
        </w:rPr>
        <w:t xml:space="preserve">Окружающая среда </w:t>
      </w:r>
      <w:r w:rsidRPr="00675607">
        <w:rPr>
          <w:rFonts w:eastAsia="Times New Roman,Bold"/>
          <w:sz w:val="28"/>
          <w:szCs w:val="28"/>
        </w:rPr>
        <w:t>– совокупность компонентов природной среды, природных и природно-антропогенных объектов, а также антропогенных объектов.</w:t>
      </w:r>
    </w:p>
    <w:p w14:paraId="085BB956" w14:textId="0D32A1F3" w:rsidR="00AE18C1" w:rsidRPr="00675607" w:rsidRDefault="00AE18C1" w:rsidP="00775DEE">
      <w:pPr>
        <w:autoSpaceDE w:val="0"/>
        <w:autoSpaceDN w:val="0"/>
        <w:adjustRightInd w:val="0"/>
        <w:ind w:firstLine="567"/>
        <w:jc w:val="both"/>
        <w:rPr>
          <w:rFonts w:eastAsia="Times New Roman,Bold"/>
          <w:sz w:val="28"/>
          <w:szCs w:val="28"/>
        </w:rPr>
      </w:pPr>
      <w:r w:rsidRPr="00675607">
        <w:rPr>
          <w:rFonts w:eastAsia="Times New Roman,Bold"/>
          <w:i/>
          <w:iCs/>
          <w:sz w:val="28"/>
          <w:szCs w:val="28"/>
        </w:rPr>
        <w:t>Основными природными компонентами окружающей среды являются</w:t>
      </w:r>
      <w:r w:rsidR="00DF1840">
        <w:rPr>
          <w:rFonts w:eastAsia="Times New Roman,Bold"/>
          <w:i/>
          <w:iCs/>
          <w:sz w:val="28"/>
          <w:szCs w:val="28"/>
        </w:rPr>
        <w:t xml:space="preserve"> - </w:t>
      </w:r>
      <w:r w:rsidR="00DF1840" w:rsidRPr="00DF1840">
        <w:rPr>
          <w:rFonts w:eastAsia="Times New Roman,Bold"/>
          <w:sz w:val="28"/>
          <w:szCs w:val="28"/>
        </w:rPr>
        <w:t>земл</w:t>
      </w:r>
      <w:r w:rsidR="00DF1840">
        <w:rPr>
          <w:rFonts w:eastAsia="Times New Roman,Bold"/>
          <w:sz w:val="28"/>
          <w:szCs w:val="28"/>
        </w:rPr>
        <w:t>я</w:t>
      </w:r>
      <w:r w:rsidRPr="00675607">
        <w:rPr>
          <w:rFonts w:eastAsia="Times New Roman,Bold"/>
          <w:sz w:val="28"/>
          <w:szCs w:val="28"/>
        </w:rPr>
        <w:t xml:space="preserve"> (включая почвы), недра, поверхностные и подземные воды, атмосферный воздух, растительный и животный мир, обеспечивающие благоприятные условия для существования жизни на Земле.</w:t>
      </w:r>
    </w:p>
    <w:p w14:paraId="41E1C7AC" w14:textId="77777777" w:rsidR="00AE18C1" w:rsidRPr="00675607" w:rsidRDefault="00AE18C1" w:rsidP="00775DEE">
      <w:pPr>
        <w:autoSpaceDE w:val="0"/>
        <w:autoSpaceDN w:val="0"/>
        <w:adjustRightInd w:val="0"/>
        <w:ind w:firstLine="567"/>
        <w:jc w:val="both"/>
        <w:rPr>
          <w:rFonts w:eastAsia="Times New Roman,Bold"/>
          <w:sz w:val="28"/>
          <w:szCs w:val="28"/>
        </w:rPr>
      </w:pPr>
      <w:r w:rsidRPr="00675607">
        <w:rPr>
          <w:rFonts w:eastAsia="Times New Roman,Bold"/>
          <w:i/>
          <w:iCs/>
          <w:sz w:val="28"/>
          <w:szCs w:val="28"/>
        </w:rPr>
        <w:t xml:space="preserve">Оценка воздействия на окружающую среду </w:t>
      </w:r>
      <w:r w:rsidRPr="00675607">
        <w:rPr>
          <w:rFonts w:eastAsia="Times New Roman,Bold"/>
          <w:sz w:val="28"/>
          <w:szCs w:val="28"/>
        </w:rPr>
        <w:t>– вид деятельности по выявлению, анализу и учету прямых, косвенных и иных последствий воздействия на окружающую среду планируемой хозяйственной и иной деятельности в целях принятия решения о возможности ее или невозможности ее осуществления.</w:t>
      </w:r>
    </w:p>
    <w:p w14:paraId="0DB5EA81" w14:textId="77777777" w:rsidR="00AE18C1" w:rsidRPr="00675607" w:rsidRDefault="00AE18C1" w:rsidP="00775DEE">
      <w:pPr>
        <w:autoSpaceDE w:val="0"/>
        <w:autoSpaceDN w:val="0"/>
        <w:adjustRightInd w:val="0"/>
        <w:ind w:firstLine="567"/>
        <w:jc w:val="both"/>
        <w:rPr>
          <w:rFonts w:eastAsia="Times New Roman,Bold"/>
          <w:sz w:val="28"/>
          <w:szCs w:val="28"/>
        </w:rPr>
      </w:pPr>
      <w:r w:rsidRPr="00675607">
        <w:rPr>
          <w:rFonts w:eastAsia="Times New Roman,Bold"/>
          <w:i/>
          <w:iCs/>
          <w:sz w:val="28"/>
          <w:szCs w:val="28"/>
        </w:rPr>
        <w:t xml:space="preserve">Природные ресурсы </w:t>
      </w:r>
      <w:r w:rsidRPr="00675607">
        <w:rPr>
          <w:rFonts w:eastAsia="Times New Roman,Bold"/>
          <w:sz w:val="28"/>
          <w:szCs w:val="28"/>
        </w:rPr>
        <w:t>– компоненты природной среды, природные и природно-антропогенные объекты, которые используются или могут быть использованы при осуществлении хозяйственной и иной деятельности в качестве источников энергии, продуктов производства и предметов потребления и имеют потребительскую ценность.</w:t>
      </w:r>
    </w:p>
    <w:p w14:paraId="16F20240" w14:textId="77777777" w:rsidR="00923A01" w:rsidRPr="00675607" w:rsidRDefault="00923A01" w:rsidP="00923A01">
      <w:pPr>
        <w:autoSpaceDE w:val="0"/>
        <w:autoSpaceDN w:val="0"/>
        <w:adjustRightInd w:val="0"/>
        <w:ind w:firstLine="567"/>
        <w:jc w:val="both"/>
        <w:rPr>
          <w:rFonts w:eastAsia="Times New Roman,Bold"/>
          <w:sz w:val="28"/>
          <w:szCs w:val="28"/>
        </w:rPr>
      </w:pPr>
      <w:r w:rsidRPr="00675607">
        <w:rPr>
          <w:rFonts w:eastAsia="Times New Roman,Bold"/>
          <w:i/>
          <w:sz w:val="28"/>
          <w:szCs w:val="28"/>
        </w:rPr>
        <w:t>Обращение с отходами</w:t>
      </w:r>
      <w:r w:rsidRPr="00675607">
        <w:rPr>
          <w:rFonts w:eastAsia="Times New Roman,Bold"/>
          <w:sz w:val="28"/>
          <w:szCs w:val="28"/>
        </w:rPr>
        <w:t xml:space="preserve"> – деятельность, связанная с образованием отходов, их сбором, разделением по видам отходов, удалением, хранением, захоронением, перевозкой, обезвреживанием и (или) использованием отходов;</w:t>
      </w:r>
    </w:p>
    <w:p w14:paraId="5D4D0B3E" w14:textId="77777777" w:rsidR="00923A01" w:rsidRPr="00675607" w:rsidRDefault="00923A01" w:rsidP="00923A01">
      <w:pPr>
        <w:autoSpaceDE w:val="0"/>
        <w:autoSpaceDN w:val="0"/>
        <w:adjustRightInd w:val="0"/>
        <w:ind w:firstLine="567"/>
        <w:jc w:val="both"/>
        <w:rPr>
          <w:rFonts w:eastAsia="Times New Roman,Bold"/>
          <w:sz w:val="28"/>
          <w:szCs w:val="28"/>
        </w:rPr>
      </w:pPr>
      <w:r w:rsidRPr="00675607">
        <w:rPr>
          <w:rFonts w:eastAsia="Times New Roman,Bold"/>
          <w:i/>
          <w:sz w:val="28"/>
          <w:szCs w:val="28"/>
        </w:rPr>
        <w:t>Общественные слушания</w:t>
      </w:r>
      <w:r w:rsidRPr="00675607">
        <w:rPr>
          <w:rFonts w:eastAsia="Times New Roman,Bold"/>
          <w:sz w:val="28"/>
          <w:szCs w:val="28"/>
        </w:rPr>
        <w:t xml:space="preserve"> —  комплекс  мероприятий,  проводимых  в  рамках  оценки воздействия на окружающую среду (ОВОС), направленных на информирование общественности намечаемой хозяйственной и иной деятельности и ее возможном воздействии на окружающую воздействия.</w:t>
      </w:r>
    </w:p>
    <w:p w14:paraId="6FB539FD" w14:textId="77777777" w:rsidR="00923A01" w:rsidRPr="00675607" w:rsidRDefault="00923A01" w:rsidP="00923A01">
      <w:pPr>
        <w:autoSpaceDE w:val="0"/>
        <w:autoSpaceDN w:val="0"/>
        <w:adjustRightInd w:val="0"/>
        <w:ind w:firstLine="567"/>
        <w:jc w:val="both"/>
        <w:rPr>
          <w:rFonts w:eastAsia="Times New Roman,Bold"/>
          <w:sz w:val="28"/>
          <w:szCs w:val="28"/>
        </w:rPr>
      </w:pPr>
      <w:r w:rsidRPr="00675607">
        <w:rPr>
          <w:rFonts w:eastAsia="Times New Roman,Bold"/>
          <w:i/>
          <w:sz w:val="28"/>
          <w:szCs w:val="28"/>
        </w:rPr>
        <w:t>Отходы производства</w:t>
      </w:r>
      <w:r w:rsidRPr="00675607">
        <w:rPr>
          <w:rFonts w:eastAsia="Times New Roman,Bold"/>
          <w:sz w:val="28"/>
          <w:szCs w:val="28"/>
        </w:rPr>
        <w:t xml:space="preserve"> – отходы, образующиеся в процессе осуществления юридическими лицами и индивидуальными предпринимателями экономической деятельности (производства продукции, энергии, выполнения работ, оказания услуг), побочные и сопутствующие продукты добычи и обогащения полезных ископаемых;</w:t>
      </w:r>
    </w:p>
    <w:p w14:paraId="167E9167" w14:textId="17C2FB68" w:rsidR="00B214D3" w:rsidRPr="00675607" w:rsidRDefault="00B214D3" w:rsidP="00B214D3">
      <w:pPr>
        <w:autoSpaceDE w:val="0"/>
        <w:autoSpaceDN w:val="0"/>
        <w:adjustRightInd w:val="0"/>
        <w:ind w:firstLine="567"/>
        <w:jc w:val="both"/>
        <w:rPr>
          <w:rFonts w:eastAsia="Times New Roman,Bold"/>
          <w:sz w:val="28"/>
          <w:szCs w:val="28"/>
        </w:rPr>
      </w:pPr>
      <w:r w:rsidRPr="00675607">
        <w:rPr>
          <w:rFonts w:eastAsia="Times New Roman,Bold"/>
          <w:i/>
          <w:sz w:val="28"/>
          <w:szCs w:val="28"/>
        </w:rPr>
        <w:t>Планируемая хозяйственная и иная деятельность</w:t>
      </w:r>
      <w:r w:rsidRPr="00675607">
        <w:rPr>
          <w:rFonts w:eastAsia="Times New Roman,Bold"/>
          <w:sz w:val="28"/>
          <w:szCs w:val="28"/>
        </w:rPr>
        <w:t xml:space="preserve"> – строительство, реконструкция, расширение, техническое перевооружение, модернизация, изменение профиля производства, его ликвидация и другая деятельность, которая может оказывать воздействие на окружающую среду</w:t>
      </w:r>
      <w:r w:rsidR="00DF1840">
        <w:rPr>
          <w:rFonts w:eastAsia="Times New Roman,Bold"/>
          <w:sz w:val="28"/>
          <w:szCs w:val="28"/>
        </w:rPr>
        <w:t>.</w:t>
      </w:r>
      <w:r w:rsidRPr="00675607">
        <w:rPr>
          <w:rFonts w:eastAsia="Times New Roman,Bold"/>
          <w:sz w:val="28"/>
          <w:szCs w:val="28"/>
        </w:rPr>
        <w:t xml:space="preserve"> </w:t>
      </w:r>
      <w:r w:rsidR="00DF1840" w:rsidRPr="00675607">
        <w:rPr>
          <w:rFonts w:eastAsia="Times New Roman,Bold"/>
          <w:sz w:val="28"/>
          <w:szCs w:val="28"/>
        </w:rPr>
        <w:t>Природные ресурсы – компоненты природной среды, природные и природно</w:t>
      </w:r>
      <w:r w:rsidRPr="00675607">
        <w:rPr>
          <w:rFonts w:eastAsia="Times New Roman,Bold"/>
          <w:sz w:val="28"/>
          <w:szCs w:val="28"/>
        </w:rPr>
        <w:t>-</w:t>
      </w:r>
      <w:r w:rsidR="00DF1840" w:rsidRPr="00675607">
        <w:rPr>
          <w:rFonts w:eastAsia="Times New Roman,Bold"/>
          <w:sz w:val="28"/>
          <w:szCs w:val="28"/>
        </w:rPr>
        <w:t xml:space="preserve">антропогенные объекты, которые используются </w:t>
      </w:r>
      <w:r w:rsidR="00262399" w:rsidRPr="00675607">
        <w:rPr>
          <w:rFonts w:eastAsia="Times New Roman,Bold"/>
          <w:sz w:val="28"/>
          <w:szCs w:val="28"/>
        </w:rPr>
        <w:t>или могут быть использованы при</w:t>
      </w:r>
      <w:r w:rsidRPr="00675607">
        <w:rPr>
          <w:rFonts w:eastAsia="Times New Roman,Bold"/>
          <w:sz w:val="28"/>
          <w:szCs w:val="28"/>
        </w:rPr>
        <w:t xml:space="preserve"> осуществлении хозяйственной и иной деятельности в качестве источников энергии, </w:t>
      </w:r>
      <w:r w:rsidR="00262399" w:rsidRPr="00675607">
        <w:rPr>
          <w:rFonts w:eastAsia="Times New Roman,Bold"/>
          <w:sz w:val="28"/>
          <w:szCs w:val="28"/>
        </w:rPr>
        <w:t>продуктов производства</w:t>
      </w:r>
      <w:r w:rsidRPr="00675607">
        <w:rPr>
          <w:rFonts w:eastAsia="Times New Roman,Bold"/>
          <w:sz w:val="28"/>
          <w:szCs w:val="28"/>
        </w:rPr>
        <w:t xml:space="preserve"> и предметов потребления и имеют потребительскую ценность.</w:t>
      </w:r>
    </w:p>
    <w:p w14:paraId="109CE4E0" w14:textId="096538F6" w:rsidR="00B214D3" w:rsidRPr="00675607" w:rsidRDefault="00B214D3" w:rsidP="00B214D3">
      <w:pPr>
        <w:autoSpaceDE w:val="0"/>
        <w:autoSpaceDN w:val="0"/>
        <w:adjustRightInd w:val="0"/>
        <w:ind w:firstLine="567"/>
        <w:jc w:val="both"/>
        <w:rPr>
          <w:rFonts w:eastAsia="Times New Roman,Bold"/>
          <w:sz w:val="28"/>
          <w:szCs w:val="28"/>
        </w:rPr>
      </w:pPr>
      <w:r w:rsidRPr="00675607">
        <w:rPr>
          <w:rFonts w:eastAsia="Times New Roman,Bold"/>
          <w:i/>
          <w:sz w:val="28"/>
          <w:szCs w:val="28"/>
        </w:rPr>
        <w:t>Cанитарно-эпидемиологическое благополучие населения</w:t>
      </w:r>
      <w:r w:rsidRPr="00675607">
        <w:rPr>
          <w:rFonts w:eastAsia="Times New Roman,Bold"/>
          <w:sz w:val="28"/>
          <w:szCs w:val="28"/>
        </w:rPr>
        <w:t xml:space="preserve"> - состояние здоровья населения, среды обитания человека, при котором отсутствует вредное воздействие на организм человека факторов среды его обитания и обеспечиваются благоприятные условия его жизнедеятельности</w:t>
      </w:r>
      <w:r w:rsidR="00262399">
        <w:rPr>
          <w:rFonts w:eastAsia="Times New Roman,Bold"/>
          <w:sz w:val="28"/>
          <w:szCs w:val="28"/>
        </w:rPr>
        <w:t>.</w:t>
      </w:r>
    </w:p>
    <w:p w14:paraId="6E0531A6" w14:textId="393A4555" w:rsidR="00B214D3" w:rsidRPr="00675607" w:rsidRDefault="00B214D3" w:rsidP="00B214D3">
      <w:pPr>
        <w:autoSpaceDE w:val="0"/>
        <w:autoSpaceDN w:val="0"/>
        <w:adjustRightInd w:val="0"/>
        <w:ind w:firstLine="567"/>
        <w:jc w:val="both"/>
        <w:rPr>
          <w:rFonts w:eastAsia="Times New Roman,Bold"/>
          <w:sz w:val="28"/>
          <w:szCs w:val="28"/>
        </w:rPr>
      </w:pPr>
      <w:r w:rsidRPr="00675607">
        <w:rPr>
          <w:rFonts w:eastAsia="Times New Roman,Bold"/>
          <w:i/>
          <w:sz w:val="28"/>
          <w:szCs w:val="28"/>
        </w:rPr>
        <w:t>Cреда обитания человека</w:t>
      </w:r>
      <w:r w:rsidRPr="00675607">
        <w:rPr>
          <w:rFonts w:eastAsia="Times New Roman,Bold"/>
          <w:sz w:val="28"/>
          <w:szCs w:val="28"/>
        </w:rPr>
        <w:t xml:space="preserve"> - окружающая человека среда, обусловленная совокупностью объектов, явлений и факторов, определяющих условия его жизнедеятельности</w:t>
      </w:r>
      <w:r w:rsidR="00262399">
        <w:rPr>
          <w:rFonts w:eastAsia="Times New Roman,Bold"/>
          <w:sz w:val="28"/>
          <w:szCs w:val="28"/>
        </w:rPr>
        <w:t>.</w:t>
      </w:r>
    </w:p>
    <w:p w14:paraId="584EAA0F" w14:textId="2E189323" w:rsidR="00B214D3" w:rsidRPr="00675607" w:rsidRDefault="00B214D3" w:rsidP="00B214D3">
      <w:pPr>
        <w:autoSpaceDE w:val="0"/>
        <w:autoSpaceDN w:val="0"/>
        <w:adjustRightInd w:val="0"/>
        <w:ind w:firstLine="567"/>
        <w:jc w:val="both"/>
        <w:rPr>
          <w:rFonts w:eastAsia="Times New Roman,Bold"/>
          <w:sz w:val="28"/>
          <w:szCs w:val="28"/>
        </w:rPr>
      </w:pPr>
      <w:r w:rsidRPr="00675607">
        <w:rPr>
          <w:rFonts w:eastAsia="Times New Roman,Bold"/>
          <w:i/>
          <w:sz w:val="28"/>
          <w:szCs w:val="28"/>
        </w:rPr>
        <w:t>Фактор среды обитания человека</w:t>
      </w:r>
      <w:r w:rsidRPr="00675607">
        <w:rPr>
          <w:rFonts w:eastAsia="Times New Roman,Bold"/>
          <w:sz w:val="28"/>
          <w:szCs w:val="28"/>
        </w:rPr>
        <w:t xml:space="preserve"> - любой химический, физический, социальный или биологический фактор природного либо антропогенного происхождения, способный воздействовать на организм человека</w:t>
      </w:r>
      <w:r w:rsidR="00262399">
        <w:rPr>
          <w:rFonts w:eastAsia="Times New Roman,Bold"/>
          <w:sz w:val="28"/>
          <w:szCs w:val="28"/>
        </w:rPr>
        <w:t>.</w:t>
      </w:r>
    </w:p>
    <w:p w14:paraId="5CDEEBEC" w14:textId="23117C85" w:rsidR="00B214D3" w:rsidRPr="00675607" w:rsidRDefault="00B214D3" w:rsidP="00B214D3">
      <w:pPr>
        <w:autoSpaceDE w:val="0"/>
        <w:autoSpaceDN w:val="0"/>
        <w:adjustRightInd w:val="0"/>
        <w:ind w:firstLine="567"/>
        <w:jc w:val="both"/>
        <w:rPr>
          <w:rFonts w:eastAsia="Times New Roman,Bold"/>
          <w:sz w:val="28"/>
          <w:szCs w:val="28"/>
        </w:rPr>
      </w:pPr>
      <w:r w:rsidRPr="00675607">
        <w:rPr>
          <w:rFonts w:eastAsia="Times New Roman,Bold"/>
          <w:i/>
          <w:sz w:val="28"/>
          <w:szCs w:val="28"/>
        </w:rPr>
        <w:lastRenderedPageBreak/>
        <w:t>Чрезвычайная ситуация</w:t>
      </w:r>
      <w:r w:rsidRPr="00675607">
        <w:rPr>
          <w:rFonts w:eastAsia="Times New Roman,Bold"/>
          <w:sz w:val="28"/>
          <w:szCs w:val="28"/>
        </w:rPr>
        <w:t xml:space="preserve"> – обстановка, сложившаяся на определенной территории в результате промышленной аварии, иной опасной ситуации техногенного характера, катастрофы, опасного природного явления, стихийного или иного бедствия, которые повлекли или могут повлечь за собой человеческие жертвы, причинение вреда здоровью людей или окружающей среде, значительный материальный ущерб и нарушение условий жизнедеятельности людей</w:t>
      </w:r>
      <w:r w:rsidR="00262399">
        <w:rPr>
          <w:rFonts w:eastAsia="Times New Roman,Bold"/>
          <w:sz w:val="28"/>
          <w:szCs w:val="28"/>
        </w:rPr>
        <w:t>.</w:t>
      </w:r>
    </w:p>
    <w:p w14:paraId="6F0D9AD7" w14:textId="77777777" w:rsidR="00B214D3" w:rsidRPr="00675607" w:rsidRDefault="00B214D3" w:rsidP="00B214D3">
      <w:pPr>
        <w:autoSpaceDE w:val="0"/>
        <w:autoSpaceDN w:val="0"/>
        <w:adjustRightInd w:val="0"/>
        <w:ind w:firstLine="567"/>
        <w:jc w:val="both"/>
        <w:rPr>
          <w:rFonts w:eastAsia="Times New Roman,Bold"/>
          <w:sz w:val="28"/>
          <w:szCs w:val="28"/>
        </w:rPr>
      </w:pPr>
      <w:r w:rsidRPr="00675607">
        <w:rPr>
          <w:rFonts w:eastAsia="Times New Roman,Bold"/>
          <w:i/>
          <w:sz w:val="28"/>
          <w:szCs w:val="28"/>
        </w:rPr>
        <w:t>Чрезвычайная ситуация природного характера</w:t>
      </w:r>
      <w:r w:rsidRPr="00675607">
        <w:rPr>
          <w:rFonts w:eastAsia="Times New Roman,Bold"/>
          <w:sz w:val="28"/>
          <w:szCs w:val="28"/>
        </w:rPr>
        <w:t xml:space="preserve"> - опасные геологические, метеорологические, гидрологические явления, деградация грунтов или недр, природные пожары, изменение состояния воздушного бассейна, инфекционная заболеваемость людей, сельскохозяйственных животных, массовое поражение сельскохозяйственных растений и лесных массивов болезнями или вредителями, изменение состояния водных ресурсов и биосферы.</w:t>
      </w:r>
    </w:p>
    <w:p w14:paraId="77FA2FB3" w14:textId="77777777" w:rsidR="00B214D3" w:rsidRPr="00675607" w:rsidRDefault="00B214D3" w:rsidP="00B214D3">
      <w:pPr>
        <w:spacing w:line="350" w:lineRule="exact"/>
      </w:pPr>
    </w:p>
    <w:p w14:paraId="5404E122" w14:textId="77777777" w:rsidR="00AE18C1" w:rsidRPr="00675607" w:rsidRDefault="00AE18C1" w:rsidP="00775DEE">
      <w:pPr>
        <w:autoSpaceDE w:val="0"/>
        <w:autoSpaceDN w:val="0"/>
        <w:adjustRightInd w:val="0"/>
        <w:ind w:firstLine="567"/>
        <w:jc w:val="both"/>
        <w:rPr>
          <w:rFonts w:eastAsia="Times New Roman,Bold"/>
          <w:sz w:val="28"/>
          <w:szCs w:val="28"/>
        </w:rPr>
      </w:pPr>
      <w:r w:rsidRPr="00675607">
        <w:rPr>
          <w:rFonts w:eastAsia="Times New Roman,Bold"/>
          <w:sz w:val="28"/>
          <w:szCs w:val="28"/>
        </w:rPr>
        <w:t>Принятые сокращения:</w:t>
      </w:r>
    </w:p>
    <w:p w14:paraId="5A3DBFF9" w14:textId="77777777" w:rsidR="00AE18C1" w:rsidRPr="00675607" w:rsidRDefault="00AE18C1" w:rsidP="00775DEE">
      <w:pPr>
        <w:autoSpaceDE w:val="0"/>
        <w:autoSpaceDN w:val="0"/>
        <w:adjustRightInd w:val="0"/>
        <w:ind w:firstLine="567"/>
        <w:jc w:val="both"/>
        <w:rPr>
          <w:rFonts w:eastAsia="Times New Roman,Bold"/>
          <w:sz w:val="28"/>
          <w:szCs w:val="28"/>
        </w:rPr>
      </w:pPr>
      <w:r w:rsidRPr="00675607">
        <w:rPr>
          <w:rFonts w:eastAsia="Times New Roman,Bold"/>
          <w:sz w:val="28"/>
          <w:szCs w:val="28"/>
        </w:rPr>
        <w:t>ОВОС – оценка воздействия на окружающую среду планируемой хозяйственной деятельности.</w:t>
      </w:r>
    </w:p>
    <w:p w14:paraId="0DFA9F82" w14:textId="77777777" w:rsidR="00AE18C1" w:rsidRPr="00675607" w:rsidRDefault="00AE18C1" w:rsidP="00775DEE">
      <w:pPr>
        <w:autoSpaceDE w:val="0"/>
        <w:autoSpaceDN w:val="0"/>
        <w:adjustRightInd w:val="0"/>
        <w:ind w:firstLine="567"/>
        <w:jc w:val="both"/>
        <w:rPr>
          <w:rFonts w:eastAsia="Times New Roman,Bold"/>
          <w:sz w:val="28"/>
          <w:szCs w:val="28"/>
        </w:rPr>
      </w:pPr>
      <w:r w:rsidRPr="00675607">
        <w:rPr>
          <w:rFonts w:eastAsia="Times New Roman,Bold"/>
          <w:sz w:val="28"/>
          <w:szCs w:val="28"/>
        </w:rPr>
        <w:t>ПДК – предельно-допустимая концентрация.</w:t>
      </w:r>
    </w:p>
    <w:p w14:paraId="62C5EEDA" w14:textId="77777777" w:rsidR="00AE18C1" w:rsidRPr="00675607" w:rsidRDefault="00AE18C1" w:rsidP="00B214D3">
      <w:pPr>
        <w:autoSpaceDE w:val="0"/>
        <w:autoSpaceDN w:val="0"/>
        <w:adjustRightInd w:val="0"/>
        <w:ind w:firstLine="567"/>
        <w:jc w:val="both"/>
        <w:rPr>
          <w:rFonts w:eastAsia="Times New Roman,Bold"/>
          <w:sz w:val="28"/>
          <w:szCs w:val="28"/>
        </w:rPr>
      </w:pPr>
      <w:r w:rsidRPr="00675607">
        <w:rPr>
          <w:rFonts w:eastAsia="Times New Roman,Bold"/>
          <w:sz w:val="28"/>
          <w:szCs w:val="28"/>
        </w:rPr>
        <w:t>СЗЗ – санитарно-защитная зона.</w:t>
      </w:r>
    </w:p>
    <w:p w14:paraId="5E691CFA" w14:textId="77777777" w:rsidR="00B214D3" w:rsidRPr="00675607" w:rsidRDefault="00B214D3" w:rsidP="00B214D3">
      <w:pPr>
        <w:autoSpaceDE w:val="0"/>
        <w:autoSpaceDN w:val="0"/>
        <w:adjustRightInd w:val="0"/>
        <w:ind w:firstLine="567"/>
        <w:jc w:val="both"/>
        <w:rPr>
          <w:rFonts w:eastAsia="Times New Roman,Bold"/>
          <w:sz w:val="28"/>
          <w:szCs w:val="28"/>
        </w:rPr>
      </w:pPr>
      <w:r w:rsidRPr="00675607">
        <w:rPr>
          <w:rFonts w:eastAsia="Times New Roman,Bold"/>
          <w:sz w:val="28"/>
          <w:szCs w:val="28"/>
        </w:rPr>
        <w:t xml:space="preserve">ТКП – технический кодекс установившейся практики; </w:t>
      </w:r>
    </w:p>
    <w:p w14:paraId="01897F5C" w14:textId="77777777" w:rsidR="00B214D3" w:rsidRPr="00675607" w:rsidRDefault="00B214D3" w:rsidP="00B214D3">
      <w:pPr>
        <w:autoSpaceDE w:val="0"/>
        <w:autoSpaceDN w:val="0"/>
        <w:adjustRightInd w:val="0"/>
        <w:ind w:firstLine="567"/>
        <w:jc w:val="both"/>
        <w:rPr>
          <w:rFonts w:eastAsia="Times New Roman,Bold"/>
          <w:sz w:val="28"/>
          <w:szCs w:val="28"/>
        </w:rPr>
      </w:pPr>
      <w:r w:rsidRPr="00675607">
        <w:rPr>
          <w:rFonts w:eastAsia="Times New Roman,Bold"/>
          <w:sz w:val="28"/>
          <w:szCs w:val="28"/>
        </w:rPr>
        <w:t xml:space="preserve">УГВ – уровень грунтовых вод; </w:t>
      </w:r>
    </w:p>
    <w:p w14:paraId="12E7AC6A" w14:textId="77777777" w:rsidR="00B214D3" w:rsidRPr="00675607" w:rsidRDefault="00B214D3" w:rsidP="00B214D3">
      <w:pPr>
        <w:autoSpaceDE w:val="0"/>
        <w:autoSpaceDN w:val="0"/>
        <w:adjustRightInd w:val="0"/>
        <w:ind w:firstLine="567"/>
        <w:jc w:val="both"/>
        <w:rPr>
          <w:rFonts w:eastAsia="Times New Roman,Bold"/>
          <w:sz w:val="28"/>
          <w:szCs w:val="28"/>
        </w:rPr>
      </w:pPr>
      <w:r w:rsidRPr="00675607">
        <w:rPr>
          <w:rFonts w:eastAsia="Times New Roman,Bold"/>
          <w:sz w:val="28"/>
          <w:szCs w:val="28"/>
        </w:rPr>
        <w:t xml:space="preserve">НСУР - национальная стратегия устойчивого развития; </w:t>
      </w:r>
    </w:p>
    <w:p w14:paraId="5CCE16A1" w14:textId="77777777" w:rsidR="00B214D3" w:rsidRPr="00675607" w:rsidRDefault="00B214D3" w:rsidP="00B214D3">
      <w:pPr>
        <w:autoSpaceDE w:val="0"/>
        <w:autoSpaceDN w:val="0"/>
        <w:adjustRightInd w:val="0"/>
        <w:ind w:firstLine="567"/>
        <w:jc w:val="both"/>
        <w:rPr>
          <w:rFonts w:eastAsia="Times New Roman,Bold"/>
          <w:sz w:val="28"/>
          <w:szCs w:val="28"/>
        </w:rPr>
      </w:pPr>
      <w:r w:rsidRPr="00675607">
        <w:rPr>
          <w:rFonts w:eastAsia="Times New Roman,Bold"/>
          <w:sz w:val="28"/>
          <w:szCs w:val="28"/>
        </w:rPr>
        <w:t xml:space="preserve">ЗСО – зона санитарной охраны; </w:t>
      </w:r>
    </w:p>
    <w:p w14:paraId="694705B3" w14:textId="77777777" w:rsidR="000B40E3" w:rsidRPr="00675607" w:rsidRDefault="00B214D3" w:rsidP="00B214D3">
      <w:pPr>
        <w:autoSpaceDE w:val="0"/>
        <w:autoSpaceDN w:val="0"/>
        <w:adjustRightInd w:val="0"/>
        <w:ind w:firstLine="567"/>
        <w:jc w:val="both"/>
        <w:rPr>
          <w:rFonts w:eastAsia="Times New Roman,Bold"/>
          <w:b/>
          <w:bCs/>
          <w:sz w:val="28"/>
          <w:szCs w:val="28"/>
        </w:rPr>
      </w:pPr>
      <w:r w:rsidRPr="00675607">
        <w:rPr>
          <w:rFonts w:eastAsia="Times New Roman,Bold"/>
          <w:sz w:val="28"/>
          <w:szCs w:val="28"/>
        </w:rPr>
        <w:t>ЧС – чрезвычайная ситуация</w:t>
      </w:r>
      <w:r w:rsidR="000B40E3" w:rsidRPr="00675607">
        <w:rPr>
          <w:rFonts w:eastAsia="Times New Roman,Bold"/>
          <w:b/>
          <w:bCs/>
          <w:sz w:val="28"/>
          <w:szCs w:val="28"/>
        </w:rPr>
        <w:br w:type="page"/>
      </w:r>
    </w:p>
    <w:p w14:paraId="64B29910" w14:textId="77777777" w:rsidR="00AE18C1" w:rsidRPr="00675607" w:rsidRDefault="00AE18C1" w:rsidP="00775DEE">
      <w:pPr>
        <w:autoSpaceDE w:val="0"/>
        <w:autoSpaceDN w:val="0"/>
        <w:adjustRightInd w:val="0"/>
        <w:ind w:firstLine="567"/>
        <w:jc w:val="both"/>
        <w:rPr>
          <w:rFonts w:eastAsia="Times New Roman,Bold"/>
          <w:b/>
          <w:bCs/>
          <w:sz w:val="28"/>
          <w:szCs w:val="28"/>
        </w:rPr>
      </w:pPr>
      <w:r w:rsidRPr="00675607">
        <w:rPr>
          <w:rFonts w:eastAsia="Times New Roman,Bold"/>
          <w:b/>
          <w:bCs/>
          <w:sz w:val="28"/>
          <w:szCs w:val="28"/>
        </w:rPr>
        <w:lastRenderedPageBreak/>
        <w:t>Проведение оценки воздействия на окружающую среду: цели, процедура</w:t>
      </w:r>
    </w:p>
    <w:p w14:paraId="32A6F060" w14:textId="77777777" w:rsidR="00AE18C1" w:rsidRPr="00675607" w:rsidRDefault="00AE18C1" w:rsidP="00775DEE">
      <w:pPr>
        <w:autoSpaceDE w:val="0"/>
        <w:autoSpaceDN w:val="0"/>
        <w:adjustRightInd w:val="0"/>
        <w:ind w:firstLine="567"/>
        <w:jc w:val="both"/>
        <w:rPr>
          <w:rFonts w:eastAsia="Times New Roman,Bold"/>
          <w:sz w:val="28"/>
          <w:szCs w:val="28"/>
        </w:rPr>
      </w:pPr>
      <w:r w:rsidRPr="00675607">
        <w:rPr>
          <w:rFonts w:eastAsia="Times New Roman,Bold"/>
          <w:sz w:val="28"/>
          <w:szCs w:val="28"/>
        </w:rPr>
        <w:t>Согласно Закону Республики Беларусь «О государственной экологической экспертизе, стратегической оценке и оценке воздействия на окружающую среду» №399-З от 18.07.2016 г. в ред</w:t>
      </w:r>
      <w:r w:rsidR="005247E1">
        <w:rPr>
          <w:rFonts w:eastAsia="Times New Roman,Bold"/>
          <w:sz w:val="28"/>
          <w:szCs w:val="28"/>
        </w:rPr>
        <w:t xml:space="preserve">акции Закона </w:t>
      </w:r>
      <w:r w:rsidRPr="00675607">
        <w:rPr>
          <w:rFonts w:eastAsia="Times New Roman,Bold"/>
          <w:sz w:val="28"/>
          <w:szCs w:val="28"/>
        </w:rPr>
        <w:t>№218-З от 15.07.2019г</w:t>
      </w:r>
      <w:r w:rsidR="005247E1">
        <w:rPr>
          <w:rFonts w:eastAsia="Times New Roman,Bold"/>
          <w:sz w:val="28"/>
          <w:szCs w:val="28"/>
        </w:rPr>
        <w:t xml:space="preserve"> (далее – Закон </w:t>
      </w:r>
      <w:r w:rsidR="005247E1" w:rsidRPr="00675607">
        <w:rPr>
          <w:rFonts w:eastAsia="Times New Roman,Bold"/>
          <w:sz w:val="28"/>
          <w:szCs w:val="28"/>
        </w:rPr>
        <w:t>№399-З от 18.07.2016 г.</w:t>
      </w:r>
      <w:r w:rsidRPr="00675607">
        <w:rPr>
          <w:rFonts w:eastAsia="Times New Roman,Bold"/>
          <w:sz w:val="28"/>
          <w:szCs w:val="28"/>
        </w:rPr>
        <w:t>) отчет об оценке воздействия на окружающую среду является частью проектной документации</w:t>
      </w:r>
      <w:r w:rsidR="005247E1">
        <w:rPr>
          <w:rFonts w:eastAsia="Times New Roman,Bold"/>
          <w:sz w:val="28"/>
          <w:szCs w:val="28"/>
        </w:rPr>
        <w:t xml:space="preserve">. Необходимость проведения государственной экологической экспертизы определяется статьей 5 Закона </w:t>
      </w:r>
      <w:r w:rsidR="005247E1" w:rsidRPr="00675607">
        <w:rPr>
          <w:rFonts w:eastAsia="Times New Roman,Bold"/>
          <w:sz w:val="28"/>
          <w:szCs w:val="28"/>
        </w:rPr>
        <w:t>№399-З от 18.07.2016 г.</w:t>
      </w:r>
    </w:p>
    <w:p w14:paraId="49606C7D" w14:textId="77777777" w:rsidR="00AE18C1" w:rsidRPr="00675607" w:rsidRDefault="00AE18C1" w:rsidP="00775DEE">
      <w:pPr>
        <w:autoSpaceDE w:val="0"/>
        <w:autoSpaceDN w:val="0"/>
        <w:adjustRightInd w:val="0"/>
        <w:ind w:firstLine="567"/>
        <w:jc w:val="both"/>
        <w:rPr>
          <w:rFonts w:eastAsia="Times New Roman,Bold"/>
          <w:sz w:val="28"/>
          <w:szCs w:val="28"/>
        </w:rPr>
      </w:pPr>
      <w:r w:rsidRPr="00675607">
        <w:rPr>
          <w:rFonts w:eastAsia="Times New Roman,Bold"/>
          <w:sz w:val="28"/>
          <w:szCs w:val="28"/>
        </w:rPr>
        <w:t>Цель проведения оценки воздействия на окружающую среду планируемой хозяйственной деятельности (ОВОС): оценка исходного состояния окружающей среды, антропогенного воздействия на окружающую среду и возможных изменений состояния окружающей среды при реализации планируемой хозяйственной деятельности.</w:t>
      </w:r>
    </w:p>
    <w:p w14:paraId="132EDA8B" w14:textId="77777777" w:rsidR="00AE18C1" w:rsidRPr="00675607" w:rsidRDefault="00AE18C1" w:rsidP="00775DEE">
      <w:pPr>
        <w:autoSpaceDE w:val="0"/>
        <w:autoSpaceDN w:val="0"/>
        <w:adjustRightInd w:val="0"/>
        <w:ind w:firstLine="567"/>
        <w:jc w:val="both"/>
        <w:rPr>
          <w:rFonts w:eastAsia="Times New Roman,Bold"/>
          <w:sz w:val="28"/>
          <w:szCs w:val="28"/>
        </w:rPr>
      </w:pPr>
      <w:r w:rsidRPr="00675607">
        <w:rPr>
          <w:rFonts w:eastAsia="Times New Roman,Bold"/>
          <w:sz w:val="28"/>
          <w:szCs w:val="28"/>
        </w:rPr>
        <w:t>ОВОС включает в себя следующие этапы:</w:t>
      </w:r>
    </w:p>
    <w:p w14:paraId="0782C5E4" w14:textId="77777777" w:rsidR="00AE18C1" w:rsidRPr="00675607" w:rsidRDefault="00AE18C1" w:rsidP="00775DEE">
      <w:pPr>
        <w:autoSpaceDE w:val="0"/>
        <w:autoSpaceDN w:val="0"/>
        <w:adjustRightInd w:val="0"/>
        <w:ind w:firstLine="567"/>
        <w:jc w:val="both"/>
        <w:rPr>
          <w:rFonts w:eastAsia="Times New Roman,Bold"/>
          <w:sz w:val="28"/>
          <w:szCs w:val="28"/>
        </w:rPr>
      </w:pPr>
      <w:r w:rsidRPr="00675607">
        <w:rPr>
          <w:rFonts w:eastAsia="Times New Roman,Bold"/>
          <w:sz w:val="28"/>
          <w:szCs w:val="28"/>
        </w:rPr>
        <w:t>- разработка и утверждение программы</w:t>
      </w:r>
      <w:r w:rsidR="005247E1">
        <w:rPr>
          <w:rFonts w:eastAsia="Times New Roman,Bold"/>
          <w:sz w:val="28"/>
          <w:szCs w:val="28"/>
        </w:rPr>
        <w:t xml:space="preserve"> и графика</w:t>
      </w:r>
      <w:r w:rsidRPr="00675607">
        <w:rPr>
          <w:rFonts w:eastAsia="Times New Roman,Bold"/>
          <w:sz w:val="28"/>
          <w:szCs w:val="28"/>
        </w:rPr>
        <w:t xml:space="preserve"> проведения оценки воздействия на окружающую среду;</w:t>
      </w:r>
    </w:p>
    <w:p w14:paraId="3EEE6291" w14:textId="77777777" w:rsidR="00AE18C1" w:rsidRPr="00675607" w:rsidRDefault="00AE18C1" w:rsidP="00775DEE">
      <w:pPr>
        <w:autoSpaceDE w:val="0"/>
        <w:autoSpaceDN w:val="0"/>
        <w:adjustRightInd w:val="0"/>
        <w:ind w:firstLine="567"/>
        <w:jc w:val="both"/>
        <w:rPr>
          <w:rFonts w:eastAsia="Times New Roman,Bold"/>
          <w:sz w:val="28"/>
          <w:szCs w:val="28"/>
        </w:rPr>
      </w:pPr>
      <w:r w:rsidRPr="00675607">
        <w:rPr>
          <w:rFonts w:eastAsia="Times New Roman,Bold"/>
          <w:sz w:val="28"/>
          <w:szCs w:val="28"/>
        </w:rPr>
        <w:t>- разработка отчета об ОВОС;</w:t>
      </w:r>
    </w:p>
    <w:p w14:paraId="5A482AFE" w14:textId="77777777" w:rsidR="00AE18C1" w:rsidRPr="00675607" w:rsidRDefault="00AE18C1" w:rsidP="00775DEE">
      <w:pPr>
        <w:autoSpaceDE w:val="0"/>
        <w:autoSpaceDN w:val="0"/>
        <w:adjustRightInd w:val="0"/>
        <w:ind w:firstLine="567"/>
        <w:jc w:val="both"/>
        <w:rPr>
          <w:rFonts w:eastAsia="Times New Roman,Bold"/>
          <w:sz w:val="28"/>
          <w:szCs w:val="28"/>
        </w:rPr>
      </w:pPr>
      <w:r w:rsidRPr="00675607">
        <w:rPr>
          <w:rFonts w:eastAsia="Times New Roman,Bold"/>
          <w:sz w:val="28"/>
          <w:szCs w:val="28"/>
        </w:rPr>
        <w:t>- проведение обсуждений отчета об ОВОС с общественностью, чьи права и законные интересы могут быть затронуты при реализации проектных решений;</w:t>
      </w:r>
    </w:p>
    <w:p w14:paraId="1DA635B5" w14:textId="77777777" w:rsidR="00AE18C1" w:rsidRPr="00675607" w:rsidRDefault="00AE18C1" w:rsidP="00775DEE">
      <w:pPr>
        <w:autoSpaceDE w:val="0"/>
        <w:autoSpaceDN w:val="0"/>
        <w:adjustRightInd w:val="0"/>
        <w:ind w:firstLine="567"/>
        <w:jc w:val="both"/>
        <w:rPr>
          <w:rFonts w:eastAsia="Times New Roman,Bold"/>
          <w:sz w:val="28"/>
          <w:szCs w:val="28"/>
        </w:rPr>
      </w:pPr>
      <w:r w:rsidRPr="00675607">
        <w:rPr>
          <w:rFonts w:eastAsia="Times New Roman,Bold"/>
          <w:sz w:val="28"/>
          <w:szCs w:val="28"/>
        </w:rPr>
        <w:t>- доработка отчета об ОВОС по замечаниям и предложениям общественности;</w:t>
      </w:r>
    </w:p>
    <w:p w14:paraId="0C6715A8" w14:textId="77777777" w:rsidR="00AE18C1" w:rsidRPr="00675607" w:rsidRDefault="00AE18C1" w:rsidP="00775DEE">
      <w:pPr>
        <w:autoSpaceDE w:val="0"/>
        <w:autoSpaceDN w:val="0"/>
        <w:adjustRightInd w:val="0"/>
        <w:ind w:firstLine="567"/>
        <w:jc w:val="both"/>
        <w:rPr>
          <w:rFonts w:eastAsia="Times New Roman,Bold"/>
          <w:sz w:val="28"/>
          <w:szCs w:val="28"/>
        </w:rPr>
      </w:pPr>
      <w:r w:rsidRPr="00675607">
        <w:rPr>
          <w:rFonts w:eastAsia="Times New Roman,Bold"/>
          <w:sz w:val="28"/>
          <w:szCs w:val="28"/>
        </w:rPr>
        <w:t>- представление доработанной проектной документации по планируемой деятельности, включая доработанный отчет об ОВОС, на государственную экологическую экспертизу;</w:t>
      </w:r>
    </w:p>
    <w:p w14:paraId="69B68AA5" w14:textId="77777777" w:rsidR="00AE18C1" w:rsidRPr="00675607" w:rsidRDefault="00AE18C1" w:rsidP="00775DEE">
      <w:pPr>
        <w:autoSpaceDE w:val="0"/>
        <w:autoSpaceDN w:val="0"/>
        <w:adjustRightInd w:val="0"/>
        <w:ind w:firstLine="567"/>
        <w:jc w:val="both"/>
        <w:rPr>
          <w:rFonts w:eastAsia="Times New Roman,Bold"/>
          <w:sz w:val="28"/>
          <w:szCs w:val="28"/>
        </w:rPr>
      </w:pPr>
      <w:r w:rsidRPr="00675607">
        <w:rPr>
          <w:rFonts w:eastAsia="Times New Roman,Bold"/>
          <w:sz w:val="28"/>
          <w:szCs w:val="28"/>
        </w:rPr>
        <w:t>- принятие решения в отношении планируемой деятельности.</w:t>
      </w:r>
    </w:p>
    <w:p w14:paraId="1AF1DA20" w14:textId="77777777" w:rsidR="00AE18C1" w:rsidRPr="00675607" w:rsidRDefault="00AE18C1" w:rsidP="00775DEE">
      <w:pPr>
        <w:autoSpaceDE w:val="0"/>
        <w:autoSpaceDN w:val="0"/>
        <w:adjustRightInd w:val="0"/>
        <w:ind w:firstLine="567"/>
        <w:jc w:val="both"/>
        <w:rPr>
          <w:rFonts w:eastAsia="Times New Roman,Bold"/>
          <w:b/>
          <w:bCs/>
          <w:sz w:val="28"/>
          <w:szCs w:val="28"/>
        </w:rPr>
      </w:pPr>
    </w:p>
    <w:p w14:paraId="4B49AC9B" w14:textId="77777777" w:rsidR="00AE18C1" w:rsidRPr="00675607" w:rsidRDefault="00AE18C1" w:rsidP="00775DEE">
      <w:pPr>
        <w:autoSpaceDE w:val="0"/>
        <w:autoSpaceDN w:val="0"/>
        <w:adjustRightInd w:val="0"/>
        <w:ind w:firstLine="567"/>
        <w:jc w:val="both"/>
        <w:rPr>
          <w:rFonts w:eastAsia="Times New Roman,Bold"/>
          <w:b/>
          <w:bCs/>
          <w:sz w:val="28"/>
          <w:szCs w:val="28"/>
        </w:rPr>
      </w:pPr>
      <w:r w:rsidRPr="00675607">
        <w:rPr>
          <w:rFonts w:eastAsia="Times New Roman,Bold"/>
          <w:b/>
          <w:bCs/>
          <w:sz w:val="28"/>
          <w:szCs w:val="28"/>
        </w:rPr>
        <w:t>Общественные обсуждения</w:t>
      </w:r>
    </w:p>
    <w:p w14:paraId="646F8BE0" w14:textId="77777777" w:rsidR="00AE18C1" w:rsidRPr="00675607" w:rsidRDefault="00AE18C1" w:rsidP="00775DEE">
      <w:pPr>
        <w:autoSpaceDE w:val="0"/>
        <w:autoSpaceDN w:val="0"/>
        <w:adjustRightInd w:val="0"/>
        <w:ind w:firstLine="567"/>
        <w:jc w:val="both"/>
        <w:rPr>
          <w:rFonts w:eastAsia="Times New Roman,Bold"/>
          <w:sz w:val="28"/>
          <w:szCs w:val="28"/>
        </w:rPr>
      </w:pPr>
      <w:r w:rsidRPr="00675607">
        <w:rPr>
          <w:rFonts w:eastAsia="Times New Roman,Bold"/>
          <w:sz w:val="28"/>
          <w:szCs w:val="28"/>
        </w:rPr>
        <w:t>Общественные обсуждения отчета об ОВОС проводятся в целях:</w:t>
      </w:r>
    </w:p>
    <w:p w14:paraId="2655FADA" w14:textId="77777777" w:rsidR="00AE18C1" w:rsidRPr="00675607" w:rsidRDefault="00AE18C1" w:rsidP="00775DEE">
      <w:pPr>
        <w:autoSpaceDE w:val="0"/>
        <w:autoSpaceDN w:val="0"/>
        <w:adjustRightInd w:val="0"/>
        <w:ind w:firstLine="567"/>
        <w:jc w:val="both"/>
        <w:rPr>
          <w:rFonts w:eastAsia="Times New Roman,Bold"/>
          <w:sz w:val="28"/>
          <w:szCs w:val="28"/>
        </w:rPr>
      </w:pPr>
      <w:r w:rsidRPr="00675607">
        <w:rPr>
          <w:rFonts w:eastAsia="Times New Roman,Bold"/>
          <w:sz w:val="28"/>
          <w:szCs w:val="28"/>
        </w:rPr>
        <w:t>- информирования общественности по вопросам, касающимся охраны окружающей среды;</w:t>
      </w:r>
    </w:p>
    <w:p w14:paraId="4B8534F1" w14:textId="77777777" w:rsidR="00AE18C1" w:rsidRPr="00675607" w:rsidRDefault="00AE18C1" w:rsidP="00775DEE">
      <w:pPr>
        <w:autoSpaceDE w:val="0"/>
        <w:autoSpaceDN w:val="0"/>
        <w:adjustRightInd w:val="0"/>
        <w:ind w:firstLine="567"/>
        <w:jc w:val="both"/>
        <w:rPr>
          <w:rFonts w:eastAsia="Times New Roman,Bold"/>
          <w:sz w:val="28"/>
          <w:szCs w:val="28"/>
        </w:rPr>
      </w:pPr>
      <w:r w:rsidRPr="00675607">
        <w:rPr>
          <w:rFonts w:eastAsia="Times New Roman,Bold"/>
          <w:sz w:val="28"/>
          <w:szCs w:val="28"/>
        </w:rPr>
        <w:t>- учета замечаний и предложений общественности по вопросам охраны окружающей среды в процессе оценки воздействия и принятия решений, касающихся реализации планируемой деятельности;</w:t>
      </w:r>
    </w:p>
    <w:p w14:paraId="504CE0C9" w14:textId="77777777" w:rsidR="00AE18C1" w:rsidRPr="00675607" w:rsidRDefault="00AE18C1" w:rsidP="00775DEE">
      <w:pPr>
        <w:autoSpaceDE w:val="0"/>
        <w:autoSpaceDN w:val="0"/>
        <w:adjustRightInd w:val="0"/>
        <w:ind w:firstLine="567"/>
        <w:jc w:val="both"/>
        <w:rPr>
          <w:rFonts w:eastAsia="Times New Roman,Bold"/>
          <w:sz w:val="28"/>
          <w:szCs w:val="28"/>
        </w:rPr>
      </w:pPr>
      <w:r w:rsidRPr="00675607">
        <w:rPr>
          <w:rFonts w:eastAsia="Times New Roman,Bold"/>
          <w:sz w:val="28"/>
          <w:szCs w:val="28"/>
        </w:rPr>
        <w:t>- поиска взаимоприемлемых для заказчика и общественности решений в вопросах предотвращения или минимизации вредного воздействия на окружающую среду при реализации планируемой деятельности.</w:t>
      </w:r>
    </w:p>
    <w:p w14:paraId="305853B1" w14:textId="77777777" w:rsidR="00AE18C1" w:rsidRPr="00675607" w:rsidRDefault="00AE18C1" w:rsidP="00775DEE">
      <w:pPr>
        <w:autoSpaceDE w:val="0"/>
        <w:autoSpaceDN w:val="0"/>
        <w:adjustRightInd w:val="0"/>
        <w:ind w:firstLine="567"/>
        <w:jc w:val="both"/>
        <w:rPr>
          <w:rFonts w:eastAsia="Times New Roman,Bold"/>
          <w:sz w:val="28"/>
          <w:szCs w:val="28"/>
        </w:rPr>
      </w:pPr>
      <w:r w:rsidRPr="00675607">
        <w:rPr>
          <w:rFonts w:eastAsia="Times New Roman,Bold"/>
          <w:sz w:val="28"/>
          <w:szCs w:val="28"/>
        </w:rPr>
        <w:t>Общественные обсуждения отчета об ОВОС осуществляются посредством:</w:t>
      </w:r>
    </w:p>
    <w:p w14:paraId="478F6A84" w14:textId="77777777" w:rsidR="00AE18C1" w:rsidRPr="00675607" w:rsidRDefault="00AE18C1" w:rsidP="00775DEE">
      <w:pPr>
        <w:autoSpaceDE w:val="0"/>
        <w:autoSpaceDN w:val="0"/>
        <w:adjustRightInd w:val="0"/>
        <w:ind w:firstLine="567"/>
        <w:jc w:val="both"/>
        <w:rPr>
          <w:rFonts w:eastAsia="Times New Roman,Bold"/>
          <w:sz w:val="28"/>
          <w:szCs w:val="28"/>
        </w:rPr>
      </w:pPr>
      <w:r w:rsidRPr="00675607">
        <w:rPr>
          <w:rFonts w:eastAsia="Times New Roman,Bold"/>
          <w:sz w:val="28"/>
          <w:szCs w:val="28"/>
        </w:rPr>
        <w:t>- ознакомления общественности с отчетом об ОВОС и документирования высказанных замечаний и предложений;</w:t>
      </w:r>
    </w:p>
    <w:p w14:paraId="63F63327" w14:textId="77777777" w:rsidR="00AE18C1" w:rsidRPr="00675607" w:rsidRDefault="00AE18C1" w:rsidP="00775DEE">
      <w:pPr>
        <w:autoSpaceDE w:val="0"/>
        <w:autoSpaceDN w:val="0"/>
        <w:adjustRightInd w:val="0"/>
        <w:ind w:firstLine="567"/>
        <w:jc w:val="both"/>
        <w:rPr>
          <w:rFonts w:eastAsia="Times New Roman,Bold"/>
          <w:sz w:val="28"/>
          <w:szCs w:val="28"/>
        </w:rPr>
      </w:pPr>
      <w:r w:rsidRPr="00675607">
        <w:rPr>
          <w:rFonts w:eastAsia="Times New Roman,Bold"/>
          <w:sz w:val="28"/>
          <w:szCs w:val="28"/>
        </w:rPr>
        <w:t>- проведения в случае заинтересованности общественности собрания по обсуждению отчета об ОВОС.</w:t>
      </w:r>
    </w:p>
    <w:p w14:paraId="771539E7" w14:textId="77777777" w:rsidR="00AE18C1" w:rsidRPr="00675607" w:rsidRDefault="00AE18C1" w:rsidP="00F766FC">
      <w:pPr>
        <w:autoSpaceDE w:val="0"/>
        <w:autoSpaceDN w:val="0"/>
        <w:adjustRightInd w:val="0"/>
        <w:ind w:firstLine="567"/>
        <w:jc w:val="both"/>
        <w:rPr>
          <w:sz w:val="28"/>
          <w:szCs w:val="28"/>
        </w:rPr>
      </w:pPr>
      <w:r w:rsidRPr="00675607">
        <w:rPr>
          <w:sz w:val="28"/>
          <w:szCs w:val="28"/>
        </w:rPr>
        <w:t>Процедура проведения общественных обсуждений включает в себя следующие этапы:</w:t>
      </w:r>
    </w:p>
    <w:p w14:paraId="045B51DA" w14:textId="77777777" w:rsidR="00AE18C1" w:rsidRPr="00675607" w:rsidRDefault="00AE18C1" w:rsidP="00F766FC">
      <w:pPr>
        <w:autoSpaceDE w:val="0"/>
        <w:autoSpaceDN w:val="0"/>
        <w:adjustRightInd w:val="0"/>
        <w:ind w:firstLine="567"/>
        <w:jc w:val="both"/>
        <w:rPr>
          <w:sz w:val="28"/>
          <w:szCs w:val="28"/>
        </w:rPr>
      </w:pPr>
      <w:r w:rsidRPr="00675607">
        <w:rPr>
          <w:sz w:val="28"/>
          <w:szCs w:val="28"/>
        </w:rPr>
        <w:t>- уведомление общественности об общественных обсуждениях;</w:t>
      </w:r>
    </w:p>
    <w:p w14:paraId="3E5FC048" w14:textId="77777777" w:rsidR="00AE18C1" w:rsidRPr="00675607" w:rsidRDefault="00AE18C1" w:rsidP="00F766FC">
      <w:pPr>
        <w:autoSpaceDE w:val="0"/>
        <w:autoSpaceDN w:val="0"/>
        <w:adjustRightInd w:val="0"/>
        <w:ind w:firstLine="567"/>
        <w:jc w:val="both"/>
        <w:rPr>
          <w:sz w:val="28"/>
          <w:szCs w:val="28"/>
        </w:rPr>
      </w:pPr>
      <w:r w:rsidRPr="00675607">
        <w:rPr>
          <w:sz w:val="28"/>
          <w:szCs w:val="28"/>
        </w:rPr>
        <w:t>- обеспечение доступа общественности к отчету об ОВОС;</w:t>
      </w:r>
    </w:p>
    <w:p w14:paraId="7A606ACF" w14:textId="77777777" w:rsidR="00AE18C1" w:rsidRPr="00675607" w:rsidRDefault="00AE18C1" w:rsidP="00F766FC">
      <w:pPr>
        <w:autoSpaceDE w:val="0"/>
        <w:autoSpaceDN w:val="0"/>
        <w:adjustRightInd w:val="0"/>
        <w:ind w:firstLine="567"/>
        <w:jc w:val="both"/>
        <w:rPr>
          <w:sz w:val="28"/>
          <w:szCs w:val="28"/>
        </w:rPr>
      </w:pPr>
      <w:r w:rsidRPr="00675607">
        <w:rPr>
          <w:sz w:val="28"/>
          <w:szCs w:val="28"/>
        </w:rPr>
        <w:t>- ознакомление общественности с отчетом об ОВОС;</w:t>
      </w:r>
    </w:p>
    <w:p w14:paraId="5FEE938A" w14:textId="77777777" w:rsidR="00AE18C1" w:rsidRPr="00675607" w:rsidRDefault="00AE18C1" w:rsidP="00F766FC">
      <w:pPr>
        <w:autoSpaceDE w:val="0"/>
        <w:autoSpaceDN w:val="0"/>
        <w:adjustRightInd w:val="0"/>
        <w:ind w:firstLine="567"/>
        <w:jc w:val="both"/>
        <w:rPr>
          <w:sz w:val="28"/>
          <w:szCs w:val="28"/>
        </w:rPr>
      </w:pPr>
      <w:r w:rsidRPr="00675607">
        <w:rPr>
          <w:sz w:val="28"/>
          <w:szCs w:val="28"/>
        </w:rPr>
        <w:t>в случае заинтересованности общественности:</w:t>
      </w:r>
    </w:p>
    <w:p w14:paraId="5E9EF736" w14:textId="77777777" w:rsidR="00AE18C1" w:rsidRPr="00675607" w:rsidRDefault="00AE18C1" w:rsidP="00116F7F">
      <w:pPr>
        <w:autoSpaceDE w:val="0"/>
        <w:autoSpaceDN w:val="0"/>
        <w:adjustRightInd w:val="0"/>
        <w:ind w:firstLine="567"/>
        <w:jc w:val="both"/>
        <w:rPr>
          <w:sz w:val="28"/>
          <w:szCs w:val="28"/>
        </w:rPr>
      </w:pPr>
      <w:r w:rsidRPr="00675607">
        <w:rPr>
          <w:sz w:val="28"/>
          <w:szCs w:val="28"/>
        </w:rPr>
        <w:lastRenderedPageBreak/>
        <w:t>- уведомление общественности о дате и месте проведения собрания по обсуждению отчета об ОВОС;</w:t>
      </w:r>
    </w:p>
    <w:p w14:paraId="137EC9E8" w14:textId="77777777" w:rsidR="00AE18C1" w:rsidRPr="00675607" w:rsidRDefault="00AE18C1" w:rsidP="00116F7F">
      <w:pPr>
        <w:autoSpaceDE w:val="0"/>
        <w:autoSpaceDN w:val="0"/>
        <w:adjustRightInd w:val="0"/>
        <w:ind w:firstLine="567"/>
        <w:jc w:val="both"/>
        <w:rPr>
          <w:sz w:val="28"/>
          <w:szCs w:val="28"/>
        </w:rPr>
      </w:pPr>
      <w:r w:rsidRPr="00675607">
        <w:rPr>
          <w:sz w:val="28"/>
          <w:szCs w:val="28"/>
        </w:rPr>
        <w:t>- проведение собрания по обсуждению отчета об ОВОС на территории Республики Беларусь и затрагиваемых сторон;</w:t>
      </w:r>
    </w:p>
    <w:p w14:paraId="0214835B" w14:textId="77777777" w:rsidR="00AE18C1" w:rsidRPr="00675607" w:rsidRDefault="00AE18C1" w:rsidP="00116F7F">
      <w:pPr>
        <w:autoSpaceDE w:val="0"/>
        <w:autoSpaceDN w:val="0"/>
        <w:adjustRightInd w:val="0"/>
        <w:ind w:firstLine="567"/>
        <w:jc w:val="both"/>
        <w:rPr>
          <w:sz w:val="28"/>
          <w:szCs w:val="28"/>
        </w:rPr>
      </w:pPr>
      <w:r w:rsidRPr="00675607">
        <w:rPr>
          <w:sz w:val="28"/>
          <w:szCs w:val="28"/>
        </w:rPr>
        <w:t>- сбор и анализ замечаний и предложений, оформление сводки отзывов по результатам общественных обсуждений отчета об ОВОС.</w:t>
      </w:r>
    </w:p>
    <w:p w14:paraId="67FFE4C4" w14:textId="7E061B80" w:rsidR="00AE18C1" w:rsidRPr="00675607" w:rsidRDefault="00AE18C1" w:rsidP="00116F7F">
      <w:pPr>
        <w:tabs>
          <w:tab w:val="left" w:pos="851"/>
        </w:tabs>
        <w:ind w:right="142" w:firstLine="567"/>
        <w:jc w:val="both"/>
        <w:rPr>
          <w:sz w:val="28"/>
          <w:szCs w:val="28"/>
        </w:rPr>
      </w:pPr>
      <w:r w:rsidRPr="00675607">
        <w:rPr>
          <w:sz w:val="28"/>
          <w:szCs w:val="28"/>
        </w:rPr>
        <w:t>Одним из принципов проведения ОВОС является гласность, означающая право заинтересованных сторон на непосредственное участие при принятии решений в процессе обсуждения проекта. После проведения общественных слушаний материалы ОВОС и проектн</w:t>
      </w:r>
      <w:r w:rsidR="00024F8E" w:rsidRPr="00675607">
        <w:rPr>
          <w:sz w:val="28"/>
          <w:szCs w:val="28"/>
        </w:rPr>
        <w:t>ые</w:t>
      </w:r>
      <w:r w:rsidRPr="00675607">
        <w:rPr>
          <w:sz w:val="28"/>
          <w:szCs w:val="28"/>
        </w:rPr>
        <w:t xml:space="preserve"> решени</w:t>
      </w:r>
      <w:r w:rsidR="00024F8E" w:rsidRPr="00675607">
        <w:rPr>
          <w:sz w:val="28"/>
          <w:szCs w:val="28"/>
        </w:rPr>
        <w:t>я</w:t>
      </w:r>
      <w:r w:rsidRPr="00675607">
        <w:rPr>
          <w:sz w:val="28"/>
          <w:szCs w:val="28"/>
        </w:rPr>
        <w:t xml:space="preserve"> </w:t>
      </w:r>
      <w:r w:rsidR="00024F8E" w:rsidRPr="00675607">
        <w:rPr>
          <w:sz w:val="28"/>
          <w:szCs w:val="28"/>
        </w:rPr>
        <w:t xml:space="preserve">по </w:t>
      </w:r>
      <w:r w:rsidRPr="00675607">
        <w:rPr>
          <w:sz w:val="28"/>
          <w:szCs w:val="28"/>
        </w:rPr>
        <w:t>объект</w:t>
      </w:r>
      <w:r w:rsidR="00250EF3">
        <w:rPr>
          <w:sz w:val="28"/>
          <w:szCs w:val="28"/>
        </w:rPr>
        <w:t>ам</w:t>
      </w:r>
      <w:r w:rsidRPr="00675607">
        <w:rPr>
          <w:sz w:val="28"/>
          <w:szCs w:val="28"/>
        </w:rPr>
        <w:t xml:space="preserve"> </w:t>
      </w:r>
      <w:r w:rsidR="00250EF3" w:rsidRPr="00D16A37">
        <w:rPr>
          <w:sz w:val="28"/>
          <w:szCs w:val="28"/>
        </w:rPr>
        <w:t>«Строительство</w:t>
      </w:r>
      <w:r w:rsidR="00E45C5B">
        <w:rPr>
          <w:sz w:val="28"/>
          <w:szCs w:val="28"/>
        </w:rPr>
        <w:t xml:space="preserve"> и обслуживание</w:t>
      </w:r>
      <w:r w:rsidR="00250EF3" w:rsidRPr="00D16A37">
        <w:rPr>
          <w:sz w:val="28"/>
          <w:szCs w:val="28"/>
        </w:rPr>
        <w:t xml:space="preserve"> </w:t>
      </w:r>
      <w:r w:rsidR="00E45C5B">
        <w:rPr>
          <w:sz w:val="28"/>
          <w:szCs w:val="28"/>
        </w:rPr>
        <w:t>сооружений</w:t>
      </w:r>
      <w:r w:rsidR="00250EF3">
        <w:rPr>
          <w:sz w:val="28"/>
          <w:szCs w:val="28"/>
        </w:rPr>
        <w:t xml:space="preserve"> вспомогательного назначения для обеспечения производства резинотехнических изделий в районе д. Пушкари Гродненского района» и «Строительство дождевой канализации</w:t>
      </w:r>
      <w:r w:rsidR="00E45C5B">
        <w:rPr>
          <w:sz w:val="28"/>
          <w:szCs w:val="28"/>
        </w:rPr>
        <w:t xml:space="preserve"> на территории</w:t>
      </w:r>
      <w:r w:rsidR="00250EF3">
        <w:rPr>
          <w:sz w:val="28"/>
          <w:szCs w:val="28"/>
        </w:rPr>
        <w:t xml:space="preserve"> комплекса предприятий по переработке резиносодержащих отходов и производству резинотехнических изделий в районе деревни Пушкари Гродненского района»</w:t>
      </w:r>
      <w:r w:rsidRPr="00675607">
        <w:rPr>
          <w:sz w:val="28"/>
          <w:szCs w:val="28"/>
        </w:rPr>
        <w:t>, в случае необходимости, могут дорабатываться с учетом представленных аргументированных замечаний и предложений общественности.</w:t>
      </w:r>
    </w:p>
    <w:p w14:paraId="5EF82193" w14:textId="77777777" w:rsidR="000B40E3" w:rsidRPr="00675607" w:rsidRDefault="000B40E3" w:rsidP="00F766FC">
      <w:pPr>
        <w:autoSpaceDE w:val="0"/>
        <w:autoSpaceDN w:val="0"/>
        <w:adjustRightInd w:val="0"/>
        <w:ind w:firstLine="567"/>
        <w:jc w:val="both"/>
        <w:rPr>
          <w:rFonts w:eastAsia="Times New Roman,Bold"/>
          <w:b/>
          <w:bCs/>
          <w:sz w:val="28"/>
          <w:szCs w:val="28"/>
          <w:highlight w:val="yellow"/>
        </w:rPr>
      </w:pPr>
    </w:p>
    <w:p w14:paraId="702CE43C" w14:textId="77777777" w:rsidR="00AE18C1" w:rsidRPr="00675607" w:rsidRDefault="00AE18C1" w:rsidP="00116F7F">
      <w:pPr>
        <w:ind w:firstLine="567"/>
        <w:jc w:val="both"/>
        <w:rPr>
          <w:b/>
          <w:sz w:val="28"/>
          <w:szCs w:val="28"/>
        </w:rPr>
      </w:pPr>
      <w:r w:rsidRPr="00675607">
        <w:rPr>
          <w:rFonts w:hint="eastAsia"/>
          <w:b/>
          <w:sz w:val="28"/>
          <w:szCs w:val="28"/>
        </w:rPr>
        <w:t>Характеристика</w:t>
      </w:r>
      <w:r w:rsidRPr="00675607">
        <w:rPr>
          <w:b/>
          <w:sz w:val="28"/>
          <w:szCs w:val="28"/>
        </w:rPr>
        <w:t xml:space="preserve"> планируемой деятельности и места размещения</w:t>
      </w:r>
      <w:r w:rsidR="00024F8E" w:rsidRPr="00675607">
        <w:rPr>
          <w:b/>
          <w:sz w:val="28"/>
          <w:szCs w:val="28"/>
        </w:rPr>
        <w:t xml:space="preserve"> объекта.</w:t>
      </w:r>
    </w:p>
    <w:p w14:paraId="053CB7DA" w14:textId="6A6A2F29" w:rsidR="00F6664D" w:rsidRDefault="00F6664D" w:rsidP="00116F7F">
      <w:pPr>
        <w:tabs>
          <w:tab w:val="left" w:pos="851"/>
        </w:tabs>
        <w:ind w:right="142" w:firstLine="567"/>
        <w:jc w:val="both"/>
        <w:rPr>
          <w:bCs/>
          <w:iCs/>
          <w:sz w:val="28"/>
          <w:szCs w:val="28"/>
        </w:rPr>
      </w:pPr>
      <w:bookmarkStart w:id="4" w:name="_Hlk81920330"/>
      <w:bookmarkStart w:id="5" w:name="_Hlk83374244"/>
      <w:r>
        <w:rPr>
          <w:bCs/>
          <w:iCs/>
          <w:sz w:val="28"/>
          <w:szCs w:val="28"/>
        </w:rPr>
        <w:t>Проектами предусматривается развитие инженерной инфраструктуры:  строительство новой площадки хранения резинотехнических изделий, устройство зоны отдыха работникам предприятия, реконструкция систем дождевой и производственной канализацией со сбором дождевых вод и  отведением их (совместно с предварительно очищенными производственными сточными водами) на очистную станцию</w:t>
      </w:r>
      <w:r w:rsidR="00262399">
        <w:rPr>
          <w:bCs/>
          <w:iCs/>
          <w:sz w:val="28"/>
          <w:szCs w:val="28"/>
        </w:rPr>
        <w:t xml:space="preserve"> с последующей утилизацией их посредством испарения и инфильтрации в водопоглощающие грунты подстилающие дно запроектированного </w:t>
      </w:r>
      <w:r w:rsidR="000D33C6">
        <w:rPr>
          <w:bCs/>
          <w:iCs/>
          <w:sz w:val="28"/>
          <w:szCs w:val="28"/>
        </w:rPr>
        <w:t xml:space="preserve">инфильтрационно-испарительного </w:t>
      </w:r>
      <w:r w:rsidR="00262399">
        <w:rPr>
          <w:bCs/>
          <w:iCs/>
          <w:sz w:val="28"/>
          <w:szCs w:val="28"/>
        </w:rPr>
        <w:t>пруда.</w:t>
      </w:r>
      <w:r>
        <w:rPr>
          <w:bCs/>
          <w:iCs/>
          <w:sz w:val="28"/>
          <w:szCs w:val="28"/>
        </w:rPr>
        <w:t xml:space="preserve"> </w:t>
      </w:r>
    </w:p>
    <w:p w14:paraId="0565E8F6" w14:textId="77777777" w:rsidR="00F6664D" w:rsidRPr="0093718C" w:rsidRDefault="00F6664D" w:rsidP="00116F7F">
      <w:pPr>
        <w:tabs>
          <w:tab w:val="left" w:pos="851"/>
        </w:tabs>
        <w:ind w:right="142" w:firstLine="567"/>
        <w:jc w:val="both"/>
        <w:rPr>
          <w:sz w:val="28"/>
          <w:szCs w:val="28"/>
        </w:rPr>
      </w:pPr>
      <w:r w:rsidRPr="0093718C">
        <w:rPr>
          <w:sz w:val="28"/>
          <w:szCs w:val="28"/>
        </w:rPr>
        <w:t>Проектом предусматривается дв</w:t>
      </w:r>
      <w:r>
        <w:rPr>
          <w:sz w:val="28"/>
          <w:szCs w:val="28"/>
        </w:rPr>
        <w:t>а этапа</w:t>
      </w:r>
      <w:r w:rsidRPr="0093718C">
        <w:rPr>
          <w:sz w:val="28"/>
          <w:szCs w:val="28"/>
        </w:rPr>
        <w:t xml:space="preserve"> строительства:</w:t>
      </w:r>
    </w:p>
    <w:p w14:paraId="31A6D2C6" w14:textId="1FFDFB54" w:rsidR="00F6664D" w:rsidRPr="00BA7D4D" w:rsidRDefault="00F6664D" w:rsidP="00116F7F">
      <w:pPr>
        <w:tabs>
          <w:tab w:val="left" w:pos="851"/>
        </w:tabs>
        <w:ind w:right="142" w:firstLine="567"/>
        <w:jc w:val="both"/>
        <w:rPr>
          <w:bCs/>
          <w:iCs/>
          <w:sz w:val="28"/>
          <w:szCs w:val="28"/>
        </w:rPr>
      </w:pPr>
      <w:r>
        <w:rPr>
          <w:sz w:val="28"/>
          <w:szCs w:val="28"/>
        </w:rPr>
        <w:t xml:space="preserve">- </w:t>
      </w:r>
      <w:r w:rsidRPr="00BA7D4D">
        <w:rPr>
          <w:bCs/>
          <w:iCs/>
          <w:sz w:val="28"/>
          <w:szCs w:val="28"/>
        </w:rPr>
        <w:t>1-</w:t>
      </w:r>
      <w:r>
        <w:rPr>
          <w:bCs/>
          <w:iCs/>
          <w:sz w:val="28"/>
          <w:szCs w:val="28"/>
        </w:rPr>
        <w:t xml:space="preserve">ый этап </w:t>
      </w:r>
      <w:r w:rsidRPr="00BA7D4D">
        <w:rPr>
          <w:bCs/>
          <w:iCs/>
          <w:sz w:val="28"/>
          <w:szCs w:val="28"/>
        </w:rPr>
        <w:t>строительства</w:t>
      </w:r>
      <w:r>
        <w:rPr>
          <w:bCs/>
          <w:iCs/>
          <w:sz w:val="28"/>
          <w:szCs w:val="28"/>
        </w:rPr>
        <w:t xml:space="preserve">: </w:t>
      </w:r>
      <w:bookmarkStart w:id="6" w:name="_Hlk90632563"/>
      <w:r>
        <w:rPr>
          <w:bCs/>
          <w:iCs/>
          <w:sz w:val="28"/>
          <w:szCs w:val="28"/>
        </w:rPr>
        <w:t>п</w:t>
      </w:r>
      <w:r w:rsidRPr="00BA7D4D">
        <w:rPr>
          <w:bCs/>
          <w:iCs/>
          <w:sz w:val="28"/>
          <w:szCs w:val="28"/>
        </w:rPr>
        <w:t xml:space="preserve">роект дождевой канализации предусматривает создание канализационной сети для сбора дождевых и талых вод на производственной площадке, </w:t>
      </w:r>
      <w:r w:rsidR="00262399">
        <w:rPr>
          <w:bCs/>
          <w:iCs/>
          <w:sz w:val="28"/>
          <w:szCs w:val="28"/>
        </w:rPr>
        <w:t>устройство</w:t>
      </w:r>
      <w:r w:rsidRPr="00BA7D4D">
        <w:rPr>
          <w:bCs/>
          <w:iCs/>
          <w:sz w:val="28"/>
          <w:szCs w:val="28"/>
        </w:rPr>
        <w:t xml:space="preserve"> станции очистки</w:t>
      </w:r>
      <w:r w:rsidR="00262399">
        <w:rPr>
          <w:bCs/>
          <w:iCs/>
          <w:sz w:val="28"/>
          <w:szCs w:val="28"/>
        </w:rPr>
        <w:t xml:space="preserve"> сточных вод</w:t>
      </w:r>
      <w:r w:rsidRPr="00BA7D4D">
        <w:rPr>
          <w:bCs/>
          <w:iCs/>
          <w:sz w:val="28"/>
          <w:szCs w:val="28"/>
        </w:rPr>
        <w:t xml:space="preserve"> (пескоилоотделитель и нефтемаслоотделитель) и строительство отводящего трубопровода с выпуском очищенных вод в </w:t>
      </w:r>
      <w:r w:rsidR="000D33C6">
        <w:rPr>
          <w:bCs/>
          <w:iCs/>
          <w:sz w:val="28"/>
          <w:szCs w:val="28"/>
        </w:rPr>
        <w:t>ин</w:t>
      </w:r>
      <w:r w:rsidRPr="00BA7D4D">
        <w:rPr>
          <w:bCs/>
          <w:iCs/>
          <w:sz w:val="28"/>
          <w:szCs w:val="28"/>
        </w:rPr>
        <w:t>фильт</w:t>
      </w:r>
      <w:r w:rsidR="000D33C6">
        <w:rPr>
          <w:bCs/>
          <w:iCs/>
          <w:sz w:val="28"/>
          <w:szCs w:val="28"/>
        </w:rPr>
        <w:t>рационно-</w:t>
      </w:r>
      <w:r w:rsidR="0087736F">
        <w:rPr>
          <w:bCs/>
          <w:iCs/>
          <w:sz w:val="28"/>
          <w:szCs w:val="28"/>
        </w:rPr>
        <w:t>испарит</w:t>
      </w:r>
      <w:r w:rsidR="00262399">
        <w:rPr>
          <w:bCs/>
          <w:iCs/>
          <w:sz w:val="28"/>
          <w:szCs w:val="28"/>
        </w:rPr>
        <w:t>ельный</w:t>
      </w:r>
      <w:r w:rsidRPr="00BA7D4D">
        <w:rPr>
          <w:bCs/>
          <w:iCs/>
          <w:sz w:val="28"/>
          <w:szCs w:val="28"/>
        </w:rPr>
        <w:t xml:space="preserve"> пруд.</w:t>
      </w:r>
    </w:p>
    <w:bookmarkEnd w:id="6"/>
    <w:p w14:paraId="67F0D29D" w14:textId="78A4230F" w:rsidR="00F6664D" w:rsidRPr="00BA7D4D" w:rsidRDefault="00F6664D" w:rsidP="00116F7F">
      <w:pPr>
        <w:tabs>
          <w:tab w:val="left" w:pos="851"/>
        </w:tabs>
        <w:ind w:right="142" w:firstLine="567"/>
        <w:jc w:val="both"/>
        <w:rPr>
          <w:bCs/>
          <w:iCs/>
          <w:sz w:val="28"/>
          <w:szCs w:val="28"/>
        </w:rPr>
      </w:pPr>
      <w:r w:rsidRPr="00BA7D4D">
        <w:rPr>
          <w:bCs/>
          <w:iCs/>
          <w:sz w:val="28"/>
          <w:szCs w:val="28"/>
        </w:rPr>
        <w:t xml:space="preserve">Самотечная сеть для сбора вод запроектирована на существующих земельных участках комплекса предприятий, кроме одной ветки, собирающей дождевые воды с территории </w:t>
      </w:r>
      <w:r w:rsidR="00262399">
        <w:rPr>
          <w:bCs/>
          <w:iCs/>
          <w:sz w:val="28"/>
          <w:szCs w:val="28"/>
        </w:rPr>
        <w:t xml:space="preserve">вновь проектируемого </w:t>
      </w:r>
      <w:r w:rsidR="00262399" w:rsidRPr="00BA7D4D">
        <w:rPr>
          <w:bCs/>
          <w:iCs/>
          <w:sz w:val="28"/>
          <w:szCs w:val="28"/>
        </w:rPr>
        <w:t>склада резино</w:t>
      </w:r>
      <w:r w:rsidR="00262399">
        <w:rPr>
          <w:bCs/>
          <w:iCs/>
          <w:sz w:val="28"/>
          <w:szCs w:val="28"/>
        </w:rPr>
        <w:t xml:space="preserve">технических изделий, </w:t>
      </w:r>
      <w:r w:rsidRPr="00BA7D4D">
        <w:rPr>
          <w:bCs/>
          <w:iCs/>
          <w:sz w:val="28"/>
          <w:szCs w:val="28"/>
        </w:rPr>
        <w:t>расположенной вне действующих границ земельных участков предприятий.</w:t>
      </w:r>
    </w:p>
    <w:p w14:paraId="1CCCC554" w14:textId="5D004622" w:rsidR="00F6664D" w:rsidRPr="00BA7D4D" w:rsidRDefault="00F6664D" w:rsidP="00116F7F">
      <w:pPr>
        <w:tabs>
          <w:tab w:val="left" w:pos="851"/>
        </w:tabs>
        <w:ind w:right="142" w:firstLine="567"/>
        <w:jc w:val="both"/>
        <w:rPr>
          <w:bCs/>
          <w:iCs/>
          <w:sz w:val="28"/>
          <w:szCs w:val="28"/>
        </w:rPr>
      </w:pPr>
      <w:r w:rsidRPr="00BA7D4D">
        <w:rPr>
          <w:bCs/>
          <w:iCs/>
          <w:sz w:val="28"/>
          <w:szCs w:val="28"/>
        </w:rPr>
        <w:t xml:space="preserve">Станция очистки </w:t>
      </w:r>
      <w:r w:rsidR="00262399">
        <w:rPr>
          <w:bCs/>
          <w:iCs/>
          <w:sz w:val="28"/>
          <w:szCs w:val="28"/>
        </w:rPr>
        <w:t xml:space="preserve">и </w:t>
      </w:r>
      <w:r w:rsidR="003802AE">
        <w:rPr>
          <w:bCs/>
          <w:iCs/>
          <w:sz w:val="28"/>
          <w:szCs w:val="28"/>
        </w:rPr>
        <w:t>ин</w:t>
      </w:r>
      <w:r w:rsidR="00262399">
        <w:rPr>
          <w:bCs/>
          <w:iCs/>
          <w:sz w:val="28"/>
          <w:szCs w:val="28"/>
        </w:rPr>
        <w:t>фил</w:t>
      </w:r>
      <w:r w:rsidR="000D33C6">
        <w:rPr>
          <w:bCs/>
          <w:iCs/>
          <w:sz w:val="28"/>
          <w:szCs w:val="28"/>
        </w:rPr>
        <w:t>ьтрационно-</w:t>
      </w:r>
      <w:r w:rsidR="0087736F">
        <w:rPr>
          <w:bCs/>
          <w:iCs/>
          <w:sz w:val="28"/>
          <w:szCs w:val="28"/>
        </w:rPr>
        <w:t>испарительный пруд</w:t>
      </w:r>
      <w:r w:rsidR="00262399">
        <w:rPr>
          <w:bCs/>
          <w:iCs/>
          <w:sz w:val="28"/>
          <w:szCs w:val="28"/>
        </w:rPr>
        <w:t xml:space="preserve"> </w:t>
      </w:r>
      <w:r w:rsidRPr="00BA7D4D">
        <w:rPr>
          <w:bCs/>
          <w:iCs/>
          <w:sz w:val="28"/>
          <w:szCs w:val="28"/>
        </w:rPr>
        <w:t>располагаются на новом земельном участке смежном с очистными сооружениями бытовых сточных вод</w:t>
      </w:r>
      <w:r w:rsidR="0087736F">
        <w:rPr>
          <w:bCs/>
          <w:iCs/>
          <w:sz w:val="28"/>
          <w:szCs w:val="28"/>
        </w:rPr>
        <w:t>.</w:t>
      </w:r>
      <w:r w:rsidRPr="00BA7D4D">
        <w:rPr>
          <w:bCs/>
          <w:iCs/>
          <w:sz w:val="28"/>
          <w:szCs w:val="28"/>
        </w:rPr>
        <w:t xml:space="preserve"> Этот участок отведён в составе двух актов выбора места размещения (от 19.10.2020 и от 19.04.2021) и в проекте объединён в один земельный участок. Внешние границы объединённого земельного участка полностью совпадают с границами, принятыми в актах выбора земельных участков.</w:t>
      </w:r>
      <w:r w:rsidR="0087736F">
        <w:rPr>
          <w:bCs/>
          <w:iCs/>
          <w:sz w:val="28"/>
          <w:szCs w:val="28"/>
        </w:rPr>
        <w:t xml:space="preserve"> С</w:t>
      </w:r>
      <w:r w:rsidRPr="00BA7D4D">
        <w:rPr>
          <w:bCs/>
          <w:iCs/>
          <w:sz w:val="28"/>
          <w:szCs w:val="28"/>
        </w:rPr>
        <w:t xml:space="preserve">еть канализации по сбору </w:t>
      </w:r>
      <w:r w:rsidR="0087736F">
        <w:rPr>
          <w:bCs/>
          <w:iCs/>
          <w:sz w:val="28"/>
          <w:szCs w:val="28"/>
        </w:rPr>
        <w:t xml:space="preserve">дождевых </w:t>
      </w:r>
      <w:r w:rsidRPr="00BA7D4D">
        <w:rPr>
          <w:bCs/>
          <w:iCs/>
          <w:sz w:val="28"/>
          <w:szCs w:val="28"/>
        </w:rPr>
        <w:t>вод с площадки склада резиносодержащих отходов и обслуживающ</w:t>
      </w:r>
      <w:r w:rsidR="0087736F">
        <w:rPr>
          <w:bCs/>
          <w:iCs/>
          <w:sz w:val="28"/>
          <w:szCs w:val="28"/>
        </w:rPr>
        <w:t>ей</w:t>
      </w:r>
      <w:r w:rsidRPr="00BA7D4D">
        <w:rPr>
          <w:bCs/>
          <w:iCs/>
          <w:sz w:val="28"/>
          <w:szCs w:val="28"/>
        </w:rPr>
        <w:t xml:space="preserve"> эту сеть автодорог</w:t>
      </w:r>
      <w:r w:rsidR="0087736F">
        <w:rPr>
          <w:bCs/>
          <w:iCs/>
          <w:sz w:val="28"/>
          <w:szCs w:val="28"/>
        </w:rPr>
        <w:t xml:space="preserve">и запроектирована в составе проекта </w:t>
      </w:r>
      <w:r w:rsidR="0087736F">
        <w:rPr>
          <w:bCs/>
          <w:iCs/>
          <w:sz w:val="28"/>
          <w:szCs w:val="28"/>
        </w:rPr>
        <w:lastRenderedPageBreak/>
        <w:t>«Строительство</w:t>
      </w:r>
      <w:r w:rsidR="00E56E75">
        <w:rPr>
          <w:bCs/>
          <w:iCs/>
          <w:sz w:val="28"/>
          <w:szCs w:val="28"/>
        </w:rPr>
        <w:t xml:space="preserve"> и обслуживание</w:t>
      </w:r>
      <w:r w:rsidR="0087736F">
        <w:rPr>
          <w:bCs/>
          <w:iCs/>
          <w:sz w:val="28"/>
          <w:szCs w:val="28"/>
        </w:rPr>
        <w:t xml:space="preserve"> сооружений вспомогательного назначения</w:t>
      </w:r>
      <w:r w:rsidR="00E56E75">
        <w:rPr>
          <w:bCs/>
          <w:iCs/>
          <w:sz w:val="28"/>
          <w:szCs w:val="28"/>
        </w:rPr>
        <w:t xml:space="preserve"> для обеспечения производства</w:t>
      </w:r>
      <w:r w:rsidR="0087736F">
        <w:rPr>
          <w:bCs/>
          <w:iCs/>
          <w:sz w:val="28"/>
          <w:szCs w:val="28"/>
        </w:rPr>
        <w:t xml:space="preserve"> резинотехнических изделий в районе д. Пушкари Гродненского района».</w:t>
      </w:r>
      <w:r w:rsidRPr="00BA7D4D">
        <w:rPr>
          <w:bCs/>
          <w:iCs/>
          <w:sz w:val="28"/>
          <w:szCs w:val="28"/>
        </w:rPr>
        <w:t xml:space="preserve"> По окончании строительства </w:t>
      </w:r>
      <w:r w:rsidR="0087736F">
        <w:rPr>
          <w:bCs/>
          <w:iCs/>
          <w:sz w:val="28"/>
          <w:szCs w:val="28"/>
        </w:rPr>
        <w:t>этого</w:t>
      </w:r>
      <w:r w:rsidRPr="00BA7D4D">
        <w:rPr>
          <w:bCs/>
          <w:iCs/>
          <w:sz w:val="28"/>
          <w:szCs w:val="28"/>
        </w:rPr>
        <w:t xml:space="preserve"> </w:t>
      </w:r>
      <w:r w:rsidR="00272BA1" w:rsidRPr="00BA7D4D">
        <w:rPr>
          <w:bCs/>
          <w:iCs/>
          <w:sz w:val="28"/>
          <w:szCs w:val="28"/>
        </w:rPr>
        <w:t>объекта земельный</w:t>
      </w:r>
      <w:r w:rsidRPr="00BA7D4D">
        <w:rPr>
          <w:bCs/>
          <w:iCs/>
          <w:sz w:val="28"/>
          <w:szCs w:val="28"/>
        </w:rPr>
        <w:t xml:space="preserve"> участок создаст единую производственную территорию с существующей до начала проектирования.</w:t>
      </w:r>
    </w:p>
    <w:p w14:paraId="76BAD764" w14:textId="554D0A2D" w:rsidR="00F6664D" w:rsidRDefault="00F6664D" w:rsidP="00E56E75">
      <w:pPr>
        <w:tabs>
          <w:tab w:val="left" w:pos="851"/>
        </w:tabs>
        <w:autoSpaceDE w:val="0"/>
        <w:autoSpaceDN w:val="0"/>
        <w:adjustRightInd w:val="0"/>
        <w:ind w:firstLine="567"/>
        <w:jc w:val="both"/>
        <w:rPr>
          <w:sz w:val="28"/>
          <w:szCs w:val="28"/>
        </w:rPr>
      </w:pPr>
      <w:r>
        <w:rPr>
          <w:sz w:val="28"/>
          <w:szCs w:val="28"/>
        </w:rPr>
        <w:t xml:space="preserve">- </w:t>
      </w:r>
      <w:r w:rsidRPr="0093718C">
        <w:rPr>
          <w:sz w:val="28"/>
          <w:szCs w:val="28"/>
        </w:rPr>
        <w:t>2-</w:t>
      </w:r>
      <w:r>
        <w:rPr>
          <w:sz w:val="28"/>
          <w:szCs w:val="28"/>
        </w:rPr>
        <w:t>ой</w:t>
      </w:r>
      <w:r w:rsidRPr="0093718C">
        <w:rPr>
          <w:sz w:val="28"/>
          <w:szCs w:val="28"/>
        </w:rPr>
        <w:t xml:space="preserve"> </w:t>
      </w:r>
      <w:r>
        <w:rPr>
          <w:sz w:val="28"/>
          <w:szCs w:val="28"/>
        </w:rPr>
        <w:t>этап</w:t>
      </w:r>
      <w:r w:rsidRPr="0093718C">
        <w:rPr>
          <w:sz w:val="28"/>
          <w:szCs w:val="28"/>
        </w:rPr>
        <w:t xml:space="preserve"> строительства - </w:t>
      </w:r>
      <w:r>
        <w:rPr>
          <w:sz w:val="28"/>
          <w:szCs w:val="28"/>
        </w:rPr>
        <w:t>строительство трёх сооружений обеспечивающих производство резинотехнических изделий (РТИ)</w:t>
      </w:r>
      <w:r w:rsidR="0087736F">
        <w:rPr>
          <w:sz w:val="28"/>
          <w:szCs w:val="28"/>
        </w:rPr>
        <w:t>.</w:t>
      </w:r>
      <w:r>
        <w:rPr>
          <w:sz w:val="28"/>
          <w:szCs w:val="28"/>
        </w:rPr>
        <w:t xml:space="preserve"> Все они расположены южнее </w:t>
      </w:r>
      <w:r w:rsidR="0087736F">
        <w:rPr>
          <w:sz w:val="28"/>
          <w:szCs w:val="28"/>
        </w:rPr>
        <w:t>существующих границ промплощадки.</w:t>
      </w:r>
      <w:r>
        <w:rPr>
          <w:sz w:val="28"/>
          <w:szCs w:val="28"/>
        </w:rPr>
        <w:t xml:space="preserve"> </w:t>
      </w:r>
    </w:p>
    <w:p w14:paraId="78E61A26" w14:textId="1651D992" w:rsidR="00F6664D" w:rsidRDefault="00F6664D" w:rsidP="003D6463">
      <w:pPr>
        <w:tabs>
          <w:tab w:val="left" w:pos="851"/>
        </w:tabs>
        <w:autoSpaceDE w:val="0"/>
        <w:autoSpaceDN w:val="0"/>
        <w:adjustRightInd w:val="0"/>
        <w:ind w:firstLine="567"/>
        <w:jc w:val="both"/>
        <w:rPr>
          <w:sz w:val="28"/>
          <w:szCs w:val="28"/>
        </w:rPr>
      </w:pPr>
      <w:r>
        <w:rPr>
          <w:sz w:val="28"/>
          <w:szCs w:val="28"/>
        </w:rPr>
        <w:t xml:space="preserve">Первое сооружение – </w:t>
      </w:r>
      <w:r w:rsidRPr="009324E5">
        <w:rPr>
          <w:sz w:val="28"/>
          <w:szCs w:val="28"/>
          <w:u w:val="single"/>
        </w:rPr>
        <w:t xml:space="preserve">площадка </w:t>
      </w:r>
      <w:r w:rsidR="00DA3154">
        <w:rPr>
          <w:sz w:val="28"/>
          <w:szCs w:val="28"/>
          <w:u w:val="single"/>
        </w:rPr>
        <w:t xml:space="preserve">для </w:t>
      </w:r>
      <w:r w:rsidRPr="009324E5">
        <w:rPr>
          <w:sz w:val="28"/>
          <w:szCs w:val="28"/>
          <w:u w:val="single"/>
        </w:rPr>
        <w:t>хранения готовых изделий</w:t>
      </w:r>
      <w:r>
        <w:rPr>
          <w:sz w:val="28"/>
          <w:szCs w:val="28"/>
        </w:rPr>
        <w:t>, произведенных участком по изготовлению РТИ. Учитывая практически сезонный период сбыта готовой продукции (летний период) и обеспечивая круглогодичный производственный цикл на предприятии в</w:t>
      </w:r>
      <w:r w:rsidR="00DA3154">
        <w:rPr>
          <w:sz w:val="28"/>
          <w:szCs w:val="28"/>
        </w:rPr>
        <w:t xml:space="preserve"> холодный</w:t>
      </w:r>
      <w:r>
        <w:rPr>
          <w:sz w:val="28"/>
          <w:szCs w:val="28"/>
        </w:rPr>
        <w:t xml:space="preserve"> период года производится накопление произведенной продукции. Большая часть продукции предприятия не требует закрытых площадей для её хранения. Этим проектом предусмотрено расширение площадей открытых складов с организацией проезда к месту складирования.</w:t>
      </w:r>
    </w:p>
    <w:p w14:paraId="2E8629B4" w14:textId="448DA0CD" w:rsidR="00F6664D" w:rsidRDefault="00F6664D" w:rsidP="003D6463">
      <w:pPr>
        <w:tabs>
          <w:tab w:val="left" w:pos="851"/>
        </w:tabs>
        <w:autoSpaceDE w:val="0"/>
        <w:autoSpaceDN w:val="0"/>
        <w:adjustRightInd w:val="0"/>
        <w:ind w:firstLine="567"/>
        <w:jc w:val="both"/>
        <w:rPr>
          <w:sz w:val="28"/>
          <w:szCs w:val="28"/>
        </w:rPr>
      </w:pPr>
      <w:r>
        <w:rPr>
          <w:sz w:val="28"/>
          <w:szCs w:val="28"/>
        </w:rPr>
        <w:t xml:space="preserve">Конструкция площадки – покрытие из цементобетонной плитки по основанию из гравийно-песчаной смеси с возможностью заезда автотранспорта. Обслуживание погрузочно-разгрузочных работ и внутрипроизводственной перевозки производится </w:t>
      </w:r>
      <w:r w:rsidR="00272BA1">
        <w:rPr>
          <w:sz w:val="28"/>
          <w:szCs w:val="28"/>
        </w:rPr>
        <w:t xml:space="preserve">имеющимся </w:t>
      </w:r>
      <w:r>
        <w:rPr>
          <w:sz w:val="28"/>
          <w:szCs w:val="28"/>
        </w:rPr>
        <w:t xml:space="preserve">технологическим транспортом предприятия. На начало проектирования травяной покров на части </w:t>
      </w:r>
      <w:r w:rsidR="00BF4D63">
        <w:rPr>
          <w:sz w:val="28"/>
          <w:szCs w:val="28"/>
        </w:rPr>
        <w:t>территории,</w:t>
      </w:r>
      <w:r>
        <w:rPr>
          <w:sz w:val="28"/>
          <w:szCs w:val="28"/>
        </w:rPr>
        <w:t xml:space="preserve"> отведённой непосредственно </w:t>
      </w:r>
      <w:r w:rsidR="00272BA1">
        <w:rPr>
          <w:sz w:val="28"/>
          <w:szCs w:val="28"/>
        </w:rPr>
        <w:t>для площадки</w:t>
      </w:r>
      <w:r>
        <w:rPr>
          <w:sz w:val="28"/>
          <w:szCs w:val="28"/>
        </w:rPr>
        <w:t xml:space="preserve"> </w:t>
      </w:r>
      <w:r w:rsidR="00272BA1">
        <w:rPr>
          <w:sz w:val="28"/>
          <w:szCs w:val="28"/>
        </w:rPr>
        <w:t xml:space="preserve">и подъезду к нему </w:t>
      </w:r>
      <w:r>
        <w:rPr>
          <w:sz w:val="28"/>
          <w:szCs w:val="28"/>
        </w:rPr>
        <w:t>отсутствует. Имеется 11 деревьев подлежащих вырубке.</w:t>
      </w:r>
    </w:p>
    <w:p w14:paraId="6BFAA8A4" w14:textId="77777777" w:rsidR="00F6664D" w:rsidRPr="001A36AF" w:rsidRDefault="00F6664D" w:rsidP="003D6463">
      <w:pPr>
        <w:tabs>
          <w:tab w:val="left" w:pos="851"/>
        </w:tabs>
        <w:autoSpaceDE w:val="0"/>
        <w:autoSpaceDN w:val="0"/>
        <w:adjustRightInd w:val="0"/>
        <w:ind w:firstLine="567"/>
        <w:jc w:val="both"/>
        <w:rPr>
          <w:sz w:val="28"/>
          <w:szCs w:val="28"/>
        </w:rPr>
      </w:pPr>
      <w:r w:rsidRPr="001A36AF">
        <w:rPr>
          <w:sz w:val="28"/>
          <w:szCs w:val="28"/>
        </w:rPr>
        <w:t>Существующая кабельная линия 10 кВ, пересекающая запроектированный подъезд к площадке, до начала земляных работ должна быть откопана вручную и взята в защитный кожух из трубы на ширину превышающую ширину проектируемого и существующего проезда на 1 метр в каждую сторону.</w:t>
      </w:r>
    </w:p>
    <w:p w14:paraId="0A249C02" w14:textId="218FA0D1" w:rsidR="00F6664D" w:rsidRDefault="00F6664D" w:rsidP="003D6463">
      <w:pPr>
        <w:tabs>
          <w:tab w:val="left" w:pos="851"/>
        </w:tabs>
        <w:autoSpaceDE w:val="0"/>
        <w:autoSpaceDN w:val="0"/>
        <w:adjustRightInd w:val="0"/>
        <w:ind w:firstLine="567"/>
        <w:jc w:val="both"/>
        <w:rPr>
          <w:sz w:val="28"/>
          <w:szCs w:val="28"/>
        </w:rPr>
      </w:pPr>
      <w:r>
        <w:rPr>
          <w:sz w:val="28"/>
          <w:szCs w:val="28"/>
        </w:rPr>
        <w:t>Учитывая, что площадка</w:t>
      </w:r>
      <w:r w:rsidR="00272BA1">
        <w:rPr>
          <w:sz w:val="28"/>
          <w:szCs w:val="28"/>
        </w:rPr>
        <w:t xml:space="preserve"> хранения продукции</w:t>
      </w:r>
      <w:r>
        <w:rPr>
          <w:sz w:val="28"/>
          <w:szCs w:val="28"/>
        </w:rPr>
        <w:t xml:space="preserve"> примыкает непосредственно к лесному массиву СПК «Гродненский» необходимость устройства ограждения территории площадки, его тип и возможная конструкция назначается по выбору заказчика. Необходимый отступ от площадки для этого </w:t>
      </w:r>
      <w:r w:rsidR="00272BA1">
        <w:rPr>
          <w:sz w:val="28"/>
          <w:szCs w:val="28"/>
        </w:rPr>
        <w:t>проектом</w:t>
      </w:r>
      <w:r>
        <w:rPr>
          <w:sz w:val="28"/>
          <w:szCs w:val="28"/>
        </w:rPr>
        <w:t xml:space="preserve"> предусмотрен.</w:t>
      </w:r>
    </w:p>
    <w:p w14:paraId="3981B917" w14:textId="0111070C" w:rsidR="00F6664D" w:rsidRDefault="00F6664D" w:rsidP="003D6463">
      <w:pPr>
        <w:tabs>
          <w:tab w:val="left" w:pos="851"/>
        </w:tabs>
        <w:autoSpaceDE w:val="0"/>
        <w:autoSpaceDN w:val="0"/>
        <w:adjustRightInd w:val="0"/>
        <w:ind w:firstLine="567"/>
        <w:jc w:val="both"/>
        <w:rPr>
          <w:sz w:val="28"/>
          <w:szCs w:val="28"/>
        </w:rPr>
      </w:pPr>
      <w:r>
        <w:rPr>
          <w:sz w:val="28"/>
          <w:szCs w:val="28"/>
        </w:rPr>
        <w:t xml:space="preserve">В технологическом процессе производства резинотехнических изделий выделяются газы, носящие вредное воздействие на организм работников. Требования снижения уровня этого воздействия требуют периодических перерывов в работе с отдыхом на свежем воздухе. С этой целью в некотором отдалении от производственного участка организуется </w:t>
      </w:r>
      <w:r w:rsidRPr="009324E5">
        <w:rPr>
          <w:sz w:val="28"/>
          <w:szCs w:val="28"/>
          <w:u w:val="single"/>
        </w:rPr>
        <w:t>площадка для отдыха работающих</w:t>
      </w:r>
      <w:r>
        <w:rPr>
          <w:sz w:val="28"/>
          <w:szCs w:val="28"/>
        </w:rPr>
        <w:t xml:space="preserve">. </w:t>
      </w:r>
      <w:r w:rsidR="00272BA1">
        <w:rPr>
          <w:sz w:val="28"/>
          <w:szCs w:val="28"/>
        </w:rPr>
        <w:t>На</w:t>
      </w:r>
      <w:r>
        <w:rPr>
          <w:sz w:val="28"/>
          <w:szCs w:val="28"/>
        </w:rPr>
        <w:t xml:space="preserve"> участке </w:t>
      </w:r>
      <w:r w:rsidR="00272BA1">
        <w:rPr>
          <w:sz w:val="28"/>
          <w:szCs w:val="28"/>
        </w:rPr>
        <w:t xml:space="preserve">естественного </w:t>
      </w:r>
      <w:r>
        <w:rPr>
          <w:sz w:val="28"/>
          <w:szCs w:val="28"/>
        </w:rPr>
        <w:t>леса устанавливаются беседки и скамьи с навесами. Отдельно отводится место для курения, что соответствует и противопожарным мероприятиям. Вся растительность (деревья, кустарники, иной травяной покров) этого участка сохраняется.</w:t>
      </w:r>
    </w:p>
    <w:p w14:paraId="40A68252" w14:textId="3DBABE41" w:rsidR="00F6664D" w:rsidRDefault="00F6664D" w:rsidP="003D6463">
      <w:pPr>
        <w:tabs>
          <w:tab w:val="left" w:pos="851"/>
        </w:tabs>
        <w:autoSpaceDE w:val="0"/>
        <w:autoSpaceDN w:val="0"/>
        <w:adjustRightInd w:val="0"/>
        <w:ind w:firstLine="567"/>
        <w:jc w:val="both"/>
        <w:rPr>
          <w:sz w:val="28"/>
          <w:szCs w:val="28"/>
        </w:rPr>
      </w:pPr>
      <w:r>
        <w:rPr>
          <w:sz w:val="28"/>
          <w:szCs w:val="28"/>
        </w:rPr>
        <w:t>Третье сооружение –</w:t>
      </w:r>
      <w:r w:rsidRPr="003D6463">
        <w:rPr>
          <w:sz w:val="28"/>
          <w:szCs w:val="28"/>
        </w:rPr>
        <w:t xml:space="preserve"> </w:t>
      </w:r>
      <w:r w:rsidR="00272BA1" w:rsidRPr="003D6463">
        <w:rPr>
          <w:sz w:val="28"/>
          <w:szCs w:val="28"/>
          <w:u w:val="single"/>
        </w:rPr>
        <w:t xml:space="preserve">реконструкция </w:t>
      </w:r>
      <w:r w:rsidRPr="003D6463">
        <w:rPr>
          <w:sz w:val="28"/>
          <w:szCs w:val="28"/>
          <w:u w:val="single"/>
        </w:rPr>
        <w:t>производственн</w:t>
      </w:r>
      <w:r w:rsidR="00272BA1" w:rsidRPr="003D6463">
        <w:rPr>
          <w:sz w:val="28"/>
          <w:szCs w:val="28"/>
          <w:u w:val="single"/>
        </w:rPr>
        <w:t>ой</w:t>
      </w:r>
      <w:r w:rsidRPr="009324E5">
        <w:rPr>
          <w:sz w:val="28"/>
          <w:szCs w:val="28"/>
          <w:u w:val="single"/>
        </w:rPr>
        <w:t xml:space="preserve"> канализаци</w:t>
      </w:r>
      <w:r w:rsidR="00272BA1">
        <w:rPr>
          <w:sz w:val="28"/>
          <w:szCs w:val="28"/>
          <w:u w:val="single"/>
        </w:rPr>
        <w:t>и</w:t>
      </w:r>
      <w:r w:rsidRPr="009324E5">
        <w:rPr>
          <w:sz w:val="28"/>
          <w:szCs w:val="28"/>
          <w:u w:val="single"/>
        </w:rPr>
        <w:t xml:space="preserve"> для участка гидроабразивной резки РТИ</w:t>
      </w:r>
      <w:r>
        <w:rPr>
          <w:sz w:val="28"/>
          <w:szCs w:val="28"/>
        </w:rPr>
        <w:t xml:space="preserve">. Дополнительная обработка – фигурная обрезка кромок отформованных резинотехнических ковров </w:t>
      </w:r>
      <w:r w:rsidR="00272BA1">
        <w:rPr>
          <w:sz w:val="28"/>
          <w:szCs w:val="28"/>
        </w:rPr>
        <w:t>производится на</w:t>
      </w:r>
      <w:r>
        <w:rPr>
          <w:sz w:val="28"/>
          <w:szCs w:val="28"/>
        </w:rPr>
        <w:t xml:space="preserve"> </w:t>
      </w:r>
      <w:r w:rsidR="00272BA1">
        <w:rPr>
          <w:sz w:val="28"/>
          <w:szCs w:val="28"/>
        </w:rPr>
        <w:t>специальных установках</w:t>
      </w:r>
      <w:r>
        <w:rPr>
          <w:sz w:val="28"/>
          <w:szCs w:val="28"/>
        </w:rPr>
        <w:t xml:space="preserve"> напором специально дополнительно подготовленной питьевой воды из пистолетов с соплами </w:t>
      </w:r>
      <w:r w:rsidR="00272BA1">
        <w:rPr>
          <w:sz w:val="28"/>
          <w:szCs w:val="28"/>
        </w:rPr>
        <w:t>из</w:t>
      </w:r>
      <w:r>
        <w:rPr>
          <w:sz w:val="28"/>
          <w:szCs w:val="28"/>
        </w:rPr>
        <w:t xml:space="preserve"> микронны</w:t>
      </w:r>
      <w:r w:rsidR="00272BA1">
        <w:rPr>
          <w:sz w:val="28"/>
          <w:szCs w:val="28"/>
        </w:rPr>
        <w:t>х</w:t>
      </w:r>
      <w:r>
        <w:rPr>
          <w:sz w:val="28"/>
          <w:szCs w:val="28"/>
        </w:rPr>
        <w:t xml:space="preserve"> отверсти</w:t>
      </w:r>
      <w:r w:rsidR="00272BA1">
        <w:rPr>
          <w:sz w:val="28"/>
          <w:szCs w:val="28"/>
        </w:rPr>
        <w:t>й</w:t>
      </w:r>
      <w:r>
        <w:rPr>
          <w:sz w:val="28"/>
          <w:szCs w:val="28"/>
        </w:rPr>
        <w:t>.</w:t>
      </w:r>
    </w:p>
    <w:p w14:paraId="5A601B7E" w14:textId="05480824" w:rsidR="00AE4EA0" w:rsidRPr="00E25858" w:rsidRDefault="00272BA1" w:rsidP="003D6463">
      <w:pPr>
        <w:ind w:firstLine="567"/>
        <w:jc w:val="both"/>
        <w:rPr>
          <w:sz w:val="28"/>
          <w:szCs w:val="28"/>
        </w:rPr>
      </w:pPr>
      <w:r>
        <w:rPr>
          <w:sz w:val="28"/>
          <w:szCs w:val="28"/>
        </w:rPr>
        <w:t xml:space="preserve"> </w:t>
      </w:r>
      <w:bookmarkStart w:id="7" w:name="_Hlk56363933"/>
      <w:r w:rsidR="00AE4EA0" w:rsidRPr="00E25858">
        <w:rPr>
          <w:sz w:val="28"/>
          <w:szCs w:val="28"/>
        </w:rPr>
        <w:t>При строительстве и эксплуатации объекта прогнозируется</w:t>
      </w:r>
      <w:r w:rsidR="00F6664D">
        <w:rPr>
          <w:sz w:val="28"/>
          <w:szCs w:val="28"/>
        </w:rPr>
        <w:t xml:space="preserve"> минимальное</w:t>
      </w:r>
      <w:r w:rsidR="00AE4EA0" w:rsidRPr="00E25858">
        <w:rPr>
          <w:sz w:val="28"/>
          <w:szCs w:val="28"/>
        </w:rPr>
        <w:t xml:space="preserve"> загрязнение атмосферного воздуха в результате выбросов вредных веществ. В </w:t>
      </w:r>
      <w:r w:rsidR="00AE4EA0" w:rsidRPr="00E25858">
        <w:rPr>
          <w:sz w:val="28"/>
          <w:szCs w:val="28"/>
        </w:rPr>
        <w:lastRenderedPageBreak/>
        <w:t>соответствии с существующими критериями ожидаемое воздействие на атмосферный воздух оценивается как допустимое. Необратимых воздействий на состояние атмосферы оказано не будет. Загрязнение атмосферного воздуха сопредельных территорий в результате трансграничного переноса воздушных масс, содержащих вредные выбросы, не прогнозируется.</w:t>
      </w:r>
    </w:p>
    <w:p w14:paraId="340B849F" w14:textId="77777777" w:rsidR="00AE4EA0" w:rsidRPr="00E25858" w:rsidRDefault="00AE4EA0" w:rsidP="00F766FC">
      <w:pPr>
        <w:suppressAutoHyphens/>
        <w:ind w:firstLine="567"/>
        <w:jc w:val="both"/>
        <w:rPr>
          <w:sz w:val="28"/>
          <w:szCs w:val="28"/>
        </w:rPr>
      </w:pPr>
      <w:r w:rsidRPr="00E25858">
        <w:rPr>
          <w:sz w:val="28"/>
          <w:szCs w:val="28"/>
        </w:rPr>
        <w:t>Риск высоких шумовых воздействий будет отсутствовать.</w:t>
      </w:r>
    </w:p>
    <w:p w14:paraId="38EB850E" w14:textId="77777777" w:rsidR="00AE18C1" w:rsidRPr="00E25858" w:rsidRDefault="00AE18C1" w:rsidP="00F766FC">
      <w:pPr>
        <w:suppressAutoHyphens/>
        <w:ind w:firstLine="567"/>
        <w:jc w:val="both"/>
        <w:rPr>
          <w:sz w:val="28"/>
          <w:szCs w:val="28"/>
        </w:rPr>
      </w:pPr>
      <w:r w:rsidRPr="00E25858">
        <w:rPr>
          <w:sz w:val="28"/>
          <w:szCs w:val="28"/>
        </w:rPr>
        <w:t xml:space="preserve">Возможные виды вредного воздействия на окружающую среду </w:t>
      </w:r>
      <w:r w:rsidR="008A1D72" w:rsidRPr="00E25858">
        <w:rPr>
          <w:sz w:val="28"/>
          <w:szCs w:val="28"/>
        </w:rPr>
        <w:t>при эксплуатации</w:t>
      </w:r>
      <w:r w:rsidRPr="00E25858">
        <w:rPr>
          <w:sz w:val="28"/>
          <w:szCs w:val="28"/>
        </w:rPr>
        <w:t xml:space="preserve"> объекта следующие:</w:t>
      </w:r>
    </w:p>
    <w:p w14:paraId="3E5C33E4" w14:textId="77777777" w:rsidR="00CC6A86" w:rsidRPr="00E25858" w:rsidRDefault="00CC6A86" w:rsidP="00F766FC">
      <w:pPr>
        <w:suppressAutoHyphens/>
        <w:ind w:firstLine="567"/>
        <w:jc w:val="both"/>
        <w:rPr>
          <w:sz w:val="28"/>
          <w:szCs w:val="28"/>
        </w:rPr>
      </w:pPr>
      <w:r w:rsidRPr="00E25858">
        <w:rPr>
          <w:sz w:val="28"/>
          <w:szCs w:val="28"/>
        </w:rPr>
        <w:t>- воздействие на почвенные ресурсы;</w:t>
      </w:r>
    </w:p>
    <w:p w14:paraId="723F8871" w14:textId="77777777" w:rsidR="00AE18C1" w:rsidRPr="00E25858" w:rsidRDefault="00AE18C1" w:rsidP="00F766FC">
      <w:pPr>
        <w:suppressAutoHyphens/>
        <w:ind w:firstLine="567"/>
        <w:jc w:val="both"/>
        <w:rPr>
          <w:sz w:val="28"/>
          <w:szCs w:val="28"/>
        </w:rPr>
      </w:pPr>
      <w:r w:rsidRPr="00E25858">
        <w:rPr>
          <w:sz w:val="28"/>
          <w:szCs w:val="28"/>
        </w:rPr>
        <w:t>- воздействие на объекты растительного мира.</w:t>
      </w:r>
    </w:p>
    <w:p w14:paraId="0A62565C" w14:textId="4C8C89F6" w:rsidR="00AE18C1" w:rsidRPr="00E25858" w:rsidRDefault="00AE18C1" w:rsidP="00F766FC">
      <w:pPr>
        <w:suppressAutoHyphens/>
        <w:ind w:firstLine="567"/>
        <w:jc w:val="both"/>
        <w:rPr>
          <w:sz w:val="28"/>
          <w:szCs w:val="28"/>
        </w:rPr>
      </w:pPr>
      <w:r w:rsidRPr="00E25858">
        <w:rPr>
          <w:sz w:val="28"/>
          <w:szCs w:val="28"/>
        </w:rPr>
        <w:t>Воздействие на растительный мир</w:t>
      </w:r>
      <w:r w:rsidR="00CC6A86" w:rsidRPr="00E25858">
        <w:rPr>
          <w:sz w:val="28"/>
          <w:szCs w:val="28"/>
        </w:rPr>
        <w:t xml:space="preserve"> и почвенный покров</w:t>
      </w:r>
      <w:r w:rsidRPr="00E25858">
        <w:rPr>
          <w:sz w:val="28"/>
          <w:szCs w:val="28"/>
        </w:rPr>
        <w:t xml:space="preserve"> характеризуется как умеренное. В границах </w:t>
      </w:r>
      <w:r w:rsidR="00CC6A86" w:rsidRPr="00E25858">
        <w:rPr>
          <w:sz w:val="28"/>
          <w:szCs w:val="28"/>
        </w:rPr>
        <w:t>отведенного</w:t>
      </w:r>
      <w:r w:rsidRPr="00E25858">
        <w:rPr>
          <w:sz w:val="28"/>
          <w:szCs w:val="28"/>
        </w:rPr>
        <w:t xml:space="preserve"> земельного участка расположены объекты растительного мира</w:t>
      </w:r>
      <w:r w:rsidR="00AE4EA0" w:rsidRPr="00E25858">
        <w:rPr>
          <w:sz w:val="28"/>
          <w:szCs w:val="28"/>
        </w:rPr>
        <w:t xml:space="preserve"> – </w:t>
      </w:r>
      <w:r w:rsidR="00272BA1">
        <w:rPr>
          <w:sz w:val="28"/>
          <w:szCs w:val="28"/>
        </w:rPr>
        <w:t xml:space="preserve">частичный </w:t>
      </w:r>
      <w:r w:rsidR="00AE4EA0" w:rsidRPr="00E25858">
        <w:rPr>
          <w:sz w:val="28"/>
          <w:szCs w:val="28"/>
        </w:rPr>
        <w:t>травяной покров</w:t>
      </w:r>
      <w:r w:rsidR="000D5580" w:rsidRPr="00E25858">
        <w:rPr>
          <w:sz w:val="28"/>
          <w:szCs w:val="28"/>
        </w:rPr>
        <w:t xml:space="preserve">, древесно-кустарниковая растительность. </w:t>
      </w:r>
      <w:r w:rsidRPr="00E25858">
        <w:rPr>
          <w:sz w:val="28"/>
          <w:szCs w:val="28"/>
        </w:rPr>
        <w:t>В период эксплуатации воздействие на растительность будет минимальным.</w:t>
      </w:r>
    </w:p>
    <w:p w14:paraId="7997ABE9" w14:textId="77777777" w:rsidR="00AE18C1" w:rsidRPr="00675607" w:rsidRDefault="00AE18C1" w:rsidP="00F766FC">
      <w:pPr>
        <w:suppressAutoHyphens/>
        <w:ind w:firstLine="567"/>
        <w:jc w:val="both"/>
        <w:rPr>
          <w:sz w:val="28"/>
          <w:szCs w:val="28"/>
        </w:rPr>
      </w:pPr>
      <w:r w:rsidRPr="00E25858">
        <w:rPr>
          <w:sz w:val="28"/>
          <w:szCs w:val="28"/>
        </w:rPr>
        <w:t xml:space="preserve">Период </w:t>
      </w:r>
      <w:r w:rsidR="00F6664D">
        <w:rPr>
          <w:sz w:val="28"/>
          <w:szCs w:val="28"/>
        </w:rPr>
        <w:t xml:space="preserve">минимального </w:t>
      </w:r>
      <w:r w:rsidRPr="00E25858">
        <w:rPr>
          <w:sz w:val="28"/>
          <w:szCs w:val="28"/>
        </w:rPr>
        <w:t xml:space="preserve">воздействия на животный мир </w:t>
      </w:r>
      <w:r w:rsidR="000D5580" w:rsidRPr="00E25858">
        <w:rPr>
          <w:sz w:val="28"/>
          <w:szCs w:val="28"/>
        </w:rPr>
        <w:t>(</w:t>
      </w:r>
      <w:r w:rsidR="00F6664D" w:rsidRPr="00E25858">
        <w:rPr>
          <w:sz w:val="28"/>
          <w:szCs w:val="28"/>
        </w:rPr>
        <w:t>в частности,</w:t>
      </w:r>
      <w:r w:rsidR="000D5580" w:rsidRPr="00E25858">
        <w:rPr>
          <w:sz w:val="28"/>
          <w:szCs w:val="28"/>
        </w:rPr>
        <w:t xml:space="preserve"> на беспозвоночных) </w:t>
      </w:r>
      <w:r w:rsidRPr="00E25858">
        <w:rPr>
          <w:sz w:val="28"/>
          <w:szCs w:val="28"/>
        </w:rPr>
        <w:t xml:space="preserve">приурочен к этапу проведения строительных работ; в период эксплуатации объекта влияние приобретет </w:t>
      </w:r>
      <w:r w:rsidR="00CC6A86" w:rsidRPr="00E25858">
        <w:rPr>
          <w:sz w:val="28"/>
          <w:szCs w:val="28"/>
        </w:rPr>
        <w:t>минимальное значение</w:t>
      </w:r>
      <w:r w:rsidRPr="00E25858">
        <w:rPr>
          <w:sz w:val="28"/>
          <w:szCs w:val="28"/>
        </w:rPr>
        <w:t>. Необратимых изменений в окружающей природной среде, в результате которых может быть нанесен непоправимый ущерб животному миру, при реализации технических решений в рамках проекта не ожидается.</w:t>
      </w:r>
    </w:p>
    <w:bookmarkEnd w:id="4"/>
    <w:p w14:paraId="4AAAF517" w14:textId="77777777" w:rsidR="0053703C" w:rsidRPr="00675607" w:rsidRDefault="0053703C" w:rsidP="00F766FC">
      <w:pPr>
        <w:suppressAutoHyphens/>
        <w:ind w:firstLine="567"/>
        <w:jc w:val="both"/>
        <w:rPr>
          <w:sz w:val="28"/>
          <w:szCs w:val="28"/>
        </w:rPr>
      </w:pPr>
      <w:r w:rsidRPr="00675607">
        <w:rPr>
          <w:sz w:val="28"/>
          <w:szCs w:val="28"/>
        </w:rPr>
        <w:t>В подготовительный период и период строительства образуются строительные отходы, которые направляются на предприятие переработки или захоронения согласно реестрам объектов, размещенных на сайте Министерства ПРиООС РБ.</w:t>
      </w:r>
    </w:p>
    <w:p w14:paraId="1B895F7B" w14:textId="77777777" w:rsidR="00F6664D" w:rsidRDefault="00F6664D" w:rsidP="00F766FC">
      <w:pPr>
        <w:ind w:firstLine="567"/>
        <w:jc w:val="both"/>
        <w:rPr>
          <w:bCs/>
          <w:iCs/>
          <w:sz w:val="28"/>
          <w:szCs w:val="28"/>
        </w:rPr>
      </w:pPr>
      <w:r>
        <w:rPr>
          <w:bCs/>
          <w:iCs/>
          <w:sz w:val="28"/>
          <w:szCs w:val="28"/>
        </w:rPr>
        <w:t>В качестве альтернативных вариантов рассматривались:</w:t>
      </w:r>
    </w:p>
    <w:p w14:paraId="0020A949" w14:textId="12D4725F" w:rsidR="00F6664D" w:rsidRDefault="00F6664D" w:rsidP="00F766FC">
      <w:pPr>
        <w:ind w:firstLine="567"/>
        <w:jc w:val="both"/>
        <w:rPr>
          <w:bCs/>
          <w:iCs/>
          <w:sz w:val="28"/>
          <w:szCs w:val="28"/>
        </w:rPr>
      </w:pPr>
      <w:r>
        <w:rPr>
          <w:bCs/>
          <w:iCs/>
          <w:sz w:val="28"/>
          <w:szCs w:val="28"/>
        </w:rPr>
        <w:t xml:space="preserve">- вариант 1: развитие инженерной инфраструктуры путём реконструкции систем дождевой и производственной канализаций со сборов дождевых вод со всей промплощадки, направление этих вод на очистку (запроектирована  станция очистки) и последующее отведение очищенных вод путем инфильтрации в подземные слои грунта </w:t>
      </w:r>
      <w:r w:rsidR="00272BA1">
        <w:rPr>
          <w:bCs/>
          <w:iCs/>
          <w:sz w:val="28"/>
          <w:szCs w:val="28"/>
        </w:rPr>
        <w:t xml:space="preserve">и испарения </w:t>
      </w:r>
      <w:r>
        <w:rPr>
          <w:bCs/>
          <w:iCs/>
          <w:sz w:val="28"/>
          <w:szCs w:val="28"/>
        </w:rPr>
        <w:t>через запроектированный</w:t>
      </w:r>
      <w:r w:rsidR="00272BA1">
        <w:rPr>
          <w:bCs/>
          <w:iCs/>
          <w:sz w:val="28"/>
          <w:szCs w:val="28"/>
        </w:rPr>
        <w:t xml:space="preserve"> </w:t>
      </w:r>
      <w:r>
        <w:rPr>
          <w:bCs/>
          <w:iCs/>
          <w:sz w:val="28"/>
          <w:szCs w:val="28"/>
        </w:rPr>
        <w:t xml:space="preserve"> </w:t>
      </w:r>
      <w:r w:rsidR="00272BA1">
        <w:rPr>
          <w:bCs/>
          <w:iCs/>
          <w:sz w:val="28"/>
          <w:szCs w:val="28"/>
        </w:rPr>
        <w:t>инфильтрационно</w:t>
      </w:r>
      <w:r w:rsidR="000D33C6">
        <w:rPr>
          <w:bCs/>
          <w:iCs/>
          <w:sz w:val="28"/>
          <w:szCs w:val="28"/>
        </w:rPr>
        <w:t>-</w:t>
      </w:r>
      <w:r w:rsidR="00272BA1">
        <w:rPr>
          <w:bCs/>
          <w:iCs/>
          <w:sz w:val="28"/>
          <w:szCs w:val="28"/>
        </w:rPr>
        <w:t xml:space="preserve">испарительный </w:t>
      </w:r>
      <w:r>
        <w:rPr>
          <w:bCs/>
          <w:iCs/>
          <w:sz w:val="28"/>
          <w:szCs w:val="28"/>
        </w:rPr>
        <w:t>пруд. Также предусматривается строительство благоустроенной площадки для хранения готовой продукции (резинотехнические изделия) и устройство озеленённой зоны отдыха для работников предприятия с установкой навесов, беседок, скамей (регламентированные перерывы рабочего дня);</w:t>
      </w:r>
    </w:p>
    <w:p w14:paraId="000B0075" w14:textId="77777777" w:rsidR="00F6664D" w:rsidRDefault="00F6664D" w:rsidP="00F766FC">
      <w:pPr>
        <w:ind w:firstLine="567"/>
        <w:jc w:val="both"/>
        <w:rPr>
          <w:bCs/>
          <w:iCs/>
          <w:sz w:val="28"/>
          <w:szCs w:val="28"/>
        </w:rPr>
      </w:pPr>
      <w:r>
        <w:rPr>
          <w:bCs/>
          <w:iCs/>
          <w:sz w:val="28"/>
          <w:szCs w:val="28"/>
        </w:rPr>
        <w:t>- вариант 2: развитие инженерной инфраструктуры путём реконструкции систем дождевой и производственной канализаций со сбором дождевых вод со всей промплощадки, направление этих вод на очистку (запроектирована станция очистки) и последующее отведение очищенных вод через отводящий подземный трубопровод в р. Пушкарку. В этом варианте также предусматривается строительство благоустроенной площадки для хранения готовой продукции (резинотехнические изделия) и устройство озеленённой зоны отдыха для работников предприятия с установкой навесов, беседок, скамей (регламентированные перерывы рабочего дня);</w:t>
      </w:r>
    </w:p>
    <w:p w14:paraId="411D3F0E" w14:textId="77777777" w:rsidR="00F6664D" w:rsidRDefault="00F6664D" w:rsidP="00F766FC">
      <w:pPr>
        <w:ind w:firstLine="567"/>
        <w:jc w:val="both"/>
        <w:rPr>
          <w:bCs/>
          <w:iCs/>
          <w:sz w:val="28"/>
          <w:szCs w:val="28"/>
        </w:rPr>
      </w:pPr>
      <w:r>
        <w:rPr>
          <w:bCs/>
          <w:iCs/>
          <w:sz w:val="28"/>
          <w:szCs w:val="28"/>
        </w:rPr>
        <w:t>- вариант 3: «Нулевая альтернатива» означающая полный отказ от реализации проектов.</w:t>
      </w:r>
    </w:p>
    <w:p w14:paraId="1A08C6EE" w14:textId="4CDB1A83" w:rsidR="00F6664D" w:rsidRPr="00AA65E2" w:rsidRDefault="00F6664D" w:rsidP="00F766FC">
      <w:pPr>
        <w:ind w:firstLine="567"/>
        <w:jc w:val="both"/>
        <w:rPr>
          <w:b/>
          <w:i/>
        </w:rPr>
      </w:pPr>
      <w:r>
        <w:rPr>
          <w:bCs/>
          <w:iCs/>
          <w:sz w:val="28"/>
          <w:szCs w:val="28"/>
        </w:rPr>
        <w:t xml:space="preserve">Приоритетным направлением является вариант 1 намеченной хозяйственной деятельности. Реконструкция систем дождевой и производственной канализации </w:t>
      </w:r>
      <w:r>
        <w:rPr>
          <w:bCs/>
          <w:iCs/>
          <w:sz w:val="28"/>
          <w:szCs w:val="28"/>
        </w:rPr>
        <w:lastRenderedPageBreak/>
        <w:t>снизит воздействие стоков на окружающую природную среду</w:t>
      </w:r>
      <w:r w:rsidR="00272BA1">
        <w:rPr>
          <w:bCs/>
          <w:iCs/>
          <w:sz w:val="28"/>
          <w:szCs w:val="28"/>
        </w:rPr>
        <w:t xml:space="preserve"> так как в этом случае выпавшие дождевые осадки направляются </w:t>
      </w:r>
      <w:r w:rsidR="006B6BFB">
        <w:rPr>
          <w:bCs/>
          <w:iCs/>
          <w:sz w:val="28"/>
          <w:szCs w:val="28"/>
        </w:rPr>
        <w:t>на очистку. Также</w:t>
      </w:r>
      <w:r>
        <w:rPr>
          <w:bCs/>
          <w:iCs/>
          <w:sz w:val="28"/>
          <w:szCs w:val="28"/>
        </w:rPr>
        <w:t xml:space="preserve"> исключ</w:t>
      </w:r>
      <w:r w:rsidR="006B6BFB">
        <w:rPr>
          <w:bCs/>
          <w:iCs/>
          <w:sz w:val="28"/>
          <w:szCs w:val="28"/>
        </w:rPr>
        <w:t>ается</w:t>
      </w:r>
      <w:r>
        <w:rPr>
          <w:bCs/>
          <w:iCs/>
          <w:sz w:val="28"/>
          <w:szCs w:val="28"/>
        </w:rPr>
        <w:t xml:space="preserve"> возможное отрицательное влияние на естественный водоток – р. Пушкарку. Благоустроенная площадка хранения готовой продукции с элементом отвода дождевых вод (в том числе омывающих эти изделия) также исключит проникновение этих вод в почву, отведя их для очистки на очистную станцию. Устройство зоны отдыха сделает условия проведения регламентированных перерывов значительно более комфортными</w:t>
      </w:r>
      <w:r w:rsidR="003802AE">
        <w:rPr>
          <w:bCs/>
          <w:iCs/>
          <w:sz w:val="28"/>
          <w:szCs w:val="28"/>
        </w:rPr>
        <w:t xml:space="preserve"> для работников занятых в производственных процессах с вредными условиями труда. </w:t>
      </w:r>
      <w:r w:rsidR="006B6BFB">
        <w:rPr>
          <w:bCs/>
          <w:iCs/>
          <w:sz w:val="28"/>
          <w:szCs w:val="28"/>
        </w:rPr>
        <w:t xml:space="preserve"> Загрязнённые производственные стоки от фигурной обрезки плит также очищаются надлежащим образом.</w:t>
      </w:r>
    </w:p>
    <w:p w14:paraId="5DC4572D" w14:textId="77777777" w:rsidR="00AE18C1" w:rsidRPr="00675607" w:rsidRDefault="00AE18C1" w:rsidP="00F766FC">
      <w:pPr>
        <w:suppressAutoHyphens/>
        <w:ind w:firstLine="567"/>
        <w:jc w:val="both"/>
        <w:rPr>
          <w:sz w:val="28"/>
          <w:szCs w:val="28"/>
        </w:rPr>
      </w:pPr>
      <w:r w:rsidRPr="00675607">
        <w:rPr>
          <w:sz w:val="28"/>
          <w:szCs w:val="28"/>
        </w:rPr>
        <w:t>Таким образом, анализ возможных последствий реализации проекта строительства показал, что осуществление намечаемой деятельности при выполнении законодательных и нормативных требований, применении технико- технологических проектных решений, оптимальных с экологических позиций, соблюдении рекомендованных природоохранных мероприятий, является допустимым и будет незначительным – в пределах, не превышающих способность компонентов природной среды к самовосстановлению.</w:t>
      </w:r>
    </w:p>
    <w:p w14:paraId="50513476" w14:textId="77777777" w:rsidR="00F6664D" w:rsidRPr="00675607" w:rsidRDefault="00F6664D" w:rsidP="00F766FC">
      <w:pPr>
        <w:suppressAutoHyphens/>
        <w:ind w:firstLine="567"/>
        <w:jc w:val="both"/>
        <w:rPr>
          <w:sz w:val="28"/>
          <w:szCs w:val="28"/>
        </w:rPr>
      </w:pPr>
      <w:r w:rsidRPr="00675607">
        <w:rPr>
          <w:sz w:val="28"/>
          <w:szCs w:val="28"/>
        </w:rPr>
        <w:t xml:space="preserve">В целях максимально возможного снижения техногенных воздействий на компоненты окружающей среды в результате реализации намечаемой деятельности разработан комплекс мер, направленных на минимизацию, смягчение и предотвращение негативных воздействий. Комплекс мер включает как технико-технологические решения, оптимальные с экологических позиций, так и специально разработанные природоохранные мероприятия, охватывающие весь диапазон выявленных негативных воздействий на окружающую среду. </w:t>
      </w:r>
    </w:p>
    <w:p w14:paraId="565667E9" w14:textId="3A08875B" w:rsidR="00AE18C1" w:rsidRPr="00675607" w:rsidRDefault="00AE18C1" w:rsidP="00F766FC">
      <w:pPr>
        <w:ind w:firstLine="567"/>
        <w:jc w:val="both"/>
        <w:rPr>
          <w:rFonts w:eastAsia="Times New Roman,Bold"/>
          <w:sz w:val="28"/>
          <w:szCs w:val="28"/>
        </w:rPr>
      </w:pPr>
      <w:r w:rsidRPr="00675607">
        <w:rPr>
          <w:sz w:val="28"/>
          <w:szCs w:val="28"/>
        </w:rPr>
        <w:t xml:space="preserve">Деятельность </w:t>
      </w:r>
      <w:r w:rsidR="006B6BFB">
        <w:rPr>
          <w:sz w:val="28"/>
          <w:szCs w:val="28"/>
        </w:rPr>
        <w:t xml:space="preserve">по </w:t>
      </w:r>
      <w:r w:rsidR="000D5580">
        <w:rPr>
          <w:sz w:val="28"/>
          <w:szCs w:val="28"/>
        </w:rPr>
        <w:t xml:space="preserve">строительству </w:t>
      </w:r>
      <w:r w:rsidR="00E25858">
        <w:rPr>
          <w:sz w:val="28"/>
          <w:szCs w:val="28"/>
        </w:rPr>
        <w:t>современных</w:t>
      </w:r>
      <w:r w:rsidR="00CC6A86" w:rsidRPr="00675607">
        <w:rPr>
          <w:sz w:val="28"/>
          <w:szCs w:val="28"/>
        </w:rPr>
        <w:t xml:space="preserve"> </w:t>
      </w:r>
      <w:r w:rsidR="00F6664D">
        <w:rPr>
          <w:sz w:val="28"/>
          <w:szCs w:val="28"/>
        </w:rPr>
        <w:t>сетей и сооружений промышленных площадок предприятий</w:t>
      </w:r>
      <w:r w:rsidRPr="00675607">
        <w:rPr>
          <w:sz w:val="28"/>
          <w:szCs w:val="28"/>
        </w:rPr>
        <w:t xml:space="preserve"> соответствует мировой тенденции устойчивого развития, согласно которой повышение качества жизни достигается при допустимом воздействии на окружающую среду.</w:t>
      </w:r>
    </w:p>
    <w:bookmarkEnd w:id="5"/>
    <w:bookmarkEnd w:id="7"/>
    <w:p w14:paraId="4BDD35B4" w14:textId="77777777" w:rsidR="00AE18C1" w:rsidRPr="00675607" w:rsidRDefault="00AE18C1" w:rsidP="00F766FC">
      <w:pPr>
        <w:ind w:firstLine="567"/>
        <w:rPr>
          <w:rStyle w:val="afb"/>
          <w:sz w:val="28"/>
          <w:szCs w:val="28"/>
        </w:rPr>
      </w:pPr>
      <w:r w:rsidRPr="00675607">
        <w:rPr>
          <w:rStyle w:val="afb"/>
          <w:sz w:val="28"/>
          <w:szCs w:val="28"/>
        </w:rPr>
        <w:br w:type="page"/>
      </w:r>
    </w:p>
    <w:p w14:paraId="00620EFD" w14:textId="076F8B51" w:rsidR="000F1655" w:rsidRPr="00675607" w:rsidRDefault="000F1655" w:rsidP="00775DEE">
      <w:pPr>
        <w:pStyle w:val="1"/>
        <w:jc w:val="both"/>
        <w:rPr>
          <w:rStyle w:val="afb"/>
          <w:sz w:val="28"/>
          <w:szCs w:val="28"/>
        </w:rPr>
      </w:pPr>
      <w:r w:rsidRPr="00675607">
        <w:rPr>
          <w:rStyle w:val="afb"/>
          <w:sz w:val="28"/>
          <w:szCs w:val="28"/>
        </w:rPr>
        <w:lastRenderedPageBreak/>
        <w:t>1</w:t>
      </w:r>
      <w:r w:rsidR="00C4391C">
        <w:rPr>
          <w:rStyle w:val="afb"/>
          <w:sz w:val="28"/>
          <w:szCs w:val="28"/>
        </w:rPr>
        <w:t xml:space="preserve">. </w:t>
      </w:r>
      <w:r w:rsidRPr="00675607">
        <w:rPr>
          <w:rStyle w:val="afb"/>
          <w:sz w:val="28"/>
          <w:szCs w:val="28"/>
        </w:rPr>
        <w:t xml:space="preserve"> Правовые аспекты планируемой хозяйственной деятельности</w:t>
      </w:r>
      <w:bookmarkEnd w:id="3"/>
    </w:p>
    <w:p w14:paraId="4CE5B628" w14:textId="77777777" w:rsidR="000F1655" w:rsidRPr="00675607" w:rsidRDefault="000F1655" w:rsidP="00775DEE">
      <w:pPr>
        <w:pStyle w:val="1"/>
        <w:jc w:val="both"/>
        <w:rPr>
          <w:rStyle w:val="afb"/>
          <w:sz w:val="28"/>
          <w:szCs w:val="28"/>
        </w:rPr>
      </w:pPr>
      <w:bookmarkStart w:id="8" w:name="_Toc321991578"/>
      <w:r w:rsidRPr="00675607">
        <w:rPr>
          <w:rStyle w:val="afb"/>
          <w:sz w:val="28"/>
          <w:szCs w:val="28"/>
        </w:rPr>
        <w:t>1.1 Требования в области охраны окружающей среды</w:t>
      </w:r>
      <w:bookmarkEnd w:id="8"/>
    </w:p>
    <w:p w14:paraId="238A09DB" w14:textId="77777777" w:rsidR="00CD19E4" w:rsidRPr="00675607" w:rsidRDefault="00CD19E4" w:rsidP="00775DEE">
      <w:pPr>
        <w:suppressAutoHyphens/>
        <w:ind w:firstLine="567"/>
        <w:jc w:val="both"/>
        <w:rPr>
          <w:sz w:val="28"/>
          <w:szCs w:val="28"/>
        </w:rPr>
      </w:pPr>
      <w:bookmarkStart w:id="9" w:name="_Toc321991579"/>
      <w:r w:rsidRPr="00675607">
        <w:rPr>
          <w:sz w:val="28"/>
          <w:szCs w:val="28"/>
        </w:rPr>
        <w:t>Порядок проведения оценки воздействия на окружающую среду, требования к материалам и содержанию отчета о результатах проведения оценки устанавливаются в следующих нормативных документах:</w:t>
      </w:r>
    </w:p>
    <w:p w14:paraId="01A8D8F3" w14:textId="77777777" w:rsidR="00CD19E4" w:rsidRPr="00675607" w:rsidRDefault="00CD19E4" w:rsidP="00775DEE">
      <w:pPr>
        <w:suppressAutoHyphens/>
        <w:ind w:firstLine="567"/>
        <w:jc w:val="both"/>
        <w:rPr>
          <w:sz w:val="28"/>
          <w:szCs w:val="28"/>
        </w:rPr>
      </w:pPr>
      <w:r w:rsidRPr="00675607">
        <w:rPr>
          <w:sz w:val="28"/>
          <w:szCs w:val="28"/>
        </w:rPr>
        <w:t>- ТКП 17.02-08.2012 «Правила проведения оценки воздействия на окружающую среду (ОВОС) и подготовки отчета»</w:t>
      </w:r>
    </w:p>
    <w:p w14:paraId="45979335" w14:textId="5D404544" w:rsidR="00CD19E4" w:rsidRPr="00675607" w:rsidRDefault="00CD19E4" w:rsidP="00775DEE">
      <w:pPr>
        <w:suppressAutoHyphens/>
        <w:ind w:firstLine="567"/>
        <w:jc w:val="both"/>
        <w:rPr>
          <w:sz w:val="28"/>
          <w:szCs w:val="28"/>
        </w:rPr>
      </w:pPr>
      <w:r w:rsidRPr="00675607">
        <w:rPr>
          <w:sz w:val="28"/>
          <w:szCs w:val="28"/>
        </w:rPr>
        <w:t>-</w:t>
      </w:r>
      <w:r w:rsidR="00C4391C">
        <w:rPr>
          <w:sz w:val="28"/>
          <w:szCs w:val="28"/>
        </w:rPr>
        <w:t xml:space="preserve"> </w:t>
      </w:r>
      <w:r w:rsidRPr="00675607">
        <w:rPr>
          <w:sz w:val="28"/>
          <w:szCs w:val="28"/>
        </w:rPr>
        <w:t>Закон Республики Беларусь от 18 июля 2016 г. № 399-З «О государственной экологической экспертизе, стратегической экологической оценке и оценке воздействия на окружающую среду» (в ред. Закона №218-З от 15.07.2019г);</w:t>
      </w:r>
    </w:p>
    <w:p w14:paraId="62F7232E" w14:textId="5EC1FB24" w:rsidR="00CD19E4" w:rsidRPr="00675607" w:rsidRDefault="00CD19E4" w:rsidP="00775DEE">
      <w:pPr>
        <w:suppressAutoHyphens/>
        <w:ind w:firstLine="567"/>
        <w:jc w:val="both"/>
        <w:rPr>
          <w:sz w:val="28"/>
          <w:szCs w:val="28"/>
        </w:rPr>
      </w:pPr>
      <w:r w:rsidRPr="00675607">
        <w:rPr>
          <w:sz w:val="28"/>
          <w:szCs w:val="28"/>
        </w:rPr>
        <w:t xml:space="preserve">- Постановление Совета министров №47 от 19 января 2017г. </w:t>
      </w:r>
      <w:r w:rsidR="00C4391C">
        <w:rPr>
          <w:sz w:val="28"/>
          <w:szCs w:val="28"/>
        </w:rPr>
        <w:t>«О</w:t>
      </w:r>
      <w:r w:rsidRPr="00675607">
        <w:rPr>
          <w:sz w:val="28"/>
          <w:szCs w:val="28"/>
        </w:rPr>
        <w:t xml:space="preserve"> некоторых мерах по реализации Закона Республики Беларусь от 18 июля 2016 года «О государственной экологической, экспертизе, стратегической оценке и оценке воздействия на окружающую среду»;</w:t>
      </w:r>
    </w:p>
    <w:p w14:paraId="3E0D9997" w14:textId="2DDCC753" w:rsidR="00CD19E4" w:rsidRPr="00675607" w:rsidRDefault="00CD19E4" w:rsidP="00775DEE">
      <w:pPr>
        <w:suppressAutoHyphens/>
        <w:ind w:firstLine="567"/>
        <w:jc w:val="both"/>
        <w:rPr>
          <w:sz w:val="28"/>
          <w:szCs w:val="28"/>
        </w:rPr>
      </w:pPr>
      <w:r w:rsidRPr="00675607">
        <w:rPr>
          <w:sz w:val="28"/>
          <w:szCs w:val="28"/>
        </w:rPr>
        <w:t>- Указ Президента Республики Беларусь от 22 апреля 2015 г. № 166 «О приоритетных направлен</w:t>
      </w:r>
      <w:r w:rsidR="00C4391C">
        <w:rPr>
          <w:sz w:val="28"/>
          <w:szCs w:val="28"/>
        </w:rPr>
        <w:t>иях</w:t>
      </w:r>
      <w:r w:rsidRPr="00675607">
        <w:rPr>
          <w:sz w:val="28"/>
          <w:szCs w:val="28"/>
        </w:rPr>
        <w:t xml:space="preserve"> научно-технической деятельности в Республике Беларусь на 2016–2020 годы»;</w:t>
      </w:r>
    </w:p>
    <w:p w14:paraId="2ACA15B1" w14:textId="09D77959" w:rsidR="00CD19E4" w:rsidRPr="00675607" w:rsidRDefault="00CD19E4" w:rsidP="00775DEE">
      <w:pPr>
        <w:suppressAutoHyphens/>
        <w:ind w:firstLine="567"/>
        <w:jc w:val="both"/>
        <w:rPr>
          <w:sz w:val="28"/>
          <w:szCs w:val="28"/>
        </w:rPr>
      </w:pPr>
      <w:r w:rsidRPr="00675607">
        <w:rPr>
          <w:sz w:val="28"/>
          <w:szCs w:val="28"/>
        </w:rPr>
        <w:t>-</w:t>
      </w:r>
      <w:r w:rsidR="00C4391C">
        <w:rPr>
          <w:sz w:val="28"/>
          <w:szCs w:val="28"/>
        </w:rPr>
        <w:t xml:space="preserve"> </w:t>
      </w:r>
      <w:r w:rsidRPr="00675607">
        <w:rPr>
          <w:sz w:val="28"/>
          <w:szCs w:val="28"/>
        </w:rPr>
        <w:t>Закон «Об охране окружающей среды» (1992 г.), в редакции Закона от 18.10.2016 N 431-З;</w:t>
      </w:r>
    </w:p>
    <w:p w14:paraId="25AEE6FE" w14:textId="2A56F5AB" w:rsidR="00CD19E4" w:rsidRPr="00675607" w:rsidRDefault="00CD19E4" w:rsidP="00775DEE">
      <w:pPr>
        <w:suppressAutoHyphens/>
        <w:ind w:firstLine="567"/>
        <w:jc w:val="both"/>
        <w:rPr>
          <w:sz w:val="28"/>
          <w:szCs w:val="28"/>
        </w:rPr>
      </w:pPr>
      <w:r w:rsidRPr="00675607">
        <w:rPr>
          <w:sz w:val="28"/>
          <w:szCs w:val="28"/>
        </w:rPr>
        <w:t>- Закон Республики Беларусь от 24 декабря 2015 г. № 333-З «О внесении дополнений и изменений в некоторые законы Республики Беларусь по вопросам охраны окружающей среды и участия общественности в принятии экологически значимых решений»</w:t>
      </w:r>
      <w:r w:rsidR="00C4391C">
        <w:rPr>
          <w:sz w:val="28"/>
          <w:szCs w:val="28"/>
        </w:rPr>
        <w:t>;</w:t>
      </w:r>
    </w:p>
    <w:p w14:paraId="41E060E3" w14:textId="651B6CA6" w:rsidR="00CD19E4" w:rsidRPr="00675607" w:rsidRDefault="00CD19E4" w:rsidP="00775DEE">
      <w:pPr>
        <w:suppressAutoHyphens/>
        <w:ind w:firstLine="567"/>
        <w:jc w:val="both"/>
        <w:rPr>
          <w:sz w:val="28"/>
          <w:szCs w:val="28"/>
        </w:rPr>
      </w:pPr>
      <w:r w:rsidRPr="00675607">
        <w:rPr>
          <w:sz w:val="28"/>
          <w:szCs w:val="28"/>
        </w:rPr>
        <w:t>-</w:t>
      </w:r>
      <w:r w:rsidR="00C4391C">
        <w:rPr>
          <w:sz w:val="28"/>
          <w:szCs w:val="28"/>
        </w:rPr>
        <w:t xml:space="preserve"> </w:t>
      </w:r>
      <w:r w:rsidRPr="00675607">
        <w:rPr>
          <w:sz w:val="28"/>
          <w:szCs w:val="28"/>
        </w:rPr>
        <w:t>Закон Республики Беларусь от 14 июня 2003 г. № 205-З «О растительном мире» в редакции от 18.07.2016 N 402-З;</w:t>
      </w:r>
    </w:p>
    <w:p w14:paraId="57F1AA4C" w14:textId="6823F9BD" w:rsidR="00CD19E4" w:rsidRPr="00675607" w:rsidRDefault="00CD19E4" w:rsidP="00775DEE">
      <w:pPr>
        <w:suppressAutoHyphens/>
        <w:ind w:firstLine="567"/>
        <w:jc w:val="both"/>
        <w:rPr>
          <w:sz w:val="28"/>
          <w:szCs w:val="28"/>
        </w:rPr>
      </w:pPr>
      <w:r w:rsidRPr="00675607">
        <w:rPr>
          <w:sz w:val="28"/>
          <w:szCs w:val="28"/>
        </w:rPr>
        <w:t>- Закон Республики Беларусь от 10 июля 2007 г. № 257-З «О животном мире» в редакции от 18.07.2016 N 399-З;</w:t>
      </w:r>
    </w:p>
    <w:p w14:paraId="6D1F0A89" w14:textId="52881A32" w:rsidR="00CD19E4" w:rsidRPr="00675607" w:rsidRDefault="00CD19E4" w:rsidP="00775DEE">
      <w:pPr>
        <w:suppressAutoHyphens/>
        <w:ind w:firstLine="567"/>
        <w:jc w:val="both"/>
        <w:rPr>
          <w:sz w:val="28"/>
          <w:szCs w:val="28"/>
        </w:rPr>
      </w:pPr>
      <w:r w:rsidRPr="00675607">
        <w:rPr>
          <w:sz w:val="28"/>
          <w:szCs w:val="28"/>
        </w:rPr>
        <w:t xml:space="preserve">- Постановление Совета Министров Республики Беларусь 19.11.2010 N1707 (в редакции постановления Совета Министров Республики Беларусь 03.09.2015 N 743) </w:t>
      </w:r>
      <w:r w:rsidR="00C4391C">
        <w:rPr>
          <w:sz w:val="28"/>
          <w:szCs w:val="28"/>
        </w:rPr>
        <w:t>«</w:t>
      </w:r>
      <w:r w:rsidRPr="00675607">
        <w:rPr>
          <w:sz w:val="28"/>
          <w:szCs w:val="28"/>
        </w:rPr>
        <w:t>Стратегия по сохранению и устойчивому использованию биологического разнообразия</w:t>
      </w:r>
      <w:r w:rsidR="00C4391C">
        <w:rPr>
          <w:sz w:val="28"/>
          <w:szCs w:val="28"/>
        </w:rPr>
        <w:t>»</w:t>
      </w:r>
      <w:r w:rsidRPr="00675607">
        <w:rPr>
          <w:sz w:val="28"/>
          <w:szCs w:val="28"/>
        </w:rPr>
        <w:t xml:space="preserve"> (в ред. Постановления Совмина от 30.09.2016 N793);</w:t>
      </w:r>
    </w:p>
    <w:p w14:paraId="5AE41D4F" w14:textId="4A61C74E" w:rsidR="00CD19E4" w:rsidRPr="00675607" w:rsidRDefault="00CD19E4" w:rsidP="00775DEE">
      <w:pPr>
        <w:suppressAutoHyphens/>
        <w:ind w:firstLine="567"/>
        <w:jc w:val="both"/>
        <w:rPr>
          <w:sz w:val="28"/>
          <w:szCs w:val="28"/>
        </w:rPr>
      </w:pPr>
      <w:r w:rsidRPr="00675607">
        <w:rPr>
          <w:sz w:val="28"/>
          <w:szCs w:val="28"/>
        </w:rPr>
        <w:t>-</w:t>
      </w:r>
      <w:r w:rsidR="00C4391C">
        <w:rPr>
          <w:sz w:val="28"/>
          <w:szCs w:val="28"/>
        </w:rPr>
        <w:t xml:space="preserve"> </w:t>
      </w:r>
      <w:r w:rsidRPr="00675607">
        <w:rPr>
          <w:sz w:val="28"/>
          <w:szCs w:val="28"/>
        </w:rPr>
        <w:t>Конвенция о биологическом разнообразии (1992 г.);</w:t>
      </w:r>
    </w:p>
    <w:p w14:paraId="7C453D22" w14:textId="2427DEB1" w:rsidR="00CD19E4" w:rsidRPr="00675607" w:rsidRDefault="00CD19E4" w:rsidP="00775DEE">
      <w:pPr>
        <w:suppressAutoHyphens/>
        <w:ind w:firstLine="567"/>
        <w:jc w:val="both"/>
        <w:rPr>
          <w:sz w:val="28"/>
          <w:szCs w:val="28"/>
        </w:rPr>
      </w:pPr>
      <w:r w:rsidRPr="00675607">
        <w:rPr>
          <w:sz w:val="28"/>
          <w:szCs w:val="28"/>
        </w:rPr>
        <w:t>-</w:t>
      </w:r>
      <w:r w:rsidR="00C4391C">
        <w:rPr>
          <w:sz w:val="28"/>
          <w:szCs w:val="28"/>
        </w:rPr>
        <w:t xml:space="preserve"> </w:t>
      </w:r>
      <w:r w:rsidRPr="00675607">
        <w:rPr>
          <w:sz w:val="28"/>
          <w:szCs w:val="28"/>
        </w:rPr>
        <w:t>Красная книга Республики Беларусь (животные, 2005; растения, 2006 г.);</w:t>
      </w:r>
    </w:p>
    <w:p w14:paraId="07472E9A" w14:textId="77777777" w:rsidR="00CD19E4" w:rsidRPr="00675607" w:rsidRDefault="00CD19E4" w:rsidP="00775DEE">
      <w:pPr>
        <w:suppressAutoHyphens/>
        <w:ind w:firstLine="567"/>
        <w:jc w:val="both"/>
        <w:rPr>
          <w:sz w:val="28"/>
          <w:szCs w:val="28"/>
        </w:rPr>
      </w:pPr>
      <w:r w:rsidRPr="00675607">
        <w:rPr>
          <w:sz w:val="28"/>
          <w:szCs w:val="28"/>
        </w:rPr>
        <w:t>- Санитарные нормы, правила и гигиенические нормативы «Требования к санитарно-защитным зонам организаций, сооружений и иных объектов, оказывающим воздействия на здоровье человека и окружающую среду», утвержденные Постановлением Министерства здравоохранения Республики Беларусь от 11 октября 2017 № 91;</w:t>
      </w:r>
    </w:p>
    <w:p w14:paraId="50D37720" w14:textId="1C72573C" w:rsidR="00CD19E4" w:rsidRPr="00675607" w:rsidRDefault="00CD19E4" w:rsidP="00775DEE">
      <w:pPr>
        <w:suppressAutoHyphens/>
        <w:ind w:firstLine="567"/>
        <w:jc w:val="both"/>
        <w:rPr>
          <w:sz w:val="28"/>
          <w:szCs w:val="28"/>
        </w:rPr>
      </w:pPr>
      <w:r w:rsidRPr="00675607">
        <w:rPr>
          <w:sz w:val="28"/>
          <w:szCs w:val="28"/>
        </w:rPr>
        <w:t xml:space="preserve">- Постановление Министерства здравоохранения Республики Беларусь </w:t>
      </w:r>
      <w:r w:rsidR="00C4391C">
        <w:rPr>
          <w:sz w:val="28"/>
          <w:szCs w:val="28"/>
        </w:rPr>
        <w:t xml:space="preserve">от </w:t>
      </w:r>
      <w:r w:rsidRPr="00675607">
        <w:rPr>
          <w:sz w:val="28"/>
          <w:szCs w:val="28"/>
        </w:rPr>
        <w:t>8 ноября 2016 №113 «Об утверждении нормативов предельно допустимых концентраций загрязняющих веществ в атмосферном воздухе и ориентировочно безопасных уровней воздействия загрязняющих веществ в атмосферном воздухе населенных пунктов и мест массового отдыха населения»;</w:t>
      </w:r>
    </w:p>
    <w:p w14:paraId="5B8DF4C5" w14:textId="6CB0CE0C" w:rsidR="00CD19E4" w:rsidRPr="00675607" w:rsidRDefault="00CD19E4" w:rsidP="00775DEE">
      <w:pPr>
        <w:suppressAutoHyphens/>
        <w:ind w:firstLine="567"/>
        <w:jc w:val="both"/>
        <w:rPr>
          <w:sz w:val="28"/>
          <w:szCs w:val="28"/>
        </w:rPr>
      </w:pPr>
      <w:r w:rsidRPr="00675607">
        <w:rPr>
          <w:sz w:val="28"/>
          <w:szCs w:val="28"/>
        </w:rPr>
        <w:t xml:space="preserve">- Постановление Министерства здравоохранения Республики Беларусь </w:t>
      </w:r>
      <w:r w:rsidR="00C4391C">
        <w:rPr>
          <w:sz w:val="28"/>
          <w:szCs w:val="28"/>
        </w:rPr>
        <w:t xml:space="preserve">от </w:t>
      </w:r>
      <w:r w:rsidRPr="00675607">
        <w:rPr>
          <w:sz w:val="28"/>
          <w:szCs w:val="28"/>
        </w:rPr>
        <w:t>21 декабря 2010 г № 174 «Об утверждении классов опасности загрязняющих веществ в атмосферном воздухе и установлении порядка отнесения загрязняющих веществ к определенным классам опасности загрязняющих веществ»</w:t>
      </w:r>
      <w:r w:rsidR="00C4391C">
        <w:rPr>
          <w:sz w:val="28"/>
          <w:szCs w:val="28"/>
        </w:rPr>
        <w:t>;</w:t>
      </w:r>
    </w:p>
    <w:p w14:paraId="6FF403DA" w14:textId="30849926" w:rsidR="00CD19E4" w:rsidRPr="00675607" w:rsidRDefault="00CD19E4" w:rsidP="00775DEE">
      <w:pPr>
        <w:suppressAutoHyphens/>
        <w:ind w:firstLine="567"/>
        <w:jc w:val="both"/>
        <w:rPr>
          <w:sz w:val="28"/>
          <w:szCs w:val="28"/>
        </w:rPr>
      </w:pPr>
      <w:r w:rsidRPr="00675607">
        <w:rPr>
          <w:sz w:val="28"/>
          <w:szCs w:val="28"/>
        </w:rPr>
        <w:lastRenderedPageBreak/>
        <w:t>-</w:t>
      </w:r>
      <w:r w:rsidR="00C4391C">
        <w:rPr>
          <w:sz w:val="28"/>
          <w:szCs w:val="28"/>
        </w:rPr>
        <w:t xml:space="preserve"> </w:t>
      </w:r>
      <w:r w:rsidRPr="00675607">
        <w:rPr>
          <w:sz w:val="28"/>
          <w:szCs w:val="28"/>
        </w:rPr>
        <w:t>ЭкоНиП 17.01.06-001-2017 «Охрана окружающей среды и природопользование. Требования экологической безопасности»</w:t>
      </w:r>
      <w:r w:rsidR="0053703C">
        <w:rPr>
          <w:sz w:val="28"/>
          <w:szCs w:val="28"/>
        </w:rPr>
        <w:t xml:space="preserve"> с изм. и доп.;</w:t>
      </w:r>
    </w:p>
    <w:p w14:paraId="7F44BDAC" w14:textId="7E1710E0" w:rsidR="00CD19E4" w:rsidRPr="00675607" w:rsidRDefault="00CD19E4" w:rsidP="00775DEE">
      <w:pPr>
        <w:suppressAutoHyphens/>
        <w:ind w:firstLine="567"/>
        <w:jc w:val="both"/>
        <w:rPr>
          <w:sz w:val="28"/>
          <w:szCs w:val="28"/>
        </w:rPr>
      </w:pPr>
      <w:r w:rsidRPr="00675607">
        <w:rPr>
          <w:sz w:val="28"/>
          <w:szCs w:val="28"/>
        </w:rPr>
        <w:t xml:space="preserve">- Санитарные нормы, правила и гигиенические нормативы «Шум на рабочих местах, в транспортных средствах, в помещениях жилых, общественных зданий и на территории жилой застройки», утвержденные Постановлением Министерства здравоохранения Республики Беларусь </w:t>
      </w:r>
      <w:r w:rsidR="00C4391C">
        <w:rPr>
          <w:sz w:val="28"/>
          <w:szCs w:val="28"/>
        </w:rPr>
        <w:t xml:space="preserve">от </w:t>
      </w:r>
      <w:r w:rsidRPr="00675607">
        <w:rPr>
          <w:sz w:val="28"/>
          <w:szCs w:val="28"/>
        </w:rPr>
        <w:t>16.11.2011 № 115;</w:t>
      </w:r>
    </w:p>
    <w:p w14:paraId="0B2D7CE1" w14:textId="1B2476C3" w:rsidR="00CD19E4" w:rsidRPr="00675607" w:rsidRDefault="00CD19E4" w:rsidP="00775DEE">
      <w:pPr>
        <w:suppressAutoHyphens/>
        <w:ind w:firstLine="567"/>
        <w:jc w:val="both"/>
        <w:rPr>
          <w:sz w:val="28"/>
          <w:szCs w:val="28"/>
        </w:rPr>
      </w:pPr>
      <w:r w:rsidRPr="00675607">
        <w:rPr>
          <w:sz w:val="28"/>
          <w:szCs w:val="28"/>
        </w:rPr>
        <w:t xml:space="preserve">- Гигиенический норматив «Гигиенический норматив содержания загрязняющих веществ в атмосферном воздухе, обладающих эффектом суммации», утвержденный Постановлением Министерства здравоохранения Республики Беларусь </w:t>
      </w:r>
      <w:r w:rsidR="00C4391C">
        <w:rPr>
          <w:sz w:val="28"/>
          <w:szCs w:val="28"/>
        </w:rPr>
        <w:t xml:space="preserve">от </w:t>
      </w:r>
      <w:r w:rsidRPr="00675607">
        <w:rPr>
          <w:sz w:val="28"/>
          <w:szCs w:val="28"/>
        </w:rPr>
        <w:t>30.03.2015 N 33</w:t>
      </w:r>
      <w:r w:rsidR="00C4391C">
        <w:rPr>
          <w:sz w:val="28"/>
          <w:szCs w:val="28"/>
        </w:rPr>
        <w:t>;</w:t>
      </w:r>
    </w:p>
    <w:p w14:paraId="6B1C6DEC" w14:textId="3B60D01C" w:rsidR="00CD19E4" w:rsidRPr="00675607" w:rsidRDefault="00CD19E4" w:rsidP="00775DEE">
      <w:pPr>
        <w:suppressAutoHyphens/>
        <w:ind w:firstLine="567"/>
        <w:jc w:val="both"/>
        <w:rPr>
          <w:sz w:val="28"/>
          <w:szCs w:val="28"/>
        </w:rPr>
      </w:pPr>
      <w:r w:rsidRPr="00675607">
        <w:rPr>
          <w:sz w:val="28"/>
          <w:szCs w:val="28"/>
        </w:rPr>
        <w:t>- Постановление Совета Министров республики Беларусь от 25.10.2011 №1426 (в редакции Постановления Совета Министров Республики Беларусь от 14.12.2016г. №1020) «О некоторых вопросах обращения с объектами растительного мира»</w:t>
      </w:r>
      <w:r w:rsidR="00C4391C">
        <w:rPr>
          <w:sz w:val="28"/>
          <w:szCs w:val="28"/>
        </w:rPr>
        <w:t>.</w:t>
      </w:r>
    </w:p>
    <w:p w14:paraId="3CB1DAB0" w14:textId="3D91D3AE" w:rsidR="00CD19E4" w:rsidRPr="00675607" w:rsidRDefault="00CD19E4" w:rsidP="00775DEE">
      <w:pPr>
        <w:autoSpaceDE w:val="0"/>
        <w:autoSpaceDN w:val="0"/>
        <w:adjustRightInd w:val="0"/>
        <w:ind w:firstLine="567"/>
        <w:jc w:val="both"/>
        <w:rPr>
          <w:bCs/>
          <w:sz w:val="28"/>
          <w:szCs w:val="28"/>
        </w:rPr>
      </w:pPr>
      <w:r w:rsidRPr="00675607">
        <w:rPr>
          <w:bCs/>
          <w:sz w:val="28"/>
          <w:szCs w:val="28"/>
        </w:rPr>
        <w:t xml:space="preserve">Закон Республики Беларусь «Об охране окружающей среды» от 26 ноября 1992 г. № 1982-XII определяет общие требования в области охраны окружающей среды при размещении, проектировании, строительстве, вводе в эксплуатацию, эксплуатации, </w:t>
      </w:r>
      <w:r w:rsidRPr="00675607">
        <w:rPr>
          <w:sz w:val="28"/>
          <w:szCs w:val="28"/>
        </w:rPr>
        <w:t>консервации, демонтаже и сносе зданий, сооружений и иных объектов</w:t>
      </w:r>
      <w:r w:rsidRPr="00675607">
        <w:rPr>
          <w:bCs/>
          <w:sz w:val="28"/>
          <w:szCs w:val="28"/>
        </w:rPr>
        <w:t>. Законом установлена обязанность юридических лиц и индивидуальных предпринимателей обеспечивать благоприятное состояние окружающей среды, в том числе предусматривать:</w:t>
      </w:r>
    </w:p>
    <w:p w14:paraId="0E1F77C5" w14:textId="77777777" w:rsidR="00CD19E4" w:rsidRPr="00675607" w:rsidRDefault="00CD19E4" w:rsidP="00775DEE">
      <w:pPr>
        <w:pStyle w:val="ConsPlusNormal"/>
        <w:widowControl/>
        <w:suppressAutoHyphens/>
        <w:ind w:firstLine="567"/>
        <w:jc w:val="both"/>
        <w:rPr>
          <w:rFonts w:ascii="Times New Roman" w:hAnsi="Times New Roman" w:cs="Times New Roman"/>
          <w:sz w:val="28"/>
          <w:szCs w:val="28"/>
        </w:rPr>
      </w:pPr>
      <w:r w:rsidRPr="00675607">
        <w:rPr>
          <w:rFonts w:ascii="Times New Roman" w:hAnsi="Times New Roman" w:cs="Times New Roman"/>
          <w:sz w:val="28"/>
          <w:szCs w:val="28"/>
        </w:rPr>
        <w:t>- сохранение, восстановление и (или) оздоровление окружающей среды;</w:t>
      </w:r>
    </w:p>
    <w:p w14:paraId="68426E45" w14:textId="77777777" w:rsidR="00CD19E4" w:rsidRPr="00675607" w:rsidRDefault="00CD19E4" w:rsidP="00775DEE">
      <w:pPr>
        <w:pStyle w:val="ConsPlusNormal"/>
        <w:widowControl/>
        <w:suppressAutoHyphens/>
        <w:ind w:firstLine="567"/>
        <w:jc w:val="both"/>
        <w:rPr>
          <w:rFonts w:ascii="Times New Roman" w:hAnsi="Times New Roman" w:cs="Times New Roman"/>
          <w:sz w:val="28"/>
          <w:szCs w:val="28"/>
        </w:rPr>
      </w:pPr>
      <w:r w:rsidRPr="00675607">
        <w:rPr>
          <w:rFonts w:ascii="Times New Roman" w:hAnsi="Times New Roman" w:cs="Times New Roman"/>
          <w:sz w:val="28"/>
          <w:szCs w:val="28"/>
        </w:rPr>
        <w:t>- снижение (предотвращение) вредного воздействия на окружающую среду;</w:t>
      </w:r>
    </w:p>
    <w:p w14:paraId="578D45A0" w14:textId="77777777" w:rsidR="00CD19E4" w:rsidRPr="00675607" w:rsidRDefault="00CD19E4" w:rsidP="00775DEE">
      <w:pPr>
        <w:pStyle w:val="ConsPlusNormal"/>
        <w:widowControl/>
        <w:suppressAutoHyphens/>
        <w:ind w:firstLine="567"/>
        <w:jc w:val="both"/>
        <w:rPr>
          <w:rFonts w:ascii="Times New Roman" w:hAnsi="Times New Roman" w:cs="Times New Roman"/>
          <w:sz w:val="28"/>
          <w:szCs w:val="28"/>
        </w:rPr>
      </w:pPr>
      <w:r w:rsidRPr="00675607">
        <w:rPr>
          <w:rFonts w:ascii="Times New Roman" w:hAnsi="Times New Roman" w:cs="Times New Roman"/>
          <w:sz w:val="28"/>
          <w:szCs w:val="28"/>
        </w:rPr>
        <w:t>- применение малоотходных, энерго- и ресурсосберегающих технологий;</w:t>
      </w:r>
    </w:p>
    <w:p w14:paraId="61B4EEEE" w14:textId="77777777" w:rsidR="00CD19E4" w:rsidRPr="00675607" w:rsidRDefault="00CD19E4" w:rsidP="00775DEE">
      <w:pPr>
        <w:pStyle w:val="ConsPlusNormal"/>
        <w:widowControl/>
        <w:suppressAutoHyphens/>
        <w:ind w:firstLine="567"/>
        <w:jc w:val="both"/>
        <w:rPr>
          <w:rFonts w:ascii="Times New Roman" w:hAnsi="Times New Roman" w:cs="Times New Roman"/>
          <w:sz w:val="28"/>
          <w:szCs w:val="28"/>
        </w:rPr>
      </w:pPr>
      <w:r w:rsidRPr="00675607">
        <w:rPr>
          <w:rFonts w:ascii="Times New Roman" w:hAnsi="Times New Roman" w:cs="Times New Roman"/>
          <w:sz w:val="28"/>
          <w:szCs w:val="28"/>
        </w:rPr>
        <w:t>- рациональное использование природных ресурсов;</w:t>
      </w:r>
    </w:p>
    <w:p w14:paraId="753EF833" w14:textId="77777777" w:rsidR="00CD19E4" w:rsidRPr="00675607" w:rsidRDefault="00CD19E4" w:rsidP="00775DEE">
      <w:pPr>
        <w:pStyle w:val="ConsPlusNormal"/>
        <w:widowControl/>
        <w:suppressAutoHyphens/>
        <w:ind w:firstLine="567"/>
        <w:jc w:val="both"/>
        <w:rPr>
          <w:rFonts w:ascii="Times New Roman" w:hAnsi="Times New Roman" w:cs="Times New Roman"/>
          <w:sz w:val="28"/>
          <w:szCs w:val="28"/>
        </w:rPr>
      </w:pPr>
      <w:r w:rsidRPr="00675607">
        <w:rPr>
          <w:rFonts w:ascii="Times New Roman" w:hAnsi="Times New Roman" w:cs="Times New Roman"/>
          <w:sz w:val="28"/>
          <w:szCs w:val="28"/>
        </w:rPr>
        <w:t>- предотвращение аварий и иных чрезвычайных ситуаций;</w:t>
      </w:r>
    </w:p>
    <w:p w14:paraId="0BC4B145" w14:textId="77777777" w:rsidR="00CD19E4" w:rsidRPr="00675607" w:rsidRDefault="00CD19E4" w:rsidP="00775DEE">
      <w:pPr>
        <w:pStyle w:val="ConsPlusNormal"/>
        <w:widowControl/>
        <w:suppressAutoHyphens/>
        <w:ind w:firstLine="567"/>
        <w:jc w:val="both"/>
        <w:rPr>
          <w:rFonts w:ascii="Times New Roman" w:hAnsi="Times New Roman" w:cs="Times New Roman"/>
          <w:sz w:val="28"/>
          <w:szCs w:val="28"/>
        </w:rPr>
      </w:pPr>
      <w:r w:rsidRPr="00675607">
        <w:rPr>
          <w:rFonts w:ascii="Times New Roman" w:hAnsi="Times New Roman" w:cs="Times New Roman"/>
          <w:sz w:val="28"/>
          <w:szCs w:val="28"/>
        </w:rPr>
        <w:t>- материальные, финансовые и иные средства на компенсацию возможного вреда окружающей среде;</w:t>
      </w:r>
    </w:p>
    <w:p w14:paraId="13D1578C" w14:textId="77777777" w:rsidR="00CD19E4" w:rsidRPr="00675607" w:rsidRDefault="00CD19E4" w:rsidP="00775DEE">
      <w:pPr>
        <w:pStyle w:val="ConsPlusNormal"/>
        <w:widowControl/>
        <w:suppressAutoHyphens/>
        <w:ind w:firstLine="567"/>
        <w:jc w:val="both"/>
        <w:rPr>
          <w:rFonts w:ascii="Times New Roman" w:hAnsi="Times New Roman" w:cs="Times New Roman"/>
          <w:sz w:val="28"/>
          <w:szCs w:val="28"/>
        </w:rPr>
      </w:pPr>
      <w:r w:rsidRPr="00675607">
        <w:rPr>
          <w:rFonts w:ascii="Times New Roman" w:hAnsi="Times New Roman" w:cs="Times New Roman"/>
          <w:sz w:val="28"/>
          <w:szCs w:val="28"/>
        </w:rPr>
        <w:t>- финансовые гарантии выполнения планируемых мероприятий по охране окружающей среды.</w:t>
      </w:r>
    </w:p>
    <w:p w14:paraId="6118412B" w14:textId="77777777" w:rsidR="00CD19E4" w:rsidRPr="00675607" w:rsidRDefault="00CD19E4" w:rsidP="00775DEE">
      <w:pPr>
        <w:pStyle w:val="ConsPlusNormal"/>
        <w:widowControl/>
        <w:ind w:firstLine="567"/>
        <w:jc w:val="both"/>
        <w:rPr>
          <w:rFonts w:ascii="Times New Roman" w:hAnsi="Times New Roman" w:cs="Times New Roman"/>
          <w:sz w:val="28"/>
          <w:szCs w:val="28"/>
        </w:rPr>
      </w:pPr>
      <w:r w:rsidRPr="00675607">
        <w:rPr>
          <w:rFonts w:ascii="Times New Roman" w:hAnsi="Times New Roman" w:cs="Times New Roman"/>
          <w:sz w:val="28"/>
          <w:szCs w:val="28"/>
        </w:rPr>
        <w:t>При размещении зданий, сооружений и иных объектов должно быть обеспечено выполнение требований в области охраны окружающей среды с учетом ближайших и отдаленных экологических, экономических, демографических и иных последствий эксплуатации указанных объектов и соблюдением приоритета сохранения благоприятной окружающей среды, биологического разнообразия, рационального использования и воспроизводства природных ресурсов.</w:t>
      </w:r>
    </w:p>
    <w:p w14:paraId="7A88E802" w14:textId="77777777" w:rsidR="00CD19E4" w:rsidRPr="00675607" w:rsidRDefault="00CD19E4" w:rsidP="00775DEE">
      <w:pPr>
        <w:pStyle w:val="ConsPlusNormal"/>
        <w:widowControl/>
        <w:ind w:firstLine="567"/>
        <w:jc w:val="both"/>
        <w:rPr>
          <w:rFonts w:ascii="Times New Roman" w:hAnsi="Times New Roman" w:cs="Times New Roman"/>
          <w:sz w:val="28"/>
          <w:szCs w:val="28"/>
        </w:rPr>
      </w:pPr>
      <w:r w:rsidRPr="00675607">
        <w:rPr>
          <w:rFonts w:ascii="Times New Roman" w:hAnsi="Times New Roman" w:cs="Times New Roman"/>
          <w:sz w:val="28"/>
          <w:szCs w:val="28"/>
        </w:rPr>
        <w:t>При разработке проектов строительства сооружений должны учитываться нормативы допустимой антропогенной нагрузки на окружающую среду, предусматриваться мероприятия по предупреждению и устранению загрязнения окружающей среды, а также способы обращения с отходами, применяться ресурсосберегающие, малоотходные, безотходные технологии, способствующие охране окружающей среды, восстановлению природной среды, рациональному использованию и воспроизводству природных ресурсов.</w:t>
      </w:r>
    </w:p>
    <w:p w14:paraId="71398950" w14:textId="77777777" w:rsidR="005801F2" w:rsidRDefault="005801F2" w:rsidP="00775DEE">
      <w:pPr>
        <w:pStyle w:val="Default"/>
        <w:ind w:firstLine="567"/>
        <w:jc w:val="both"/>
        <w:rPr>
          <w:spacing w:val="-2"/>
          <w:sz w:val="28"/>
          <w:szCs w:val="28"/>
        </w:rPr>
      </w:pPr>
      <w:bookmarkStart w:id="10" w:name="_Hlk56364552"/>
      <w:r w:rsidRPr="00675607">
        <w:rPr>
          <w:spacing w:val="-2"/>
          <w:sz w:val="28"/>
          <w:szCs w:val="28"/>
        </w:rPr>
        <w:t xml:space="preserve">Согласно решениям, предусмотренным в проекте, режим использования поверхностных вод, почв и земельных ресурсов, растительного и животного мира, воздействие на атмосферный воздух будет соблюдаться. </w:t>
      </w:r>
    </w:p>
    <w:p w14:paraId="4755B42E" w14:textId="77777777" w:rsidR="00CD19E4" w:rsidRPr="00675607" w:rsidRDefault="00CD19E4" w:rsidP="00775DEE">
      <w:pPr>
        <w:pStyle w:val="Default"/>
        <w:ind w:firstLine="567"/>
        <w:jc w:val="both"/>
        <w:rPr>
          <w:color w:val="auto"/>
          <w:spacing w:val="-2"/>
          <w:sz w:val="28"/>
          <w:szCs w:val="28"/>
        </w:rPr>
      </w:pPr>
      <w:r w:rsidRPr="00675607">
        <w:rPr>
          <w:color w:val="auto"/>
          <w:sz w:val="28"/>
          <w:szCs w:val="28"/>
        </w:rPr>
        <w:lastRenderedPageBreak/>
        <w:t xml:space="preserve">Закон </w:t>
      </w:r>
      <w:r w:rsidRPr="00675607">
        <w:rPr>
          <w:color w:val="auto"/>
          <w:spacing w:val="-2"/>
          <w:sz w:val="28"/>
          <w:szCs w:val="28"/>
        </w:rPr>
        <w:t xml:space="preserve">Республики Беларусь «Об охране окружающей среды» (ст. 58) предписывает проведение оценки воздействия на окружающую среду </w:t>
      </w:r>
      <w:r w:rsidRPr="00675607">
        <w:rPr>
          <w:color w:val="auto"/>
          <w:sz w:val="28"/>
          <w:szCs w:val="28"/>
        </w:rPr>
        <w:t xml:space="preserve">в отношении планируемой хозяйственной и иной деятельности, которая может оказать вредное воздействие </w:t>
      </w:r>
      <w:r w:rsidRPr="00675607">
        <w:rPr>
          <w:color w:val="auto"/>
          <w:spacing w:val="-2"/>
          <w:sz w:val="28"/>
          <w:szCs w:val="28"/>
        </w:rPr>
        <w:t xml:space="preserve">на окружающую среду.  Перечень видов и объектов хозяйственной и иной деятельности, для которых оценка воздействия на окружающую среду проводится в обязательном порядке, приводится в ст. 7 Закона «О государственной экологической экспертизе, стратегической экологической оценке и оценке воздействия на окружающую среду» № 399-3 от 18.07.2016 г (в ред. №218-З от 15.07.2019г). </w:t>
      </w:r>
    </w:p>
    <w:p w14:paraId="3DEE14C3" w14:textId="5D6A2E69" w:rsidR="00704002" w:rsidRPr="00506CAE" w:rsidRDefault="00704002" w:rsidP="00704002">
      <w:pPr>
        <w:pStyle w:val="afe"/>
        <w:ind w:firstLine="567"/>
        <w:jc w:val="both"/>
        <w:rPr>
          <w:sz w:val="28"/>
          <w:szCs w:val="28"/>
        </w:rPr>
      </w:pPr>
      <w:r>
        <w:rPr>
          <w:sz w:val="28"/>
          <w:szCs w:val="28"/>
        </w:rPr>
        <w:t xml:space="preserve">Заказчиком проектных работ на заявленную в рамках проектной документации хозяйственную </w:t>
      </w:r>
      <w:r w:rsidR="00C4391C">
        <w:rPr>
          <w:sz w:val="28"/>
          <w:szCs w:val="28"/>
        </w:rPr>
        <w:t xml:space="preserve">деятельность </w:t>
      </w:r>
      <w:r w:rsidR="000D33C6">
        <w:rPr>
          <w:sz w:val="28"/>
          <w:szCs w:val="28"/>
        </w:rPr>
        <w:t xml:space="preserve">выступает </w:t>
      </w:r>
      <w:r w:rsidR="000D33C6" w:rsidRPr="00506CAE">
        <w:rPr>
          <w:sz w:val="28"/>
          <w:szCs w:val="28"/>
        </w:rPr>
        <w:t>СООО</w:t>
      </w:r>
      <w:r w:rsidRPr="00506CAE">
        <w:rPr>
          <w:sz w:val="28"/>
          <w:szCs w:val="28"/>
        </w:rPr>
        <w:t xml:space="preserve"> </w:t>
      </w:r>
      <w:r w:rsidR="00C4391C">
        <w:rPr>
          <w:sz w:val="28"/>
          <w:szCs w:val="28"/>
        </w:rPr>
        <w:t xml:space="preserve">«Научно-производственная группа </w:t>
      </w:r>
      <w:r w:rsidRPr="00506CAE">
        <w:rPr>
          <w:sz w:val="28"/>
          <w:szCs w:val="28"/>
        </w:rPr>
        <w:t>«Экологическая альтернатива»</w:t>
      </w:r>
      <w:r>
        <w:rPr>
          <w:sz w:val="28"/>
          <w:szCs w:val="28"/>
        </w:rPr>
        <w:t xml:space="preserve">, </w:t>
      </w:r>
      <w:r w:rsidRPr="00506CAE">
        <w:rPr>
          <w:sz w:val="28"/>
          <w:szCs w:val="28"/>
        </w:rPr>
        <w:t>специализирую</w:t>
      </w:r>
      <w:r>
        <w:rPr>
          <w:sz w:val="28"/>
          <w:szCs w:val="28"/>
        </w:rPr>
        <w:t>щееся</w:t>
      </w:r>
      <w:r w:rsidRPr="00506CAE">
        <w:rPr>
          <w:sz w:val="28"/>
          <w:szCs w:val="28"/>
        </w:rPr>
        <w:t xml:space="preserve"> на переработке (разделению и измельчению) резиносодержащих отходов в резиновую крошку. СООО «Экологическая альтернатива» имеет базовый размер СЗЗ 50м.</w:t>
      </w:r>
      <w:r>
        <w:rPr>
          <w:sz w:val="28"/>
          <w:szCs w:val="28"/>
        </w:rPr>
        <w:t xml:space="preserve"> </w:t>
      </w:r>
      <w:r w:rsidRPr="00506CAE">
        <w:rPr>
          <w:sz w:val="28"/>
          <w:szCs w:val="28"/>
        </w:rPr>
        <w:t>На</w:t>
      </w:r>
      <w:r w:rsidR="00C4391C">
        <w:rPr>
          <w:sz w:val="28"/>
          <w:szCs w:val="28"/>
        </w:rPr>
        <w:t xml:space="preserve"> единой</w:t>
      </w:r>
      <w:r w:rsidRPr="00506CAE">
        <w:rPr>
          <w:sz w:val="28"/>
          <w:szCs w:val="28"/>
        </w:rPr>
        <w:t xml:space="preserve"> промышленной площадке с СООО «Экологическая альтернатива» располагается ООО «Шведофф». ООО «Шведофф» специализируется на изготовле</w:t>
      </w:r>
      <w:r>
        <w:rPr>
          <w:sz w:val="28"/>
          <w:szCs w:val="28"/>
        </w:rPr>
        <w:t>нии резинотехнических изделий из</w:t>
      </w:r>
      <w:r w:rsidRPr="00506CAE">
        <w:rPr>
          <w:sz w:val="28"/>
          <w:szCs w:val="28"/>
        </w:rPr>
        <w:t xml:space="preserve"> резиновой крошки</w:t>
      </w:r>
      <w:r w:rsidR="00C4391C">
        <w:rPr>
          <w:sz w:val="28"/>
          <w:szCs w:val="28"/>
        </w:rPr>
        <w:t xml:space="preserve"> выработанной СООО НПГ</w:t>
      </w:r>
      <w:r w:rsidR="00BF4D63">
        <w:rPr>
          <w:sz w:val="28"/>
          <w:szCs w:val="28"/>
        </w:rPr>
        <w:t xml:space="preserve"> «Экологическая альтернатива» </w:t>
      </w:r>
      <w:r w:rsidRPr="00506CAE">
        <w:rPr>
          <w:sz w:val="28"/>
          <w:szCs w:val="28"/>
        </w:rPr>
        <w:t xml:space="preserve"> и имеет базовый размер СЗЗ 300м.</w:t>
      </w:r>
      <w:r>
        <w:rPr>
          <w:sz w:val="28"/>
          <w:szCs w:val="28"/>
        </w:rPr>
        <w:t xml:space="preserve"> </w:t>
      </w:r>
      <w:r w:rsidR="00BF4D63">
        <w:rPr>
          <w:sz w:val="28"/>
          <w:szCs w:val="28"/>
        </w:rPr>
        <w:t>Таким образом</w:t>
      </w:r>
      <w:r w:rsidRPr="00506CAE">
        <w:rPr>
          <w:sz w:val="28"/>
          <w:szCs w:val="28"/>
        </w:rPr>
        <w:t xml:space="preserve"> СООО «Экологическая альтернатива» и ООО «Шведофф» связаны единым технологическим процессо</w:t>
      </w:r>
      <w:r w:rsidR="00C4391C">
        <w:rPr>
          <w:sz w:val="28"/>
          <w:szCs w:val="28"/>
        </w:rPr>
        <w:t>м</w:t>
      </w:r>
      <w:r w:rsidR="00BF4D63">
        <w:rPr>
          <w:sz w:val="28"/>
          <w:szCs w:val="28"/>
        </w:rPr>
        <w:t xml:space="preserve"> и поэтому</w:t>
      </w:r>
      <w:r w:rsidRPr="0045771D">
        <w:rPr>
          <w:sz w:val="28"/>
          <w:szCs w:val="28"/>
        </w:rPr>
        <w:t xml:space="preserve"> согласно </w:t>
      </w:r>
      <w:r w:rsidRPr="0045771D">
        <w:rPr>
          <w:spacing w:val="1"/>
          <w:sz w:val="28"/>
          <w:szCs w:val="28"/>
        </w:rPr>
        <w:t>Специфическим санитарно-эпидемиологическим требованиям к установлению санитарно-защитных зон объектов, являющихся объектами воздействия на</w:t>
      </w:r>
      <w:r w:rsidRPr="002713D1">
        <w:rPr>
          <w:spacing w:val="1"/>
          <w:sz w:val="28"/>
          <w:szCs w:val="28"/>
        </w:rPr>
        <w:t xml:space="preserve"> </w:t>
      </w:r>
      <w:r w:rsidRPr="0045771D">
        <w:rPr>
          <w:spacing w:val="1"/>
          <w:sz w:val="28"/>
          <w:szCs w:val="28"/>
        </w:rPr>
        <w:t>здоровье человека и окружающую среду, утвержденных пост</w:t>
      </w:r>
      <w:r w:rsidR="00BF4D63">
        <w:rPr>
          <w:spacing w:val="1"/>
          <w:sz w:val="28"/>
          <w:szCs w:val="28"/>
        </w:rPr>
        <w:t>ановлением</w:t>
      </w:r>
      <w:r w:rsidRPr="0045771D">
        <w:rPr>
          <w:spacing w:val="1"/>
          <w:sz w:val="28"/>
          <w:szCs w:val="28"/>
        </w:rPr>
        <w:t xml:space="preserve"> Сов</w:t>
      </w:r>
      <w:r w:rsidR="00BF4D63">
        <w:rPr>
          <w:spacing w:val="1"/>
          <w:sz w:val="28"/>
          <w:szCs w:val="28"/>
        </w:rPr>
        <w:t xml:space="preserve">ета </w:t>
      </w:r>
      <w:r w:rsidRPr="0045771D">
        <w:rPr>
          <w:spacing w:val="1"/>
          <w:sz w:val="28"/>
          <w:szCs w:val="28"/>
        </w:rPr>
        <w:t>Мин</w:t>
      </w:r>
      <w:r w:rsidR="00BF4D63">
        <w:rPr>
          <w:spacing w:val="1"/>
          <w:sz w:val="28"/>
          <w:szCs w:val="28"/>
        </w:rPr>
        <w:t>истров</w:t>
      </w:r>
      <w:r w:rsidRPr="0045771D">
        <w:rPr>
          <w:spacing w:val="1"/>
          <w:sz w:val="28"/>
          <w:szCs w:val="28"/>
        </w:rPr>
        <w:t xml:space="preserve"> </w:t>
      </w:r>
      <w:r w:rsidR="00BF4D63">
        <w:rPr>
          <w:spacing w:val="1"/>
          <w:sz w:val="28"/>
          <w:szCs w:val="28"/>
        </w:rPr>
        <w:t xml:space="preserve">Республики Беларусь </w:t>
      </w:r>
      <w:r w:rsidRPr="0045771D">
        <w:rPr>
          <w:spacing w:val="1"/>
          <w:sz w:val="28"/>
          <w:szCs w:val="28"/>
        </w:rPr>
        <w:t xml:space="preserve">№847 от 11.12.2019г. </w:t>
      </w:r>
      <w:r w:rsidRPr="00506CAE">
        <w:rPr>
          <w:sz w:val="28"/>
          <w:szCs w:val="28"/>
        </w:rPr>
        <w:t xml:space="preserve">они образуют единый промышленный узел, для которого </w:t>
      </w:r>
      <w:r w:rsidR="00BF4D63">
        <w:rPr>
          <w:sz w:val="28"/>
          <w:szCs w:val="28"/>
        </w:rPr>
        <w:t xml:space="preserve">был </w:t>
      </w:r>
      <w:r w:rsidRPr="00506CAE">
        <w:rPr>
          <w:sz w:val="28"/>
          <w:szCs w:val="28"/>
        </w:rPr>
        <w:t xml:space="preserve">выполнен общий проект расчётной санитарно-защитной зоны, который согласован санитарно-гигиенической экспертизой (согласование ГУ </w:t>
      </w:r>
      <w:r w:rsidR="000D33C6">
        <w:rPr>
          <w:sz w:val="28"/>
          <w:szCs w:val="28"/>
        </w:rPr>
        <w:t>«</w:t>
      </w:r>
      <w:r w:rsidRPr="00506CAE">
        <w:rPr>
          <w:sz w:val="28"/>
          <w:szCs w:val="28"/>
        </w:rPr>
        <w:t xml:space="preserve">Гродненский зональный ЦГиЭ» от 26.08.2016г № 272). </w:t>
      </w:r>
    </w:p>
    <w:p w14:paraId="719F64B0" w14:textId="1C0B447D" w:rsidR="00CF2E5D" w:rsidRPr="00675607" w:rsidRDefault="00BF4D63" w:rsidP="00CF2E5D">
      <w:pPr>
        <w:pStyle w:val="Default"/>
        <w:ind w:firstLine="567"/>
        <w:jc w:val="both"/>
        <w:rPr>
          <w:color w:val="auto"/>
          <w:spacing w:val="-2"/>
          <w:sz w:val="28"/>
          <w:szCs w:val="28"/>
        </w:rPr>
      </w:pPr>
      <w:r>
        <w:rPr>
          <w:color w:val="auto"/>
          <w:spacing w:val="-2"/>
          <w:sz w:val="28"/>
          <w:szCs w:val="28"/>
        </w:rPr>
        <w:t>Такой о</w:t>
      </w:r>
      <w:r w:rsidR="002161B4" w:rsidRPr="00675607">
        <w:rPr>
          <w:color w:val="auto"/>
          <w:spacing w:val="-2"/>
          <w:sz w:val="28"/>
          <w:szCs w:val="28"/>
        </w:rPr>
        <w:t>бъект хозяйственной деятельности</w:t>
      </w:r>
      <w:r w:rsidR="00704002">
        <w:rPr>
          <w:color w:val="auto"/>
          <w:spacing w:val="-2"/>
          <w:sz w:val="28"/>
          <w:szCs w:val="28"/>
        </w:rPr>
        <w:t xml:space="preserve">, относящийся </w:t>
      </w:r>
      <w:r w:rsidR="000D33C6">
        <w:rPr>
          <w:color w:val="auto"/>
          <w:spacing w:val="-2"/>
          <w:sz w:val="28"/>
          <w:szCs w:val="28"/>
        </w:rPr>
        <w:t>к производственной инфраструктуре,</w:t>
      </w:r>
      <w:r w:rsidR="00E214C7">
        <w:rPr>
          <w:color w:val="auto"/>
          <w:spacing w:val="-2"/>
          <w:sz w:val="28"/>
          <w:szCs w:val="28"/>
        </w:rPr>
        <w:t xml:space="preserve"> </w:t>
      </w:r>
      <w:r w:rsidR="002161B4" w:rsidRPr="00675607">
        <w:rPr>
          <w:color w:val="auto"/>
          <w:spacing w:val="-2"/>
          <w:sz w:val="28"/>
          <w:szCs w:val="28"/>
        </w:rPr>
        <w:t xml:space="preserve">является </w:t>
      </w:r>
      <w:r w:rsidR="000D33C6" w:rsidRPr="00675607">
        <w:rPr>
          <w:color w:val="auto"/>
          <w:spacing w:val="-2"/>
          <w:sz w:val="28"/>
          <w:szCs w:val="28"/>
        </w:rPr>
        <w:t>объектом,</w:t>
      </w:r>
      <w:r w:rsidR="002161B4" w:rsidRPr="00675607">
        <w:rPr>
          <w:color w:val="auto"/>
          <w:spacing w:val="-2"/>
          <w:sz w:val="28"/>
          <w:szCs w:val="28"/>
        </w:rPr>
        <w:t xml:space="preserve"> подлежащим оценке воздействия на окружающую среду в соответствии с подпунктом 1.</w:t>
      </w:r>
      <w:r w:rsidR="00704002">
        <w:rPr>
          <w:color w:val="auto"/>
          <w:spacing w:val="-2"/>
          <w:sz w:val="28"/>
          <w:szCs w:val="28"/>
        </w:rPr>
        <w:t>2</w:t>
      </w:r>
      <w:r w:rsidR="00E214C7">
        <w:rPr>
          <w:color w:val="auto"/>
          <w:spacing w:val="-2"/>
          <w:sz w:val="28"/>
          <w:szCs w:val="28"/>
        </w:rPr>
        <w:t xml:space="preserve"> </w:t>
      </w:r>
      <w:r w:rsidR="002161B4" w:rsidRPr="00675607">
        <w:rPr>
          <w:color w:val="auto"/>
          <w:spacing w:val="-2"/>
          <w:sz w:val="28"/>
          <w:szCs w:val="28"/>
        </w:rPr>
        <w:t>пункта 1 ст</w:t>
      </w:r>
      <w:r w:rsidR="00775DEE" w:rsidRPr="00675607">
        <w:rPr>
          <w:color w:val="auto"/>
          <w:spacing w:val="-2"/>
          <w:sz w:val="28"/>
          <w:szCs w:val="28"/>
        </w:rPr>
        <w:t>.</w:t>
      </w:r>
      <w:r w:rsidR="002161B4" w:rsidRPr="00675607">
        <w:rPr>
          <w:color w:val="auto"/>
          <w:spacing w:val="-2"/>
          <w:sz w:val="28"/>
          <w:szCs w:val="28"/>
        </w:rPr>
        <w:t>7 Закона № 399-3 от 18.07.2016 г</w:t>
      </w:r>
      <w:r w:rsidR="00CF2E5D" w:rsidRPr="00675607">
        <w:rPr>
          <w:color w:val="auto"/>
          <w:spacing w:val="-2"/>
          <w:sz w:val="28"/>
          <w:szCs w:val="28"/>
        </w:rPr>
        <w:t xml:space="preserve">. </w:t>
      </w:r>
    </w:p>
    <w:p w14:paraId="0AE6AAB4" w14:textId="059F0F61" w:rsidR="00CF2E5D" w:rsidRPr="00675607" w:rsidRDefault="005801F2" w:rsidP="00CF2E5D">
      <w:pPr>
        <w:spacing w:line="240" w:lineRule="atLeast"/>
        <w:ind w:right="146" w:firstLine="567"/>
        <w:jc w:val="both"/>
        <w:rPr>
          <w:spacing w:val="-2"/>
          <w:sz w:val="28"/>
          <w:szCs w:val="28"/>
        </w:rPr>
      </w:pPr>
      <w:r>
        <w:rPr>
          <w:spacing w:val="-2"/>
          <w:sz w:val="28"/>
          <w:szCs w:val="28"/>
        </w:rPr>
        <w:t>В качестве первоначально утвержденной проектной документации рассматриваем раздел 2</w:t>
      </w:r>
      <w:r w:rsidR="00BF4D63">
        <w:rPr>
          <w:spacing w:val="-2"/>
          <w:sz w:val="28"/>
          <w:szCs w:val="28"/>
        </w:rPr>
        <w:t xml:space="preserve"> «</w:t>
      </w:r>
      <w:r>
        <w:rPr>
          <w:spacing w:val="-2"/>
          <w:sz w:val="28"/>
          <w:szCs w:val="28"/>
        </w:rPr>
        <w:t xml:space="preserve">Оценка воздействия на окружающую среду» проекта </w:t>
      </w:r>
      <w:r w:rsidRPr="005801F2">
        <w:rPr>
          <w:spacing w:val="-2"/>
          <w:sz w:val="28"/>
          <w:szCs w:val="28"/>
        </w:rPr>
        <w:t>«</w:t>
      </w:r>
      <w:r w:rsidRPr="005801F2">
        <w:rPr>
          <w:sz w:val="28"/>
          <w:szCs w:val="28"/>
        </w:rPr>
        <w:t>Реконструкции здания склада под участок по производству резинотехнических изделий в д.</w:t>
      </w:r>
      <w:r w:rsidR="00BF4D63">
        <w:rPr>
          <w:sz w:val="28"/>
          <w:szCs w:val="28"/>
        </w:rPr>
        <w:t xml:space="preserve"> </w:t>
      </w:r>
      <w:r w:rsidRPr="005801F2">
        <w:rPr>
          <w:sz w:val="28"/>
          <w:szCs w:val="28"/>
        </w:rPr>
        <w:t>Пушкари Гродненского района», разработанного  в 2015</w:t>
      </w:r>
      <w:r w:rsidR="00BF4D63">
        <w:rPr>
          <w:sz w:val="28"/>
          <w:szCs w:val="28"/>
        </w:rPr>
        <w:t xml:space="preserve"> </w:t>
      </w:r>
      <w:r w:rsidRPr="005801F2">
        <w:rPr>
          <w:sz w:val="28"/>
          <w:szCs w:val="28"/>
        </w:rPr>
        <w:t>году</w:t>
      </w:r>
      <w:r w:rsidR="00BF4D63">
        <w:rPr>
          <w:sz w:val="28"/>
          <w:szCs w:val="28"/>
        </w:rPr>
        <w:t xml:space="preserve"> ПОДО «Тригон». </w:t>
      </w:r>
      <w:r w:rsidR="00CF2E5D" w:rsidRPr="00675607">
        <w:rPr>
          <w:spacing w:val="-2"/>
          <w:sz w:val="28"/>
          <w:szCs w:val="28"/>
        </w:rPr>
        <w:t>Обеспечивается выполнение следующих условий:</w:t>
      </w:r>
    </w:p>
    <w:p w14:paraId="4E2F6B1F" w14:textId="77777777" w:rsidR="00CF2E5D" w:rsidRPr="00675607" w:rsidRDefault="00CF2E5D" w:rsidP="00CF2E5D">
      <w:pPr>
        <w:spacing w:line="240" w:lineRule="atLeast"/>
        <w:ind w:right="146" w:firstLine="567"/>
        <w:jc w:val="both"/>
        <w:rPr>
          <w:spacing w:val="-2"/>
          <w:sz w:val="28"/>
          <w:szCs w:val="28"/>
        </w:rPr>
      </w:pPr>
      <w:r w:rsidRPr="00675607">
        <w:rPr>
          <w:spacing w:val="-2"/>
          <w:sz w:val="28"/>
          <w:szCs w:val="28"/>
        </w:rPr>
        <w:t>- не планируется увеличения суммы валового выброса загрязняющих веществ в атмосферный воздух</w:t>
      </w:r>
      <w:r w:rsidR="00704002">
        <w:rPr>
          <w:spacing w:val="-2"/>
          <w:sz w:val="28"/>
          <w:szCs w:val="28"/>
        </w:rPr>
        <w:t xml:space="preserve"> более чем не 5% от первоначально утвержденной</w:t>
      </w:r>
      <w:r w:rsidRPr="00675607">
        <w:rPr>
          <w:spacing w:val="-2"/>
          <w:sz w:val="28"/>
          <w:szCs w:val="28"/>
        </w:rPr>
        <w:t>;</w:t>
      </w:r>
    </w:p>
    <w:p w14:paraId="0C2D52CA" w14:textId="77777777" w:rsidR="00CF2E5D" w:rsidRPr="00675607" w:rsidRDefault="00CF2E5D" w:rsidP="00CF2E5D">
      <w:pPr>
        <w:spacing w:line="240" w:lineRule="atLeast"/>
        <w:ind w:right="146" w:firstLine="567"/>
        <w:jc w:val="both"/>
        <w:rPr>
          <w:spacing w:val="-2"/>
          <w:sz w:val="28"/>
          <w:szCs w:val="28"/>
        </w:rPr>
      </w:pPr>
      <w:r w:rsidRPr="00675607">
        <w:rPr>
          <w:spacing w:val="-2"/>
          <w:sz w:val="28"/>
          <w:szCs w:val="28"/>
        </w:rPr>
        <w:t>- п</w:t>
      </w:r>
      <w:r w:rsidR="00704002">
        <w:rPr>
          <w:spacing w:val="-2"/>
          <w:sz w:val="28"/>
          <w:szCs w:val="28"/>
        </w:rPr>
        <w:t xml:space="preserve">редусматривается </w:t>
      </w:r>
      <w:r w:rsidRPr="00675607">
        <w:rPr>
          <w:spacing w:val="-2"/>
          <w:sz w:val="28"/>
          <w:szCs w:val="28"/>
        </w:rPr>
        <w:t>увеличени</w:t>
      </w:r>
      <w:r w:rsidR="00704002">
        <w:rPr>
          <w:spacing w:val="-2"/>
          <w:sz w:val="28"/>
          <w:szCs w:val="28"/>
        </w:rPr>
        <w:t>е</w:t>
      </w:r>
      <w:r w:rsidRPr="00675607">
        <w:rPr>
          <w:spacing w:val="-2"/>
          <w:sz w:val="28"/>
          <w:szCs w:val="28"/>
        </w:rPr>
        <w:t xml:space="preserve"> объемов сточных вод</w:t>
      </w:r>
      <w:r w:rsidR="00704002">
        <w:rPr>
          <w:spacing w:val="-2"/>
          <w:sz w:val="28"/>
          <w:szCs w:val="28"/>
        </w:rPr>
        <w:t xml:space="preserve"> более чем на 5% от первоначально утвержденных</w:t>
      </w:r>
      <w:r w:rsidRPr="00675607">
        <w:rPr>
          <w:spacing w:val="-2"/>
          <w:sz w:val="28"/>
          <w:szCs w:val="28"/>
        </w:rPr>
        <w:t>;</w:t>
      </w:r>
    </w:p>
    <w:p w14:paraId="41CDD0A5" w14:textId="3D44677F" w:rsidR="00CF2E5D" w:rsidRPr="00675607" w:rsidRDefault="00CF2E5D" w:rsidP="00CF2E5D">
      <w:pPr>
        <w:spacing w:line="240" w:lineRule="atLeast"/>
        <w:ind w:right="146" w:firstLine="567"/>
        <w:jc w:val="both"/>
        <w:rPr>
          <w:spacing w:val="-2"/>
          <w:sz w:val="28"/>
          <w:szCs w:val="28"/>
        </w:rPr>
      </w:pPr>
      <w:r w:rsidRPr="00675607">
        <w:rPr>
          <w:spacing w:val="-2"/>
          <w:sz w:val="28"/>
          <w:szCs w:val="28"/>
        </w:rPr>
        <w:t>- в</w:t>
      </w:r>
      <w:r w:rsidR="00E214C7">
        <w:rPr>
          <w:spacing w:val="-2"/>
          <w:sz w:val="28"/>
          <w:szCs w:val="28"/>
        </w:rPr>
        <w:t>о</w:t>
      </w:r>
      <w:r w:rsidR="00D02EE2">
        <w:rPr>
          <w:spacing w:val="-2"/>
          <w:sz w:val="28"/>
          <w:szCs w:val="28"/>
        </w:rPr>
        <w:t xml:space="preserve"> </w:t>
      </w:r>
      <w:r w:rsidR="00704002">
        <w:rPr>
          <w:spacing w:val="-2"/>
          <w:sz w:val="28"/>
          <w:szCs w:val="28"/>
        </w:rPr>
        <w:t>постоянное</w:t>
      </w:r>
      <w:r w:rsidR="00D02EE2">
        <w:rPr>
          <w:spacing w:val="-2"/>
          <w:sz w:val="28"/>
          <w:szCs w:val="28"/>
        </w:rPr>
        <w:t xml:space="preserve"> </w:t>
      </w:r>
      <w:r w:rsidRPr="00675607">
        <w:rPr>
          <w:spacing w:val="-2"/>
          <w:sz w:val="28"/>
          <w:szCs w:val="28"/>
        </w:rPr>
        <w:t>пользование предоставляется земельны</w:t>
      </w:r>
      <w:r w:rsidR="00BF4D63">
        <w:rPr>
          <w:spacing w:val="-2"/>
          <w:sz w:val="28"/>
          <w:szCs w:val="28"/>
        </w:rPr>
        <w:t>е</w:t>
      </w:r>
      <w:r w:rsidRPr="00675607">
        <w:rPr>
          <w:spacing w:val="-2"/>
          <w:sz w:val="28"/>
          <w:szCs w:val="28"/>
        </w:rPr>
        <w:t xml:space="preserve"> участк</w:t>
      </w:r>
      <w:r w:rsidR="00BF4D63">
        <w:rPr>
          <w:spacing w:val="-2"/>
          <w:sz w:val="28"/>
          <w:szCs w:val="28"/>
        </w:rPr>
        <w:t>и</w:t>
      </w:r>
      <w:r w:rsidRPr="00675607">
        <w:rPr>
          <w:spacing w:val="-2"/>
          <w:sz w:val="28"/>
          <w:szCs w:val="28"/>
        </w:rPr>
        <w:t xml:space="preserve"> для </w:t>
      </w:r>
      <w:r w:rsidR="00D02EE2">
        <w:rPr>
          <w:spacing w:val="-2"/>
          <w:sz w:val="28"/>
          <w:szCs w:val="28"/>
        </w:rPr>
        <w:t xml:space="preserve">строительства </w:t>
      </w:r>
      <w:r w:rsidRPr="00675607">
        <w:rPr>
          <w:spacing w:val="-2"/>
          <w:sz w:val="28"/>
          <w:szCs w:val="28"/>
        </w:rPr>
        <w:t>проектируем</w:t>
      </w:r>
      <w:r w:rsidR="00BF4D63">
        <w:rPr>
          <w:spacing w:val="-2"/>
          <w:sz w:val="28"/>
          <w:szCs w:val="28"/>
        </w:rPr>
        <w:t xml:space="preserve">ых </w:t>
      </w:r>
      <w:r w:rsidRPr="00675607">
        <w:rPr>
          <w:spacing w:val="-2"/>
          <w:sz w:val="28"/>
          <w:szCs w:val="28"/>
        </w:rPr>
        <w:t xml:space="preserve"> объект</w:t>
      </w:r>
      <w:r w:rsidR="00BF4D63">
        <w:rPr>
          <w:spacing w:val="-2"/>
          <w:sz w:val="28"/>
          <w:szCs w:val="28"/>
        </w:rPr>
        <w:t>ов</w:t>
      </w:r>
      <w:r w:rsidR="00704002">
        <w:rPr>
          <w:spacing w:val="-2"/>
          <w:sz w:val="28"/>
          <w:szCs w:val="28"/>
        </w:rPr>
        <w:t xml:space="preserve"> согласно </w:t>
      </w:r>
      <w:r w:rsidR="00704002">
        <w:rPr>
          <w:sz w:val="28"/>
          <w:szCs w:val="28"/>
        </w:rPr>
        <w:t>акт</w:t>
      </w:r>
      <w:r w:rsidR="00BF4D63">
        <w:rPr>
          <w:sz w:val="28"/>
          <w:szCs w:val="28"/>
        </w:rPr>
        <w:t>ов</w:t>
      </w:r>
      <w:r w:rsidR="00704002">
        <w:rPr>
          <w:sz w:val="28"/>
          <w:szCs w:val="28"/>
        </w:rPr>
        <w:t xml:space="preserve"> выбора места размещения земельных участков для строительства и обслуживания дождевой канализации на территории комплекса предприятий по переработке резиносодержащих отходов и производству резинотехнических изделий в районе д. Пушкари Гродненского района от </w:t>
      </w:r>
      <w:r w:rsidR="00BF4D63">
        <w:rPr>
          <w:sz w:val="28"/>
          <w:szCs w:val="28"/>
        </w:rPr>
        <w:t xml:space="preserve">19 октября 2020 года и </w:t>
      </w:r>
      <w:r w:rsidR="00704002">
        <w:rPr>
          <w:sz w:val="28"/>
          <w:szCs w:val="28"/>
        </w:rPr>
        <w:t>19 апреля 2021 года</w:t>
      </w:r>
      <w:r w:rsidR="00C63C69">
        <w:rPr>
          <w:spacing w:val="-2"/>
          <w:sz w:val="28"/>
          <w:szCs w:val="28"/>
        </w:rPr>
        <w:t xml:space="preserve"> и для строительства </w:t>
      </w:r>
      <w:r w:rsidR="00C63C69">
        <w:rPr>
          <w:spacing w:val="-2"/>
          <w:sz w:val="28"/>
          <w:szCs w:val="28"/>
        </w:rPr>
        <w:lastRenderedPageBreak/>
        <w:t>вспомогательных сооружений при производстве резинотехнических изделий от 19 апреля 2021 года.</w:t>
      </w:r>
    </w:p>
    <w:p w14:paraId="0FCA2BCD" w14:textId="044354FF" w:rsidR="00CF2E5D" w:rsidRPr="00675607" w:rsidRDefault="00CF2E5D" w:rsidP="00CF2E5D">
      <w:pPr>
        <w:spacing w:line="240" w:lineRule="atLeast"/>
        <w:ind w:right="146" w:firstLine="567"/>
        <w:jc w:val="both"/>
        <w:rPr>
          <w:spacing w:val="-2"/>
          <w:sz w:val="28"/>
          <w:szCs w:val="28"/>
        </w:rPr>
      </w:pPr>
      <w:r w:rsidRPr="00675607">
        <w:rPr>
          <w:spacing w:val="-2"/>
          <w:sz w:val="28"/>
          <w:szCs w:val="28"/>
        </w:rPr>
        <w:t>Стат</w:t>
      </w:r>
      <w:r w:rsidR="00C63C69">
        <w:rPr>
          <w:spacing w:val="-2"/>
          <w:sz w:val="28"/>
          <w:szCs w:val="28"/>
        </w:rPr>
        <w:t>ь</w:t>
      </w:r>
      <w:r w:rsidRPr="00675607">
        <w:rPr>
          <w:spacing w:val="-2"/>
          <w:sz w:val="28"/>
          <w:szCs w:val="28"/>
        </w:rPr>
        <w:t xml:space="preserve">ей 5 Закона 18 июля 2016 г. № 399-З (в редакции 15 июля 2019 г. № 218-З) определено, что является объектом государственной экологической экспертизы проектная документация по объектам </w:t>
      </w:r>
      <w:r w:rsidR="00E214C7">
        <w:rPr>
          <w:spacing w:val="-2"/>
          <w:sz w:val="28"/>
          <w:szCs w:val="28"/>
        </w:rPr>
        <w:t>возведения (строительства) объектов, указанных в статье 7 Закона.</w:t>
      </w:r>
    </w:p>
    <w:bookmarkEnd w:id="10"/>
    <w:p w14:paraId="59FF137D" w14:textId="77777777" w:rsidR="00CF2E5D" w:rsidRPr="00675607" w:rsidRDefault="00CF2E5D" w:rsidP="00CF2E5D">
      <w:pPr>
        <w:pStyle w:val="Default"/>
        <w:ind w:firstLine="567"/>
        <w:jc w:val="both"/>
        <w:rPr>
          <w:color w:val="auto"/>
          <w:spacing w:val="-2"/>
          <w:sz w:val="28"/>
          <w:szCs w:val="28"/>
        </w:rPr>
      </w:pPr>
    </w:p>
    <w:p w14:paraId="299B8F35" w14:textId="77777777" w:rsidR="000F1655" w:rsidRPr="00675607" w:rsidRDefault="000F1655" w:rsidP="00775DEE">
      <w:pPr>
        <w:pStyle w:val="1"/>
        <w:jc w:val="both"/>
        <w:rPr>
          <w:rStyle w:val="afb"/>
          <w:sz w:val="28"/>
          <w:szCs w:val="28"/>
        </w:rPr>
      </w:pPr>
      <w:r w:rsidRPr="00675607">
        <w:rPr>
          <w:rStyle w:val="afb"/>
          <w:sz w:val="28"/>
          <w:szCs w:val="28"/>
        </w:rPr>
        <w:t>1.2 Процедура проведения оценки воздействия на окружающую среду</w:t>
      </w:r>
      <w:bookmarkEnd w:id="9"/>
    </w:p>
    <w:p w14:paraId="4FD1B434" w14:textId="77777777" w:rsidR="002336FC" w:rsidRPr="00675607" w:rsidRDefault="002336FC" w:rsidP="00775DEE">
      <w:pPr>
        <w:pStyle w:val="ConsPlusNormal"/>
        <w:widowControl/>
        <w:suppressAutoHyphens/>
        <w:ind w:firstLine="567"/>
        <w:jc w:val="both"/>
        <w:rPr>
          <w:rFonts w:ascii="Times New Roman" w:hAnsi="Times New Roman" w:cs="Times New Roman"/>
          <w:sz w:val="28"/>
          <w:szCs w:val="28"/>
        </w:rPr>
      </w:pPr>
      <w:r w:rsidRPr="00675607">
        <w:rPr>
          <w:rFonts w:ascii="Times New Roman" w:hAnsi="Times New Roman" w:cs="Times New Roman"/>
          <w:sz w:val="28"/>
          <w:szCs w:val="28"/>
        </w:rPr>
        <w:t xml:space="preserve">Порядок проведения оценки воздействия на окружающую среду, требования к материалам и содержанию отчета о результатах проведения оценки устанавливаются в Положении о порядке проведения оценки воздействия на окружающую среду. </w:t>
      </w:r>
    </w:p>
    <w:p w14:paraId="3AFB0176" w14:textId="77777777" w:rsidR="002336FC" w:rsidRPr="00675607" w:rsidRDefault="002336FC" w:rsidP="00775DEE">
      <w:pPr>
        <w:pStyle w:val="ConsPlusNormal"/>
        <w:widowControl/>
        <w:suppressAutoHyphens/>
        <w:ind w:firstLine="567"/>
        <w:jc w:val="both"/>
        <w:rPr>
          <w:rFonts w:ascii="Times New Roman" w:hAnsi="Times New Roman" w:cs="Times New Roman"/>
          <w:sz w:val="28"/>
          <w:szCs w:val="28"/>
        </w:rPr>
      </w:pPr>
      <w:r w:rsidRPr="00675607">
        <w:rPr>
          <w:rFonts w:ascii="Times New Roman" w:hAnsi="Times New Roman" w:cs="Times New Roman"/>
          <w:sz w:val="28"/>
          <w:szCs w:val="28"/>
        </w:rPr>
        <w:t>В процедуре проведения ОВОС участвуют заказчик, разработчик, общественность, территориальные органы Минприроды, местные исполнительные и распорядительные органы, а также специально уполномоченные на то государственные органы, осуществляющие государственный контроль и надзор в области реализации проектных решений планируемой деятельности. Заказчик должен предоставить всем субъектам оценки воздействия возможность получения своевременной, полной и достоверной информации, касающейся планируемой деятельности, состояния окружающей среды и природных ресурсов на территории, где будет реализовано проектное решение планируемой деятельности.</w:t>
      </w:r>
    </w:p>
    <w:p w14:paraId="4A73EC26" w14:textId="77777777" w:rsidR="002336FC" w:rsidRPr="00675607" w:rsidRDefault="002336FC" w:rsidP="00775DEE">
      <w:pPr>
        <w:pStyle w:val="ConsPlusNormal"/>
        <w:widowControl/>
        <w:tabs>
          <w:tab w:val="left" w:pos="993"/>
          <w:tab w:val="left" w:pos="1134"/>
        </w:tabs>
        <w:suppressAutoHyphens/>
        <w:ind w:firstLine="567"/>
        <w:jc w:val="both"/>
        <w:rPr>
          <w:rFonts w:ascii="Times New Roman" w:hAnsi="Times New Roman" w:cs="Times New Roman"/>
          <w:sz w:val="28"/>
          <w:szCs w:val="28"/>
        </w:rPr>
      </w:pPr>
      <w:r w:rsidRPr="00675607">
        <w:rPr>
          <w:rFonts w:ascii="Times New Roman" w:hAnsi="Times New Roman" w:cs="Times New Roman"/>
          <w:sz w:val="28"/>
          <w:szCs w:val="28"/>
        </w:rPr>
        <w:t>Оценка воздействия проводится при разработке проектной документации на первой стадии проектирования планируемой деятельности и включает в себя следующие этапы деятельности:</w:t>
      </w:r>
    </w:p>
    <w:p w14:paraId="5C37574D" w14:textId="77777777" w:rsidR="002336FC" w:rsidRPr="00675607" w:rsidRDefault="002336FC" w:rsidP="004926C6">
      <w:pPr>
        <w:numPr>
          <w:ilvl w:val="0"/>
          <w:numId w:val="1"/>
        </w:numPr>
        <w:tabs>
          <w:tab w:val="left" w:pos="851"/>
          <w:tab w:val="left" w:pos="993"/>
          <w:tab w:val="left" w:pos="1134"/>
        </w:tabs>
        <w:autoSpaceDE w:val="0"/>
        <w:autoSpaceDN w:val="0"/>
        <w:adjustRightInd w:val="0"/>
        <w:ind w:left="0" w:firstLine="567"/>
        <w:jc w:val="both"/>
        <w:rPr>
          <w:spacing w:val="-6"/>
          <w:sz w:val="28"/>
          <w:szCs w:val="28"/>
        </w:rPr>
      </w:pPr>
      <w:r w:rsidRPr="00675607">
        <w:rPr>
          <w:spacing w:val="-6"/>
          <w:sz w:val="28"/>
          <w:szCs w:val="28"/>
        </w:rPr>
        <w:t>разработка и утверждение программы проведения оценки воздействия на окружающую среду;</w:t>
      </w:r>
    </w:p>
    <w:p w14:paraId="521D1B95" w14:textId="77777777" w:rsidR="002336FC" w:rsidRPr="00675607" w:rsidRDefault="002336FC" w:rsidP="004926C6">
      <w:pPr>
        <w:numPr>
          <w:ilvl w:val="0"/>
          <w:numId w:val="1"/>
        </w:numPr>
        <w:tabs>
          <w:tab w:val="left" w:pos="851"/>
          <w:tab w:val="left" w:pos="993"/>
          <w:tab w:val="left" w:pos="1134"/>
        </w:tabs>
        <w:autoSpaceDE w:val="0"/>
        <w:autoSpaceDN w:val="0"/>
        <w:adjustRightInd w:val="0"/>
        <w:ind w:left="0" w:firstLine="567"/>
        <w:jc w:val="both"/>
        <w:rPr>
          <w:spacing w:val="-6"/>
          <w:sz w:val="28"/>
          <w:szCs w:val="28"/>
        </w:rPr>
      </w:pPr>
      <w:r w:rsidRPr="00675607">
        <w:rPr>
          <w:spacing w:val="-6"/>
          <w:sz w:val="28"/>
          <w:szCs w:val="28"/>
        </w:rPr>
        <w:t>разработка отчета об оценке воздействия на окружающую среду (далее – отчет об ОВОС);</w:t>
      </w:r>
    </w:p>
    <w:p w14:paraId="41B81193" w14:textId="77777777" w:rsidR="002336FC" w:rsidRPr="00675607" w:rsidRDefault="002336FC" w:rsidP="004926C6">
      <w:pPr>
        <w:numPr>
          <w:ilvl w:val="0"/>
          <w:numId w:val="1"/>
        </w:numPr>
        <w:tabs>
          <w:tab w:val="left" w:pos="851"/>
          <w:tab w:val="left" w:pos="993"/>
          <w:tab w:val="left" w:pos="1134"/>
        </w:tabs>
        <w:autoSpaceDE w:val="0"/>
        <w:autoSpaceDN w:val="0"/>
        <w:adjustRightInd w:val="0"/>
        <w:ind w:left="0" w:firstLine="567"/>
        <w:jc w:val="both"/>
        <w:rPr>
          <w:sz w:val="28"/>
          <w:szCs w:val="28"/>
        </w:rPr>
      </w:pPr>
      <w:r w:rsidRPr="00675607">
        <w:rPr>
          <w:sz w:val="28"/>
          <w:szCs w:val="28"/>
        </w:rPr>
        <w:t xml:space="preserve">проведение общественных обсуждений и слушаний (в </w:t>
      </w:r>
      <w:r w:rsidRPr="00675607">
        <w:rPr>
          <w:sz w:val="28"/>
          <w:szCs w:val="28"/>
          <w:lang w:val="be-BY"/>
        </w:rPr>
        <w:t>случае необходимости</w:t>
      </w:r>
      <w:r w:rsidRPr="00675607">
        <w:rPr>
          <w:sz w:val="28"/>
          <w:szCs w:val="28"/>
        </w:rPr>
        <w:t>) отчета об ОВОС на территории Республики Беларусь;</w:t>
      </w:r>
    </w:p>
    <w:p w14:paraId="4D870433" w14:textId="77777777" w:rsidR="002336FC" w:rsidRPr="00675607" w:rsidRDefault="002336FC" w:rsidP="004926C6">
      <w:pPr>
        <w:numPr>
          <w:ilvl w:val="0"/>
          <w:numId w:val="1"/>
        </w:numPr>
        <w:tabs>
          <w:tab w:val="left" w:pos="851"/>
          <w:tab w:val="left" w:pos="993"/>
          <w:tab w:val="left" w:pos="1134"/>
        </w:tabs>
        <w:autoSpaceDE w:val="0"/>
        <w:autoSpaceDN w:val="0"/>
        <w:adjustRightInd w:val="0"/>
        <w:ind w:left="0" w:firstLine="567"/>
        <w:jc w:val="both"/>
        <w:rPr>
          <w:sz w:val="28"/>
          <w:szCs w:val="28"/>
        </w:rPr>
      </w:pPr>
      <w:r w:rsidRPr="00675607">
        <w:rPr>
          <w:sz w:val="28"/>
          <w:szCs w:val="28"/>
        </w:rPr>
        <w:t>доработка отчета об ОВОС по замечаниям и предложениям общественности;</w:t>
      </w:r>
    </w:p>
    <w:p w14:paraId="4FB90386" w14:textId="77777777" w:rsidR="002336FC" w:rsidRPr="00675607" w:rsidRDefault="002336FC" w:rsidP="004926C6">
      <w:pPr>
        <w:numPr>
          <w:ilvl w:val="0"/>
          <w:numId w:val="1"/>
        </w:numPr>
        <w:tabs>
          <w:tab w:val="left" w:pos="851"/>
          <w:tab w:val="left" w:pos="993"/>
          <w:tab w:val="left" w:pos="1134"/>
        </w:tabs>
        <w:autoSpaceDE w:val="0"/>
        <w:autoSpaceDN w:val="0"/>
        <w:adjustRightInd w:val="0"/>
        <w:ind w:left="0" w:firstLine="567"/>
        <w:jc w:val="both"/>
        <w:rPr>
          <w:sz w:val="28"/>
          <w:szCs w:val="28"/>
        </w:rPr>
      </w:pPr>
      <w:r w:rsidRPr="00675607">
        <w:rPr>
          <w:sz w:val="28"/>
          <w:szCs w:val="28"/>
        </w:rPr>
        <w:t>представление проектной документации по планируемой деятельности, включая отчет об ОВОС, на государственную экологическую экспертизу;</w:t>
      </w:r>
    </w:p>
    <w:p w14:paraId="07C91435" w14:textId="77777777" w:rsidR="002336FC" w:rsidRPr="00675607" w:rsidRDefault="002336FC" w:rsidP="004926C6">
      <w:pPr>
        <w:numPr>
          <w:ilvl w:val="0"/>
          <w:numId w:val="1"/>
        </w:numPr>
        <w:tabs>
          <w:tab w:val="left" w:pos="851"/>
          <w:tab w:val="left" w:pos="993"/>
          <w:tab w:val="left" w:pos="1134"/>
        </w:tabs>
        <w:autoSpaceDE w:val="0"/>
        <w:autoSpaceDN w:val="0"/>
        <w:adjustRightInd w:val="0"/>
        <w:ind w:left="0" w:firstLine="567"/>
        <w:jc w:val="both"/>
        <w:rPr>
          <w:sz w:val="28"/>
          <w:szCs w:val="28"/>
        </w:rPr>
      </w:pPr>
      <w:r w:rsidRPr="00675607">
        <w:rPr>
          <w:sz w:val="28"/>
          <w:szCs w:val="28"/>
        </w:rPr>
        <w:t>проведение государственной экологической экспертизы проектной документации, включая отчет об ОВОС, по планируемой деятельности;</w:t>
      </w:r>
    </w:p>
    <w:p w14:paraId="4818F7A4" w14:textId="77777777" w:rsidR="002336FC" w:rsidRPr="00675607" w:rsidRDefault="002336FC" w:rsidP="004926C6">
      <w:pPr>
        <w:numPr>
          <w:ilvl w:val="0"/>
          <w:numId w:val="1"/>
        </w:numPr>
        <w:tabs>
          <w:tab w:val="left" w:pos="851"/>
          <w:tab w:val="left" w:pos="993"/>
        </w:tabs>
        <w:autoSpaceDE w:val="0"/>
        <w:autoSpaceDN w:val="0"/>
        <w:adjustRightInd w:val="0"/>
        <w:ind w:left="0" w:firstLine="567"/>
        <w:jc w:val="both"/>
        <w:rPr>
          <w:sz w:val="28"/>
          <w:szCs w:val="28"/>
        </w:rPr>
      </w:pPr>
      <w:r w:rsidRPr="00675607">
        <w:rPr>
          <w:sz w:val="28"/>
          <w:szCs w:val="28"/>
        </w:rPr>
        <w:t>утверждение проектной документации по планируемой деятельности, в том числе отчета об ОВОС, в установленном законодательством порядке.</w:t>
      </w:r>
    </w:p>
    <w:p w14:paraId="00E125E0" w14:textId="77777777" w:rsidR="002336FC" w:rsidRPr="00675607" w:rsidRDefault="002336FC" w:rsidP="00775DEE">
      <w:pPr>
        <w:pStyle w:val="21"/>
        <w:tabs>
          <w:tab w:val="num" w:pos="720"/>
        </w:tabs>
        <w:suppressAutoHyphens/>
        <w:spacing w:after="0" w:line="240" w:lineRule="auto"/>
        <w:ind w:left="0" w:firstLine="567"/>
        <w:jc w:val="both"/>
        <w:rPr>
          <w:sz w:val="28"/>
          <w:szCs w:val="28"/>
        </w:rPr>
      </w:pPr>
      <w:r w:rsidRPr="00675607">
        <w:rPr>
          <w:sz w:val="28"/>
          <w:szCs w:val="28"/>
        </w:rPr>
        <w:t>Одним из принципов проведения ОВОС является гласность, означающая право заинтересованных сторон на непосредственное участие при принятии решений в процессе обсуждения проекта. После проведения общественных обсуждений материалы ОВОС и проектное решение планируемой деятельности, в случае необходимости, могут дорабатываться с учетом представленных аргументированных замечаний и предложений общественности.</w:t>
      </w:r>
    </w:p>
    <w:p w14:paraId="5876A6F0" w14:textId="55E870FB" w:rsidR="00C90BE1" w:rsidRPr="00675607" w:rsidRDefault="00354819" w:rsidP="00C90BE1">
      <w:pPr>
        <w:pStyle w:val="21"/>
        <w:tabs>
          <w:tab w:val="num" w:pos="720"/>
        </w:tabs>
        <w:suppressAutoHyphens/>
        <w:spacing w:after="0" w:line="240" w:lineRule="auto"/>
        <w:ind w:left="0" w:firstLine="567"/>
        <w:jc w:val="both"/>
        <w:rPr>
          <w:sz w:val="28"/>
          <w:szCs w:val="28"/>
        </w:rPr>
      </w:pPr>
      <w:r>
        <w:rPr>
          <w:sz w:val="28"/>
          <w:szCs w:val="28"/>
        </w:rPr>
        <w:t>Реконструкция</w:t>
      </w:r>
      <w:r w:rsidR="00C90BE1" w:rsidRPr="00675607">
        <w:rPr>
          <w:sz w:val="28"/>
          <w:szCs w:val="28"/>
        </w:rPr>
        <w:t xml:space="preserve"> </w:t>
      </w:r>
      <w:r w:rsidR="00150B8C">
        <w:rPr>
          <w:sz w:val="28"/>
          <w:szCs w:val="28"/>
        </w:rPr>
        <w:t xml:space="preserve">осуществляется </w:t>
      </w:r>
      <w:r w:rsidR="00C63C69">
        <w:rPr>
          <w:sz w:val="28"/>
          <w:szCs w:val="28"/>
        </w:rPr>
        <w:t xml:space="preserve">в </w:t>
      </w:r>
      <w:r w:rsidR="000D33C6">
        <w:rPr>
          <w:sz w:val="28"/>
          <w:szCs w:val="28"/>
        </w:rPr>
        <w:t xml:space="preserve">районе </w:t>
      </w:r>
      <w:r w:rsidR="000D33C6" w:rsidRPr="00675607">
        <w:rPr>
          <w:sz w:val="28"/>
          <w:szCs w:val="28"/>
        </w:rPr>
        <w:t>д.</w:t>
      </w:r>
      <w:r w:rsidR="00C63C69">
        <w:rPr>
          <w:sz w:val="28"/>
          <w:szCs w:val="28"/>
        </w:rPr>
        <w:t xml:space="preserve"> </w:t>
      </w:r>
      <w:r w:rsidR="00554847">
        <w:rPr>
          <w:sz w:val="28"/>
          <w:szCs w:val="28"/>
        </w:rPr>
        <w:t>Пушкари Гродненского района</w:t>
      </w:r>
      <w:r w:rsidR="00C90BE1" w:rsidRPr="00675607">
        <w:rPr>
          <w:sz w:val="28"/>
          <w:szCs w:val="28"/>
        </w:rPr>
        <w:t>, котор</w:t>
      </w:r>
      <w:r w:rsidR="00150B8C">
        <w:rPr>
          <w:sz w:val="28"/>
          <w:szCs w:val="28"/>
        </w:rPr>
        <w:t>ый</w:t>
      </w:r>
      <w:r w:rsidR="00C90BE1" w:rsidRPr="00675607">
        <w:rPr>
          <w:sz w:val="28"/>
          <w:szCs w:val="28"/>
        </w:rPr>
        <w:t xml:space="preserve"> </w:t>
      </w:r>
      <w:r w:rsidR="00C90BE1">
        <w:rPr>
          <w:sz w:val="28"/>
          <w:szCs w:val="28"/>
        </w:rPr>
        <w:t>не граничит с территориями сопредельных государств</w:t>
      </w:r>
      <w:r w:rsidR="00C90BE1" w:rsidRPr="00675607">
        <w:rPr>
          <w:sz w:val="28"/>
          <w:szCs w:val="28"/>
        </w:rPr>
        <w:t xml:space="preserve">. Работы по </w:t>
      </w:r>
      <w:r w:rsidR="003645DF">
        <w:rPr>
          <w:sz w:val="28"/>
          <w:szCs w:val="28"/>
        </w:rPr>
        <w:t>строительству</w:t>
      </w:r>
      <w:r w:rsidR="00C90BE1" w:rsidRPr="00675607">
        <w:rPr>
          <w:sz w:val="28"/>
          <w:szCs w:val="28"/>
        </w:rPr>
        <w:t xml:space="preserve"> осуществляются на расстоянии </w:t>
      </w:r>
      <w:r w:rsidR="00150B8C">
        <w:rPr>
          <w:sz w:val="28"/>
          <w:szCs w:val="28"/>
        </w:rPr>
        <w:t>~</w:t>
      </w:r>
      <w:r w:rsidR="00554847">
        <w:rPr>
          <w:sz w:val="28"/>
          <w:szCs w:val="28"/>
        </w:rPr>
        <w:t>21</w:t>
      </w:r>
      <w:r w:rsidR="00C90BE1" w:rsidRPr="00675607">
        <w:rPr>
          <w:sz w:val="28"/>
          <w:szCs w:val="28"/>
        </w:rPr>
        <w:t xml:space="preserve"> км от границ</w:t>
      </w:r>
      <w:r w:rsidR="00C90BE1">
        <w:rPr>
          <w:sz w:val="28"/>
          <w:szCs w:val="28"/>
        </w:rPr>
        <w:t>ы</w:t>
      </w:r>
      <w:r w:rsidR="00C90BE1" w:rsidRPr="00675607">
        <w:rPr>
          <w:sz w:val="28"/>
          <w:szCs w:val="28"/>
        </w:rPr>
        <w:t xml:space="preserve"> Республик</w:t>
      </w:r>
      <w:r w:rsidR="00C90BE1">
        <w:rPr>
          <w:sz w:val="28"/>
          <w:szCs w:val="28"/>
        </w:rPr>
        <w:t>и</w:t>
      </w:r>
      <w:r w:rsidR="00C90BE1" w:rsidRPr="00675607">
        <w:rPr>
          <w:sz w:val="28"/>
          <w:szCs w:val="28"/>
        </w:rPr>
        <w:t xml:space="preserve"> </w:t>
      </w:r>
      <w:r w:rsidR="00C90BE1" w:rsidRPr="00675607">
        <w:rPr>
          <w:sz w:val="28"/>
          <w:szCs w:val="28"/>
        </w:rPr>
        <w:lastRenderedPageBreak/>
        <w:t>Литва</w:t>
      </w:r>
      <w:r w:rsidR="00150B8C">
        <w:rPr>
          <w:sz w:val="28"/>
          <w:szCs w:val="28"/>
        </w:rPr>
        <w:t>, ~</w:t>
      </w:r>
      <w:r w:rsidR="00554847">
        <w:rPr>
          <w:sz w:val="28"/>
          <w:szCs w:val="28"/>
        </w:rPr>
        <w:t>1</w:t>
      </w:r>
      <w:r w:rsidR="00150B8C">
        <w:rPr>
          <w:sz w:val="28"/>
          <w:szCs w:val="28"/>
        </w:rPr>
        <w:t>0</w:t>
      </w:r>
      <w:r w:rsidR="00150B8C" w:rsidRPr="00675607">
        <w:rPr>
          <w:sz w:val="28"/>
          <w:szCs w:val="28"/>
        </w:rPr>
        <w:t xml:space="preserve"> км от границ</w:t>
      </w:r>
      <w:r w:rsidR="00150B8C">
        <w:rPr>
          <w:sz w:val="28"/>
          <w:szCs w:val="28"/>
        </w:rPr>
        <w:t>ы</w:t>
      </w:r>
      <w:r w:rsidR="00150B8C" w:rsidRPr="00675607">
        <w:rPr>
          <w:sz w:val="28"/>
          <w:szCs w:val="28"/>
        </w:rPr>
        <w:t xml:space="preserve"> Республик</w:t>
      </w:r>
      <w:r w:rsidR="00150B8C">
        <w:rPr>
          <w:sz w:val="28"/>
          <w:szCs w:val="28"/>
        </w:rPr>
        <w:t>и</w:t>
      </w:r>
      <w:r w:rsidR="00150B8C" w:rsidRPr="00675607">
        <w:rPr>
          <w:sz w:val="28"/>
          <w:szCs w:val="28"/>
        </w:rPr>
        <w:t xml:space="preserve"> </w:t>
      </w:r>
      <w:r w:rsidR="00150B8C">
        <w:rPr>
          <w:sz w:val="28"/>
          <w:szCs w:val="28"/>
        </w:rPr>
        <w:t>Польша.</w:t>
      </w:r>
      <w:r w:rsidR="00C90BE1">
        <w:rPr>
          <w:sz w:val="28"/>
          <w:szCs w:val="28"/>
        </w:rPr>
        <w:t xml:space="preserve"> Таким образом,</w:t>
      </w:r>
      <w:r w:rsidR="00C90BE1" w:rsidRPr="00675607">
        <w:rPr>
          <w:sz w:val="28"/>
          <w:szCs w:val="28"/>
        </w:rPr>
        <w:t xml:space="preserve"> зона воздействия при строительстве и эксплуатации не выходит за границы на территорию других государств. </w:t>
      </w:r>
      <w:r w:rsidR="00C90BE1">
        <w:rPr>
          <w:sz w:val="28"/>
          <w:szCs w:val="28"/>
        </w:rPr>
        <w:t>П</w:t>
      </w:r>
      <w:r w:rsidR="00C90BE1" w:rsidRPr="00675607">
        <w:rPr>
          <w:sz w:val="28"/>
          <w:szCs w:val="28"/>
        </w:rPr>
        <w:t xml:space="preserve">роцедура проведения ОВОС данного объекта не </w:t>
      </w:r>
      <w:r w:rsidR="00C90BE1">
        <w:rPr>
          <w:sz w:val="28"/>
          <w:szCs w:val="28"/>
        </w:rPr>
        <w:t xml:space="preserve">будет </w:t>
      </w:r>
      <w:r w:rsidR="00C90BE1" w:rsidRPr="00675607">
        <w:rPr>
          <w:sz w:val="28"/>
          <w:szCs w:val="28"/>
        </w:rPr>
        <w:t>включа</w:t>
      </w:r>
      <w:r w:rsidR="00C90BE1">
        <w:rPr>
          <w:sz w:val="28"/>
          <w:szCs w:val="28"/>
        </w:rPr>
        <w:t xml:space="preserve">ть </w:t>
      </w:r>
      <w:r w:rsidR="00C90BE1" w:rsidRPr="00675607">
        <w:rPr>
          <w:sz w:val="28"/>
          <w:szCs w:val="28"/>
        </w:rPr>
        <w:t>этапы, касающиеся трансграничного воздействия.</w:t>
      </w:r>
    </w:p>
    <w:p w14:paraId="5AEF379A" w14:textId="77777777" w:rsidR="002336FC" w:rsidRPr="00675607" w:rsidRDefault="002336FC" w:rsidP="00775DEE">
      <w:pPr>
        <w:pStyle w:val="21"/>
        <w:tabs>
          <w:tab w:val="num" w:pos="720"/>
        </w:tabs>
        <w:suppressAutoHyphens/>
        <w:spacing w:after="0" w:line="240" w:lineRule="auto"/>
        <w:ind w:left="0" w:firstLine="567"/>
        <w:jc w:val="both"/>
        <w:rPr>
          <w:sz w:val="28"/>
          <w:szCs w:val="28"/>
        </w:rPr>
      </w:pPr>
      <w:r w:rsidRPr="00675607">
        <w:rPr>
          <w:sz w:val="28"/>
          <w:szCs w:val="28"/>
        </w:rPr>
        <w:t xml:space="preserve">Одним из принципов проведения ОВОС является гласность, означающая право заинтересованных сторон на непосредственное участие при принятии решений в процессе обсуждения проекта, и учет общественного мнения по вопросам воздействия планируемой деятельности на окружающую среду. </w:t>
      </w:r>
    </w:p>
    <w:p w14:paraId="26350243" w14:textId="77777777" w:rsidR="002336FC" w:rsidRPr="00675607" w:rsidRDefault="002336FC" w:rsidP="00775DEE">
      <w:pPr>
        <w:pStyle w:val="21"/>
        <w:tabs>
          <w:tab w:val="num" w:pos="720"/>
        </w:tabs>
        <w:suppressAutoHyphens/>
        <w:spacing w:after="0" w:line="240" w:lineRule="auto"/>
        <w:ind w:left="0" w:firstLine="567"/>
        <w:jc w:val="both"/>
        <w:rPr>
          <w:sz w:val="28"/>
          <w:szCs w:val="28"/>
        </w:rPr>
      </w:pPr>
      <w:r w:rsidRPr="00675607">
        <w:rPr>
          <w:sz w:val="28"/>
          <w:szCs w:val="28"/>
        </w:rPr>
        <w:t xml:space="preserve">После проведения общественных обсуждений материалы ОВОС и проектные решения хозяйственной деятельности, в случае необходимости, могут дорабатываться в случаях выявления одного из следующих условий, не учтенных в отчете об ОВОС: </w:t>
      </w:r>
    </w:p>
    <w:p w14:paraId="5AA48CB8" w14:textId="300B0E82" w:rsidR="002336FC" w:rsidRPr="00675607" w:rsidRDefault="002336FC" w:rsidP="00775DEE">
      <w:pPr>
        <w:pStyle w:val="21"/>
        <w:tabs>
          <w:tab w:val="num" w:pos="720"/>
        </w:tabs>
        <w:suppressAutoHyphens/>
        <w:spacing w:after="0" w:line="240" w:lineRule="auto"/>
        <w:ind w:left="0" w:firstLine="567"/>
        <w:jc w:val="both"/>
        <w:rPr>
          <w:sz w:val="28"/>
          <w:szCs w:val="28"/>
        </w:rPr>
      </w:pPr>
      <w:r w:rsidRPr="00675607">
        <w:rPr>
          <w:sz w:val="28"/>
          <w:szCs w:val="28"/>
        </w:rPr>
        <w:t>-</w:t>
      </w:r>
      <w:r w:rsidR="004926C6">
        <w:rPr>
          <w:sz w:val="28"/>
          <w:szCs w:val="28"/>
        </w:rPr>
        <w:t xml:space="preserve"> </w:t>
      </w:r>
      <w:r w:rsidRPr="00675607">
        <w:rPr>
          <w:sz w:val="28"/>
          <w:szCs w:val="28"/>
        </w:rPr>
        <w:t xml:space="preserve">планируется увеличение суммы валового выброса загрязняющих веществ в атмосферный воздух более чем на пять процентов от первоначально предусмотренной в отчете об ОВОС и (или) проектной документации; </w:t>
      </w:r>
    </w:p>
    <w:p w14:paraId="75B75A83" w14:textId="33386320" w:rsidR="002336FC" w:rsidRPr="00675607" w:rsidRDefault="002336FC" w:rsidP="00775DEE">
      <w:pPr>
        <w:pStyle w:val="21"/>
        <w:tabs>
          <w:tab w:val="num" w:pos="720"/>
        </w:tabs>
        <w:suppressAutoHyphens/>
        <w:spacing w:after="0" w:line="240" w:lineRule="auto"/>
        <w:ind w:left="0" w:firstLine="567"/>
        <w:jc w:val="both"/>
        <w:rPr>
          <w:sz w:val="28"/>
          <w:szCs w:val="28"/>
        </w:rPr>
      </w:pPr>
      <w:r w:rsidRPr="00675607">
        <w:rPr>
          <w:sz w:val="28"/>
          <w:szCs w:val="28"/>
        </w:rPr>
        <w:t>-</w:t>
      </w:r>
      <w:r w:rsidR="004926C6">
        <w:rPr>
          <w:sz w:val="28"/>
          <w:szCs w:val="28"/>
        </w:rPr>
        <w:t xml:space="preserve"> </w:t>
      </w:r>
      <w:r w:rsidRPr="00675607">
        <w:rPr>
          <w:sz w:val="28"/>
          <w:szCs w:val="28"/>
        </w:rPr>
        <w:t xml:space="preserve">планируется увеличение объемов сточных вод более чем на пять процентов от первоначально предусмотренных в отчете об ОВОС и (или) проектной документации; </w:t>
      </w:r>
    </w:p>
    <w:p w14:paraId="16185478" w14:textId="77777777" w:rsidR="003A4AC7" w:rsidRPr="00675607" w:rsidRDefault="002336FC" w:rsidP="003A4AC7">
      <w:pPr>
        <w:pStyle w:val="21"/>
        <w:tabs>
          <w:tab w:val="num" w:pos="720"/>
        </w:tabs>
        <w:suppressAutoHyphens/>
        <w:spacing w:after="0" w:line="240" w:lineRule="auto"/>
        <w:ind w:left="0" w:firstLine="567"/>
        <w:jc w:val="both"/>
        <w:rPr>
          <w:sz w:val="28"/>
          <w:szCs w:val="28"/>
        </w:rPr>
      </w:pPr>
      <w:r w:rsidRPr="00675607">
        <w:rPr>
          <w:sz w:val="28"/>
          <w:szCs w:val="28"/>
        </w:rPr>
        <w:t xml:space="preserve">- планируется предоставление дополнительного земельного участка; </w:t>
      </w:r>
    </w:p>
    <w:p w14:paraId="3E6D4341" w14:textId="77777777" w:rsidR="002336FC" w:rsidRPr="00675607" w:rsidRDefault="002336FC" w:rsidP="003A4AC7">
      <w:pPr>
        <w:pStyle w:val="21"/>
        <w:tabs>
          <w:tab w:val="num" w:pos="720"/>
        </w:tabs>
        <w:suppressAutoHyphens/>
        <w:spacing w:after="0" w:line="240" w:lineRule="auto"/>
        <w:ind w:left="0" w:firstLine="567"/>
        <w:jc w:val="both"/>
        <w:rPr>
          <w:sz w:val="28"/>
          <w:szCs w:val="28"/>
        </w:rPr>
      </w:pPr>
      <w:r w:rsidRPr="00675607">
        <w:rPr>
          <w:sz w:val="28"/>
          <w:szCs w:val="28"/>
        </w:rPr>
        <w:t xml:space="preserve">- планируется изменение назначения объекта. </w:t>
      </w:r>
    </w:p>
    <w:p w14:paraId="00B9EF48" w14:textId="77777777" w:rsidR="00554847" w:rsidRDefault="00554847">
      <w:pPr>
        <w:rPr>
          <w:rStyle w:val="afb"/>
          <w:sz w:val="28"/>
          <w:szCs w:val="28"/>
        </w:rPr>
      </w:pPr>
      <w:bookmarkStart w:id="11" w:name="_Toc321991610"/>
      <w:r>
        <w:rPr>
          <w:rStyle w:val="afb"/>
          <w:sz w:val="28"/>
          <w:szCs w:val="28"/>
        </w:rPr>
        <w:br w:type="page"/>
      </w:r>
    </w:p>
    <w:p w14:paraId="781D4863" w14:textId="70CA0E66" w:rsidR="002336FC" w:rsidRPr="00675607" w:rsidRDefault="002336FC" w:rsidP="001A1BC8">
      <w:pPr>
        <w:pStyle w:val="1"/>
        <w:jc w:val="both"/>
        <w:rPr>
          <w:rStyle w:val="afb"/>
          <w:sz w:val="28"/>
          <w:szCs w:val="28"/>
        </w:rPr>
      </w:pPr>
      <w:r w:rsidRPr="00675607">
        <w:rPr>
          <w:rStyle w:val="afb"/>
          <w:sz w:val="28"/>
          <w:szCs w:val="28"/>
        </w:rPr>
        <w:lastRenderedPageBreak/>
        <w:t>2</w:t>
      </w:r>
      <w:r w:rsidR="00C63C69">
        <w:rPr>
          <w:rStyle w:val="afb"/>
          <w:sz w:val="28"/>
          <w:szCs w:val="28"/>
        </w:rPr>
        <w:t xml:space="preserve">. </w:t>
      </w:r>
      <w:r w:rsidRPr="00675607">
        <w:rPr>
          <w:rStyle w:val="afb"/>
          <w:sz w:val="28"/>
          <w:szCs w:val="28"/>
        </w:rPr>
        <w:t xml:space="preserve"> Общая характеристика планируемой деятельности</w:t>
      </w:r>
    </w:p>
    <w:p w14:paraId="166EF6C1" w14:textId="77777777" w:rsidR="002336FC" w:rsidRPr="00675607" w:rsidRDefault="002336FC" w:rsidP="001A1BC8">
      <w:pPr>
        <w:pStyle w:val="1"/>
        <w:jc w:val="both"/>
        <w:rPr>
          <w:rStyle w:val="afb"/>
          <w:sz w:val="28"/>
          <w:szCs w:val="28"/>
        </w:rPr>
      </w:pPr>
      <w:bookmarkStart w:id="12" w:name="_Toc321991581"/>
      <w:r w:rsidRPr="00675607">
        <w:rPr>
          <w:rStyle w:val="afb"/>
          <w:sz w:val="28"/>
          <w:szCs w:val="28"/>
        </w:rPr>
        <w:t>2.1 Заказчик планируемой хозяйственной деятельности</w:t>
      </w:r>
      <w:bookmarkEnd w:id="12"/>
    </w:p>
    <w:p w14:paraId="3A34948B" w14:textId="77777777" w:rsidR="005801F2" w:rsidRPr="005801F2" w:rsidRDefault="005801F2" w:rsidP="001A1BC8">
      <w:pPr>
        <w:pStyle w:val="aff"/>
        <w:spacing w:after="0"/>
        <w:ind w:firstLine="567"/>
        <w:jc w:val="both"/>
        <w:outlineLvl w:val="9"/>
        <w:rPr>
          <w:rFonts w:ascii="Times New Roman" w:hAnsi="Times New Roman" w:cs="Times New Roman"/>
          <w:sz w:val="28"/>
          <w:szCs w:val="28"/>
          <w:lang w:eastAsia="ru-RU"/>
        </w:rPr>
      </w:pPr>
      <w:r w:rsidRPr="005801F2">
        <w:rPr>
          <w:rFonts w:ascii="Times New Roman" w:hAnsi="Times New Roman" w:cs="Times New Roman"/>
          <w:sz w:val="28"/>
          <w:szCs w:val="28"/>
          <w:lang w:eastAsia="ru-RU"/>
        </w:rPr>
        <w:t>Заказчик планируемой деятельности: Совместное общество с ограниченной ответственностью «Научно-производственная группа «Экологическая альтернатива».</w:t>
      </w:r>
    </w:p>
    <w:p w14:paraId="0E337988" w14:textId="77777777" w:rsidR="005801F2" w:rsidRPr="005801F2" w:rsidRDefault="005801F2" w:rsidP="001A1BC8">
      <w:pPr>
        <w:pStyle w:val="aff"/>
        <w:spacing w:after="0"/>
        <w:ind w:firstLine="567"/>
        <w:jc w:val="both"/>
        <w:outlineLvl w:val="9"/>
        <w:rPr>
          <w:rFonts w:ascii="Times New Roman" w:hAnsi="Times New Roman" w:cs="Times New Roman"/>
          <w:sz w:val="28"/>
          <w:szCs w:val="28"/>
          <w:lang w:eastAsia="ru-RU"/>
        </w:rPr>
      </w:pPr>
      <w:r w:rsidRPr="005801F2">
        <w:rPr>
          <w:rFonts w:ascii="Times New Roman" w:hAnsi="Times New Roman" w:cs="Times New Roman"/>
          <w:sz w:val="28"/>
          <w:szCs w:val="28"/>
          <w:lang w:eastAsia="ru-RU"/>
        </w:rPr>
        <w:t>Юридический адрес: 231720, Республика Беларусь, Гродненская область, Гродненский район, д. Пушкари.</w:t>
      </w:r>
    </w:p>
    <w:p w14:paraId="67CA127F" w14:textId="77777777" w:rsidR="005801F2" w:rsidRPr="005801F2" w:rsidRDefault="005801F2" w:rsidP="001A1BC8">
      <w:pPr>
        <w:pStyle w:val="aff"/>
        <w:spacing w:after="0"/>
        <w:ind w:firstLine="567"/>
        <w:jc w:val="both"/>
        <w:outlineLvl w:val="9"/>
        <w:rPr>
          <w:rFonts w:ascii="Times New Roman" w:hAnsi="Times New Roman" w:cs="Times New Roman"/>
          <w:sz w:val="28"/>
          <w:szCs w:val="28"/>
          <w:lang w:eastAsia="ru-RU"/>
        </w:rPr>
      </w:pPr>
      <w:r w:rsidRPr="005801F2">
        <w:rPr>
          <w:rFonts w:ascii="Times New Roman" w:hAnsi="Times New Roman" w:cs="Times New Roman"/>
          <w:sz w:val="28"/>
          <w:szCs w:val="28"/>
          <w:lang w:eastAsia="ru-RU"/>
        </w:rPr>
        <w:t>Контактный телефон: +375(152)655931</w:t>
      </w:r>
    </w:p>
    <w:p w14:paraId="4E3485E6" w14:textId="77777777" w:rsidR="005801F2" w:rsidRPr="005801F2" w:rsidRDefault="005801F2" w:rsidP="001A1BC8">
      <w:pPr>
        <w:pStyle w:val="aff"/>
        <w:spacing w:after="0"/>
        <w:ind w:firstLine="567"/>
        <w:jc w:val="both"/>
        <w:outlineLvl w:val="9"/>
        <w:rPr>
          <w:rFonts w:ascii="Times New Roman" w:hAnsi="Times New Roman" w:cs="Times New Roman"/>
          <w:sz w:val="28"/>
          <w:szCs w:val="28"/>
          <w:lang w:eastAsia="ru-RU"/>
        </w:rPr>
      </w:pPr>
      <w:r w:rsidRPr="005801F2">
        <w:rPr>
          <w:rFonts w:ascii="Times New Roman" w:hAnsi="Times New Roman" w:cs="Times New Roman"/>
          <w:sz w:val="28"/>
          <w:szCs w:val="28"/>
          <w:lang w:eastAsia="ru-RU"/>
        </w:rPr>
        <w:t>E-</w:t>
      </w:r>
      <w:r w:rsidRPr="00F800CD">
        <w:rPr>
          <w:rFonts w:ascii="Times New Roman" w:hAnsi="Times New Roman" w:cs="Times New Roman"/>
          <w:sz w:val="28"/>
          <w:szCs w:val="28"/>
          <w:lang w:eastAsia="ru-RU"/>
        </w:rPr>
        <w:t xml:space="preserve">mail: </w:t>
      </w:r>
      <w:hyperlink r:id="rId12" w:history="1">
        <w:r w:rsidRPr="00F800CD">
          <w:rPr>
            <w:rFonts w:ascii="Times New Roman" w:hAnsi="Times New Roman" w:cs="Times New Roman"/>
            <w:sz w:val="28"/>
            <w:szCs w:val="28"/>
            <w:lang w:eastAsia="ru-RU"/>
          </w:rPr>
          <w:t>info@recikle.by</w:t>
        </w:r>
      </w:hyperlink>
    </w:p>
    <w:p w14:paraId="5001BABF" w14:textId="094646C6" w:rsidR="005801F2" w:rsidRPr="005801F2" w:rsidRDefault="005801F2" w:rsidP="001A1BC8">
      <w:pPr>
        <w:pStyle w:val="aff"/>
        <w:spacing w:after="0"/>
        <w:ind w:firstLine="567"/>
        <w:jc w:val="both"/>
        <w:outlineLvl w:val="9"/>
        <w:rPr>
          <w:rFonts w:ascii="Times New Roman" w:hAnsi="Times New Roman" w:cs="Times New Roman"/>
          <w:sz w:val="28"/>
          <w:szCs w:val="28"/>
          <w:lang w:eastAsia="ru-RU"/>
        </w:rPr>
      </w:pPr>
      <w:r>
        <w:rPr>
          <w:rFonts w:ascii="Times New Roman" w:hAnsi="Times New Roman" w:cs="Times New Roman"/>
          <w:sz w:val="28"/>
          <w:szCs w:val="28"/>
          <w:lang w:eastAsia="ru-RU"/>
        </w:rPr>
        <w:t xml:space="preserve">СООО «НПГ «Экологическая </w:t>
      </w:r>
      <w:r w:rsidR="00785747">
        <w:rPr>
          <w:rFonts w:ascii="Times New Roman" w:hAnsi="Times New Roman" w:cs="Times New Roman"/>
          <w:sz w:val="28"/>
          <w:szCs w:val="28"/>
          <w:lang w:eastAsia="ru-RU"/>
        </w:rPr>
        <w:t>а</w:t>
      </w:r>
      <w:r>
        <w:rPr>
          <w:rFonts w:ascii="Times New Roman" w:hAnsi="Times New Roman" w:cs="Times New Roman"/>
          <w:sz w:val="28"/>
          <w:szCs w:val="28"/>
          <w:lang w:eastAsia="ru-RU"/>
        </w:rPr>
        <w:t xml:space="preserve">льтернатива» входит в состав группы </w:t>
      </w:r>
      <w:r w:rsidRPr="005801F2">
        <w:rPr>
          <w:rFonts w:ascii="Times New Roman" w:hAnsi="Times New Roman" w:cs="Times New Roman"/>
          <w:sz w:val="28"/>
          <w:szCs w:val="28"/>
          <w:lang w:eastAsia="ru-RU"/>
        </w:rPr>
        <w:t xml:space="preserve">компаний «Шведофф», которая основана в 2004 году. В нее входят </w:t>
      </w:r>
      <w:r w:rsidR="00C63C69">
        <w:rPr>
          <w:rFonts w:ascii="Times New Roman" w:hAnsi="Times New Roman" w:cs="Times New Roman"/>
          <w:sz w:val="28"/>
          <w:szCs w:val="28"/>
          <w:lang w:eastAsia="ru-RU"/>
        </w:rPr>
        <w:t xml:space="preserve">также </w:t>
      </w:r>
      <w:r w:rsidRPr="005801F2">
        <w:rPr>
          <w:rFonts w:ascii="Times New Roman" w:hAnsi="Times New Roman" w:cs="Times New Roman"/>
          <w:sz w:val="28"/>
          <w:szCs w:val="28"/>
          <w:lang w:eastAsia="ru-RU"/>
        </w:rPr>
        <w:t xml:space="preserve">такие компании, как «Шведофф», «Еврошины Плюс», «Еврошины Сервис». </w:t>
      </w:r>
      <w:r w:rsidRPr="00675607">
        <w:rPr>
          <w:rFonts w:ascii="Times New Roman" w:hAnsi="Times New Roman" w:cs="Times New Roman"/>
          <w:sz w:val="28"/>
          <w:szCs w:val="28"/>
          <w:lang w:eastAsia="ru-RU"/>
        </w:rPr>
        <w:t>Предметом деятельности </w:t>
      </w:r>
      <w:r w:rsidR="000D33C6">
        <w:rPr>
          <w:rFonts w:ascii="Times New Roman" w:hAnsi="Times New Roman" w:cs="Times New Roman"/>
          <w:sz w:val="28"/>
          <w:szCs w:val="28"/>
          <w:lang w:eastAsia="ru-RU"/>
        </w:rPr>
        <w:t xml:space="preserve">ООО </w:t>
      </w:r>
      <w:r w:rsidR="000D33C6" w:rsidRPr="005801F2">
        <w:rPr>
          <w:rFonts w:ascii="Times New Roman" w:hAnsi="Times New Roman" w:cs="Times New Roman"/>
          <w:sz w:val="28"/>
          <w:szCs w:val="28"/>
          <w:lang w:eastAsia="ru-RU"/>
        </w:rPr>
        <w:t>«</w:t>
      </w:r>
      <w:r w:rsidRPr="005801F2">
        <w:rPr>
          <w:rFonts w:ascii="Times New Roman" w:hAnsi="Times New Roman" w:cs="Times New Roman"/>
          <w:sz w:val="28"/>
          <w:szCs w:val="28"/>
          <w:lang w:eastAsia="ru-RU"/>
        </w:rPr>
        <w:t>Шведофф»</w:t>
      </w:r>
      <w:r>
        <w:rPr>
          <w:rFonts w:ascii="Times New Roman" w:hAnsi="Times New Roman" w:cs="Times New Roman"/>
          <w:sz w:val="28"/>
          <w:szCs w:val="28"/>
          <w:lang w:eastAsia="ru-RU"/>
        </w:rPr>
        <w:t xml:space="preserve"> </w:t>
      </w:r>
      <w:r w:rsidR="000D33C6">
        <w:rPr>
          <w:rFonts w:ascii="Times New Roman" w:hAnsi="Times New Roman" w:cs="Times New Roman"/>
          <w:sz w:val="28"/>
          <w:szCs w:val="28"/>
          <w:lang w:eastAsia="ru-RU"/>
        </w:rPr>
        <w:t xml:space="preserve">- </w:t>
      </w:r>
      <w:r w:rsidR="000D33C6" w:rsidRPr="005801F2">
        <w:rPr>
          <w:rFonts w:ascii="Times New Roman" w:hAnsi="Times New Roman" w:cs="Times New Roman"/>
          <w:sz w:val="28"/>
          <w:szCs w:val="28"/>
          <w:lang w:eastAsia="ru-RU"/>
        </w:rPr>
        <w:t>является</w:t>
      </w:r>
      <w:r w:rsidRPr="005801F2">
        <w:rPr>
          <w:rFonts w:ascii="Times New Roman" w:hAnsi="Times New Roman" w:cs="Times New Roman"/>
          <w:sz w:val="28"/>
          <w:szCs w:val="28"/>
          <w:lang w:eastAsia="ru-RU"/>
        </w:rPr>
        <w:t xml:space="preserve"> </w:t>
      </w:r>
      <w:r w:rsidR="000D33C6">
        <w:rPr>
          <w:rFonts w:ascii="Times New Roman" w:hAnsi="Times New Roman" w:cs="Times New Roman"/>
          <w:sz w:val="28"/>
          <w:szCs w:val="28"/>
          <w:lang w:eastAsia="ru-RU"/>
        </w:rPr>
        <w:t xml:space="preserve"> </w:t>
      </w:r>
      <w:r w:rsidRPr="00675607">
        <w:rPr>
          <w:rFonts w:ascii="Times New Roman" w:hAnsi="Times New Roman" w:cs="Times New Roman"/>
          <w:sz w:val="28"/>
          <w:szCs w:val="28"/>
          <w:lang w:eastAsia="ru-RU"/>
        </w:rPr>
        <w:t xml:space="preserve"> производств</w:t>
      </w:r>
      <w:r w:rsidR="000D33C6">
        <w:rPr>
          <w:rFonts w:ascii="Times New Roman" w:hAnsi="Times New Roman" w:cs="Times New Roman"/>
          <w:sz w:val="28"/>
          <w:szCs w:val="28"/>
          <w:lang w:eastAsia="ru-RU"/>
        </w:rPr>
        <w:t>о</w:t>
      </w:r>
      <w:r w:rsidRPr="005801F2">
        <w:rPr>
          <w:rFonts w:ascii="Times New Roman" w:hAnsi="Times New Roman" w:cs="Times New Roman"/>
          <w:sz w:val="28"/>
          <w:szCs w:val="28"/>
          <w:lang w:eastAsia="ru-RU"/>
        </w:rPr>
        <w:t xml:space="preserve"> резинотехнически</w:t>
      </w:r>
      <w:r>
        <w:rPr>
          <w:rFonts w:ascii="Times New Roman" w:hAnsi="Times New Roman" w:cs="Times New Roman"/>
          <w:sz w:val="28"/>
          <w:szCs w:val="28"/>
          <w:lang w:eastAsia="ru-RU"/>
        </w:rPr>
        <w:t xml:space="preserve">х </w:t>
      </w:r>
      <w:r w:rsidRPr="005801F2">
        <w:rPr>
          <w:rFonts w:ascii="Times New Roman" w:hAnsi="Times New Roman" w:cs="Times New Roman"/>
          <w:sz w:val="28"/>
          <w:szCs w:val="28"/>
          <w:lang w:eastAsia="ru-RU"/>
        </w:rPr>
        <w:t>издели</w:t>
      </w:r>
      <w:r>
        <w:rPr>
          <w:rFonts w:ascii="Times New Roman" w:hAnsi="Times New Roman" w:cs="Times New Roman"/>
          <w:sz w:val="28"/>
          <w:szCs w:val="28"/>
          <w:lang w:eastAsia="ru-RU"/>
        </w:rPr>
        <w:t>й</w:t>
      </w:r>
      <w:r w:rsidRPr="005801F2">
        <w:rPr>
          <w:rFonts w:ascii="Times New Roman" w:hAnsi="Times New Roman" w:cs="Times New Roman"/>
          <w:sz w:val="28"/>
          <w:szCs w:val="28"/>
          <w:lang w:eastAsia="ru-RU"/>
        </w:rPr>
        <w:t xml:space="preserve"> различного назначения на </w:t>
      </w:r>
      <w:r w:rsidR="00C63C69">
        <w:rPr>
          <w:rFonts w:ascii="Times New Roman" w:hAnsi="Times New Roman" w:cs="Times New Roman"/>
          <w:sz w:val="28"/>
          <w:szCs w:val="28"/>
          <w:lang w:eastAsia="ru-RU"/>
        </w:rPr>
        <w:t>импортном</w:t>
      </w:r>
      <w:r w:rsidRPr="005801F2">
        <w:rPr>
          <w:rFonts w:ascii="Times New Roman" w:hAnsi="Times New Roman" w:cs="Times New Roman"/>
          <w:sz w:val="28"/>
          <w:szCs w:val="28"/>
          <w:lang w:eastAsia="ru-RU"/>
        </w:rPr>
        <w:t xml:space="preserve"> оборудовании с собственными запатентованными техническими ноу-хау. На</w:t>
      </w:r>
      <w:r w:rsidR="000D33C6">
        <w:rPr>
          <w:rFonts w:ascii="Times New Roman" w:hAnsi="Times New Roman" w:cs="Times New Roman"/>
          <w:sz w:val="28"/>
          <w:szCs w:val="28"/>
          <w:lang w:eastAsia="ru-RU"/>
        </w:rPr>
        <w:t xml:space="preserve"> этом</w:t>
      </w:r>
      <w:r w:rsidRPr="005801F2">
        <w:rPr>
          <w:rFonts w:ascii="Times New Roman" w:hAnsi="Times New Roman" w:cs="Times New Roman"/>
          <w:sz w:val="28"/>
          <w:szCs w:val="28"/>
          <w:lang w:eastAsia="ru-RU"/>
        </w:rPr>
        <w:t xml:space="preserve"> </w:t>
      </w:r>
      <w:r w:rsidR="000D33C6">
        <w:rPr>
          <w:rFonts w:ascii="Times New Roman" w:hAnsi="Times New Roman" w:cs="Times New Roman"/>
          <w:sz w:val="28"/>
          <w:szCs w:val="28"/>
          <w:lang w:eastAsia="ru-RU"/>
        </w:rPr>
        <w:t xml:space="preserve">производстве </w:t>
      </w:r>
      <w:r w:rsidR="000D33C6" w:rsidRPr="005801F2">
        <w:rPr>
          <w:rFonts w:ascii="Times New Roman" w:hAnsi="Times New Roman" w:cs="Times New Roman"/>
          <w:sz w:val="28"/>
          <w:szCs w:val="28"/>
          <w:lang w:eastAsia="ru-RU"/>
        </w:rPr>
        <w:t>предусматривается</w:t>
      </w:r>
      <w:r w:rsidRPr="005801F2">
        <w:rPr>
          <w:rFonts w:ascii="Times New Roman" w:hAnsi="Times New Roman" w:cs="Times New Roman"/>
          <w:sz w:val="28"/>
          <w:szCs w:val="28"/>
          <w:lang w:eastAsia="ru-RU"/>
        </w:rPr>
        <w:t xml:space="preserve"> безотходная переработка резиносодержащих отходов.</w:t>
      </w:r>
    </w:p>
    <w:p w14:paraId="6D660454" w14:textId="41787E3D" w:rsidR="00564E01" w:rsidRPr="00675607" w:rsidRDefault="00DB698E" w:rsidP="001A1BC8">
      <w:pPr>
        <w:pStyle w:val="aff"/>
        <w:spacing w:after="0"/>
        <w:ind w:firstLine="567"/>
        <w:jc w:val="both"/>
        <w:outlineLvl w:val="9"/>
        <w:rPr>
          <w:rFonts w:ascii="Times New Roman" w:hAnsi="Times New Roman" w:cs="Times New Roman"/>
          <w:sz w:val="28"/>
          <w:szCs w:val="28"/>
          <w:lang w:eastAsia="ru-RU"/>
        </w:rPr>
      </w:pPr>
      <w:bookmarkStart w:id="13" w:name="_Toc321991582"/>
      <w:r>
        <w:rPr>
          <w:rFonts w:ascii="Times New Roman" w:hAnsi="Times New Roman" w:cs="Times New Roman"/>
          <w:sz w:val="28"/>
          <w:szCs w:val="28"/>
          <w:lang w:eastAsia="ru-RU"/>
        </w:rPr>
        <w:t xml:space="preserve">Проект </w:t>
      </w:r>
      <w:r w:rsidR="00032791" w:rsidRPr="00032791">
        <w:rPr>
          <w:rFonts w:ascii="Times New Roman" w:hAnsi="Times New Roman" w:cs="Times New Roman"/>
          <w:sz w:val="28"/>
          <w:szCs w:val="28"/>
          <w:lang w:eastAsia="ru-RU"/>
        </w:rPr>
        <w:t>реконструкци</w:t>
      </w:r>
      <w:r w:rsidR="00032791">
        <w:rPr>
          <w:rFonts w:ascii="Times New Roman" w:hAnsi="Times New Roman" w:cs="Times New Roman"/>
          <w:sz w:val="28"/>
          <w:szCs w:val="28"/>
          <w:lang w:eastAsia="ru-RU"/>
        </w:rPr>
        <w:t>и</w:t>
      </w:r>
      <w:r w:rsidR="00032791" w:rsidRPr="00032791">
        <w:rPr>
          <w:rFonts w:ascii="Times New Roman" w:hAnsi="Times New Roman" w:cs="Times New Roman"/>
          <w:sz w:val="28"/>
          <w:szCs w:val="28"/>
          <w:lang w:eastAsia="ru-RU"/>
        </w:rPr>
        <w:t xml:space="preserve"> </w:t>
      </w:r>
      <w:r w:rsidR="00C63C69">
        <w:rPr>
          <w:rFonts w:ascii="Times New Roman" w:hAnsi="Times New Roman" w:cs="Times New Roman"/>
          <w:sz w:val="28"/>
          <w:szCs w:val="28"/>
          <w:lang w:eastAsia="ru-RU"/>
        </w:rPr>
        <w:t xml:space="preserve">инженерной инфраструктуры </w:t>
      </w:r>
      <w:r w:rsidR="000D33C6">
        <w:rPr>
          <w:rFonts w:ascii="Times New Roman" w:hAnsi="Times New Roman" w:cs="Times New Roman"/>
          <w:sz w:val="28"/>
          <w:szCs w:val="28"/>
          <w:lang w:eastAsia="ru-RU"/>
        </w:rPr>
        <w:t xml:space="preserve">промышленной </w:t>
      </w:r>
      <w:r w:rsidR="005801F2">
        <w:rPr>
          <w:rFonts w:ascii="Times New Roman" w:hAnsi="Times New Roman" w:cs="Times New Roman"/>
          <w:sz w:val="28"/>
          <w:szCs w:val="28"/>
          <w:lang w:eastAsia="ru-RU"/>
        </w:rPr>
        <w:t>площадки</w:t>
      </w:r>
      <w:r w:rsidR="00C63C69">
        <w:rPr>
          <w:rFonts w:ascii="Times New Roman" w:hAnsi="Times New Roman" w:cs="Times New Roman"/>
          <w:sz w:val="28"/>
          <w:szCs w:val="28"/>
          <w:lang w:eastAsia="ru-RU"/>
        </w:rPr>
        <w:t xml:space="preserve"> в районе</w:t>
      </w:r>
      <w:r w:rsidR="005801F2">
        <w:rPr>
          <w:rFonts w:ascii="Times New Roman" w:hAnsi="Times New Roman" w:cs="Times New Roman"/>
          <w:sz w:val="28"/>
          <w:szCs w:val="28"/>
          <w:lang w:eastAsia="ru-RU"/>
        </w:rPr>
        <w:t xml:space="preserve"> д.</w:t>
      </w:r>
      <w:r w:rsidR="00C63C69">
        <w:rPr>
          <w:rFonts w:ascii="Times New Roman" w:hAnsi="Times New Roman" w:cs="Times New Roman"/>
          <w:sz w:val="28"/>
          <w:szCs w:val="28"/>
          <w:lang w:eastAsia="ru-RU"/>
        </w:rPr>
        <w:t xml:space="preserve"> </w:t>
      </w:r>
      <w:r w:rsidR="005801F2">
        <w:rPr>
          <w:rFonts w:ascii="Times New Roman" w:hAnsi="Times New Roman" w:cs="Times New Roman"/>
          <w:sz w:val="28"/>
          <w:szCs w:val="28"/>
          <w:lang w:eastAsia="ru-RU"/>
        </w:rPr>
        <w:t xml:space="preserve">Пушкари Гродненского района </w:t>
      </w:r>
      <w:r w:rsidR="00F37726" w:rsidRPr="00675607">
        <w:rPr>
          <w:rFonts w:ascii="Times New Roman" w:hAnsi="Times New Roman" w:cs="Times New Roman"/>
          <w:sz w:val="28"/>
          <w:szCs w:val="28"/>
          <w:lang w:eastAsia="ru-RU"/>
        </w:rPr>
        <w:t>разработан на основании задани</w:t>
      </w:r>
      <w:r w:rsidR="00C63C69">
        <w:rPr>
          <w:rFonts w:ascii="Times New Roman" w:hAnsi="Times New Roman" w:cs="Times New Roman"/>
          <w:sz w:val="28"/>
          <w:szCs w:val="28"/>
          <w:lang w:eastAsia="ru-RU"/>
        </w:rPr>
        <w:t>й</w:t>
      </w:r>
      <w:r w:rsidR="00F37726" w:rsidRPr="00675607">
        <w:rPr>
          <w:rFonts w:ascii="Times New Roman" w:hAnsi="Times New Roman" w:cs="Times New Roman"/>
          <w:sz w:val="28"/>
          <w:szCs w:val="28"/>
          <w:lang w:eastAsia="ru-RU"/>
        </w:rPr>
        <w:t xml:space="preserve"> </w:t>
      </w:r>
      <w:r w:rsidR="0059408E" w:rsidRPr="00675607">
        <w:rPr>
          <w:rFonts w:ascii="Times New Roman" w:hAnsi="Times New Roman" w:cs="Times New Roman"/>
          <w:sz w:val="28"/>
          <w:szCs w:val="28"/>
          <w:lang w:eastAsia="ru-RU"/>
        </w:rPr>
        <w:t xml:space="preserve">на проектирование; </w:t>
      </w:r>
      <w:r w:rsidR="00D40A2A" w:rsidRPr="00675607">
        <w:rPr>
          <w:rFonts w:ascii="Times New Roman" w:hAnsi="Times New Roman" w:cs="Times New Roman"/>
          <w:sz w:val="28"/>
          <w:szCs w:val="28"/>
          <w:lang w:eastAsia="ru-RU"/>
        </w:rPr>
        <w:t>акт</w:t>
      </w:r>
      <w:r w:rsidR="000B7DE2">
        <w:rPr>
          <w:rFonts w:ascii="Times New Roman" w:hAnsi="Times New Roman" w:cs="Times New Roman"/>
          <w:sz w:val="28"/>
          <w:szCs w:val="28"/>
          <w:lang w:eastAsia="ru-RU"/>
        </w:rPr>
        <w:t>ов</w:t>
      </w:r>
      <w:r w:rsidR="00D40A2A" w:rsidRPr="00675607">
        <w:rPr>
          <w:rFonts w:ascii="Times New Roman" w:hAnsi="Times New Roman" w:cs="Times New Roman"/>
          <w:sz w:val="28"/>
          <w:szCs w:val="28"/>
          <w:lang w:eastAsia="ru-RU"/>
        </w:rPr>
        <w:t xml:space="preserve"> выбора места размещения земельного участка под строительство объекта</w:t>
      </w:r>
      <w:r w:rsidR="005801F2">
        <w:rPr>
          <w:rFonts w:ascii="Times New Roman" w:hAnsi="Times New Roman" w:cs="Times New Roman"/>
          <w:sz w:val="28"/>
          <w:szCs w:val="28"/>
          <w:lang w:eastAsia="ru-RU"/>
        </w:rPr>
        <w:t>, архитектурно-планировочн</w:t>
      </w:r>
      <w:r w:rsidR="000B7DE2">
        <w:rPr>
          <w:rFonts w:ascii="Times New Roman" w:hAnsi="Times New Roman" w:cs="Times New Roman"/>
          <w:sz w:val="28"/>
          <w:szCs w:val="28"/>
          <w:lang w:eastAsia="ru-RU"/>
        </w:rPr>
        <w:t>ых</w:t>
      </w:r>
      <w:r w:rsidR="005801F2">
        <w:rPr>
          <w:rFonts w:ascii="Times New Roman" w:hAnsi="Times New Roman" w:cs="Times New Roman"/>
          <w:sz w:val="28"/>
          <w:szCs w:val="28"/>
          <w:lang w:eastAsia="ru-RU"/>
        </w:rPr>
        <w:t xml:space="preserve"> задани</w:t>
      </w:r>
      <w:r w:rsidR="000B7DE2">
        <w:rPr>
          <w:rFonts w:ascii="Times New Roman" w:hAnsi="Times New Roman" w:cs="Times New Roman"/>
          <w:sz w:val="28"/>
          <w:szCs w:val="28"/>
          <w:lang w:eastAsia="ru-RU"/>
        </w:rPr>
        <w:t>й.</w:t>
      </w:r>
    </w:p>
    <w:p w14:paraId="402EE4F7" w14:textId="77777777" w:rsidR="008D05E9" w:rsidRDefault="008D05E9" w:rsidP="008D05E9">
      <w:pPr>
        <w:rPr>
          <w:sz w:val="28"/>
          <w:szCs w:val="28"/>
        </w:rPr>
      </w:pPr>
    </w:p>
    <w:p w14:paraId="6E2A1CD4" w14:textId="2F7B63B7" w:rsidR="002336FC" w:rsidRPr="008D05E9" w:rsidRDefault="002336FC" w:rsidP="001A1BC8">
      <w:pPr>
        <w:ind w:firstLine="567"/>
        <w:jc w:val="both"/>
        <w:rPr>
          <w:b/>
          <w:bCs/>
          <w:iCs/>
          <w:sz w:val="28"/>
          <w:szCs w:val="28"/>
        </w:rPr>
      </w:pPr>
      <w:r w:rsidRPr="00675607">
        <w:rPr>
          <w:rStyle w:val="afb"/>
          <w:sz w:val="28"/>
          <w:szCs w:val="28"/>
        </w:rPr>
        <w:t>2.2 Район размещения планируемой хозяйственной деятельности.</w:t>
      </w:r>
      <w:bookmarkEnd w:id="13"/>
      <w:r w:rsidR="001A1BC8">
        <w:rPr>
          <w:rStyle w:val="afb"/>
          <w:sz w:val="28"/>
          <w:szCs w:val="28"/>
        </w:rPr>
        <w:t xml:space="preserve"> </w:t>
      </w:r>
      <w:r w:rsidRPr="00675607">
        <w:rPr>
          <w:rStyle w:val="afb"/>
          <w:sz w:val="28"/>
          <w:szCs w:val="28"/>
        </w:rPr>
        <w:t>Альтернативные варианты</w:t>
      </w:r>
    </w:p>
    <w:p w14:paraId="373B832E" w14:textId="5E41B86D" w:rsidR="00DB698E" w:rsidRDefault="008246D3" w:rsidP="001A1BC8">
      <w:pPr>
        <w:ind w:firstLine="567"/>
        <w:jc w:val="both"/>
        <w:rPr>
          <w:rFonts w:eastAsia="Calibri"/>
          <w:sz w:val="28"/>
          <w:szCs w:val="28"/>
        </w:rPr>
      </w:pPr>
      <w:bookmarkStart w:id="14" w:name="_Hlk93068047"/>
      <w:r w:rsidRPr="00675607">
        <w:rPr>
          <w:sz w:val="28"/>
          <w:szCs w:val="28"/>
        </w:rPr>
        <w:t xml:space="preserve">Все работы будут производиться </w:t>
      </w:r>
      <w:r w:rsidR="000B7DE2">
        <w:rPr>
          <w:sz w:val="28"/>
          <w:szCs w:val="28"/>
        </w:rPr>
        <w:t>в районе</w:t>
      </w:r>
      <w:r w:rsidR="00D40A2A" w:rsidRPr="00675607">
        <w:rPr>
          <w:sz w:val="28"/>
          <w:szCs w:val="28"/>
        </w:rPr>
        <w:t xml:space="preserve"> </w:t>
      </w:r>
      <w:r w:rsidR="00F766FC">
        <w:rPr>
          <w:sz w:val="28"/>
          <w:szCs w:val="28"/>
        </w:rPr>
        <w:t>д.</w:t>
      </w:r>
      <w:r w:rsidR="000B7DE2">
        <w:rPr>
          <w:sz w:val="28"/>
          <w:szCs w:val="28"/>
        </w:rPr>
        <w:t xml:space="preserve"> </w:t>
      </w:r>
      <w:r w:rsidR="00F766FC">
        <w:rPr>
          <w:sz w:val="28"/>
          <w:szCs w:val="28"/>
        </w:rPr>
        <w:t>Пушкари Гродненского района</w:t>
      </w:r>
      <w:r w:rsidR="0053703C">
        <w:rPr>
          <w:sz w:val="28"/>
          <w:szCs w:val="28"/>
        </w:rPr>
        <w:t>.</w:t>
      </w:r>
      <w:bookmarkEnd w:id="14"/>
      <w:r w:rsidRPr="00675607">
        <w:rPr>
          <w:sz w:val="28"/>
          <w:szCs w:val="28"/>
        </w:rPr>
        <w:t xml:space="preserve"> Рельеф местности </w:t>
      </w:r>
      <w:r w:rsidR="000B7DE2">
        <w:rPr>
          <w:sz w:val="28"/>
          <w:szCs w:val="28"/>
        </w:rPr>
        <w:t>–</w:t>
      </w:r>
      <w:r w:rsidRPr="00675607">
        <w:rPr>
          <w:sz w:val="28"/>
          <w:szCs w:val="28"/>
        </w:rPr>
        <w:t xml:space="preserve"> </w:t>
      </w:r>
      <w:r w:rsidR="000B7DE2">
        <w:rPr>
          <w:sz w:val="28"/>
          <w:szCs w:val="28"/>
        </w:rPr>
        <w:t xml:space="preserve">относительно </w:t>
      </w:r>
      <w:r w:rsidRPr="00675607">
        <w:rPr>
          <w:sz w:val="28"/>
          <w:szCs w:val="28"/>
        </w:rPr>
        <w:t xml:space="preserve">спокойный. </w:t>
      </w:r>
      <w:r w:rsidR="00DB698E" w:rsidRPr="004604E3">
        <w:rPr>
          <w:sz w:val="28"/>
          <w:szCs w:val="28"/>
        </w:rPr>
        <w:t>Объект расположен в Iа строительно-климатическом районе</w:t>
      </w:r>
      <w:r w:rsidR="00DB698E" w:rsidRPr="004604E3">
        <w:t xml:space="preserve">. </w:t>
      </w:r>
      <w:r w:rsidR="00DB698E" w:rsidRPr="004604E3">
        <w:rPr>
          <w:rFonts w:eastAsia="Calibri"/>
          <w:sz w:val="28"/>
          <w:szCs w:val="28"/>
        </w:rPr>
        <w:t>Расчетная температура наружного воздуха 22° С, нормативная снеговая нагрузка - 1,35 кПа, базовое значение скорости ветра – 23 м/с.</w:t>
      </w:r>
      <w:r w:rsidR="00055202">
        <w:rPr>
          <w:rFonts w:eastAsia="Calibri"/>
          <w:sz w:val="28"/>
          <w:szCs w:val="28"/>
        </w:rPr>
        <w:t xml:space="preserve"> </w:t>
      </w:r>
    </w:p>
    <w:p w14:paraId="52062044" w14:textId="77777777" w:rsidR="001A1BC8" w:rsidRDefault="00F766FC" w:rsidP="001A1BC8">
      <w:pPr>
        <w:ind w:hanging="142"/>
        <w:jc w:val="center"/>
        <w:rPr>
          <w:sz w:val="28"/>
          <w:szCs w:val="28"/>
        </w:rPr>
      </w:pPr>
      <w:r>
        <w:rPr>
          <w:noProof/>
          <w:lang w:val="en-US" w:eastAsia="en-US"/>
        </w:rPr>
        <w:drawing>
          <wp:inline distT="0" distB="0" distL="0" distR="0" wp14:anchorId="1051DD9C" wp14:editId="121D9132">
            <wp:extent cx="4655820" cy="3711158"/>
            <wp:effectExtent l="0" t="0" r="0" b="381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extLst>
                        <a:ext uri="{28A0092B-C50C-407E-A947-70E740481C1C}">
                          <a14:useLocalDpi xmlns:a14="http://schemas.microsoft.com/office/drawing/2010/main" val="0"/>
                        </a:ext>
                      </a:extLst>
                    </a:blip>
                    <a:stretch>
                      <a:fillRect/>
                    </a:stretch>
                  </pic:blipFill>
                  <pic:spPr>
                    <a:xfrm>
                      <a:off x="0" y="0"/>
                      <a:ext cx="4668060" cy="3720914"/>
                    </a:xfrm>
                    <a:prstGeom prst="rect">
                      <a:avLst/>
                    </a:prstGeom>
                  </pic:spPr>
                </pic:pic>
              </a:graphicData>
            </a:graphic>
          </wp:inline>
        </w:drawing>
      </w:r>
    </w:p>
    <w:p w14:paraId="012448BE" w14:textId="3D720986" w:rsidR="007B3424" w:rsidRPr="00675607" w:rsidRDefault="007B3424" w:rsidP="001A1BC8">
      <w:pPr>
        <w:ind w:hanging="142"/>
        <w:jc w:val="center"/>
        <w:rPr>
          <w:sz w:val="28"/>
          <w:szCs w:val="28"/>
        </w:rPr>
      </w:pPr>
      <w:r w:rsidRPr="00675607">
        <w:rPr>
          <w:sz w:val="28"/>
          <w:szCs w:val="28"/>
        </w:rPr>
        <w:t>Рис.</w:t>
      </w:r>
      <w:r w:rsidR="00030D21" w:rsidRPr="00675607">
        <w:rPr>
          <w:sz w:val="28"/>
          <w:szCs w:val="28"/>
        </w:rPr>
        <w:t>1</w:t>
      </w:r>
      <w:r w:rsidRPr="00675607">
        <w:rPr>
          <w:sz w:val="28"/>
          <w:szCs w:val="28"/>
        </w:rPr>
        <w:t xml:space="preserve"> </w:t>
      </w:r>
      <w:r w:rsidR="00D04D49">
        <w:rPr>
          <w:sz w:val="28"/>
          <w:szCs w:val="28"/>
        </w:rPr>
        <w:t>Место р</w:t>
      </w:r>
      <w:r w:rsidR="00D40A2A" w:rsidRPr="00675607">
        <w:rPr>
          <w:sz w:val="28"/>
          <w:szCs w:val="28"/>
        </w:rPr>
        <w:t>асположени</w:t>
      </w:r>
      <w:r w:rsidR="00D04D49">
        <w:rPr>
          <w:sz w:val="28"/>
          <w:szCs w:val="28"/>
        </w:rPr>
        <w:t>я</w:t>
      </w:r>
      <w:r w:rsidR="00D40A2A" w:rsidRPr="00675607">
        <w:rPr>
          <w:sz w:val="28"/>
          <w:szCs w:val="28"/>
        </w:rPr>
        <w:t xml:space="preserve"> </w:t>
      </w:r>
      <w:r w:rsidR="00D04D49">
        <w:rPr>
          <w:sz w:val="28"/>
          <w:szCs w:val="28"/>
        </w:rPr>
        <w:t>объекта</w:t>
      </w:r>
    </w:p>
    <w:p w14:paraId="29F68826" w14:textId="77777777" w:rsidR="0065722D" w:rsidRPr="00DF5C30" w:rsidRDefault="0065722D" w:rsidP="00AB3E5C">
      <w:pPr>
        <w:tabs>
          <w:tab w:val="left" w:pos="6420"/>
        </w:tabs>
        <w:ind w:firstLine="567"/>
        <w:jc w:val="both"/>
        <w:rPr>
          <w:sz w:val="28"/>
          <w:szCs w:val="28"/>
        </w:rPr>
      </w:pPr>
      <w:r>
        <w:rPr>
          <w:sz w:val="28"/>
          <w:szCs w:val="28"/>
        </w:rPr>
        <w:lastRenderedPageBreak/>
        <w:t>Общими п</w:t>
      </w:r>
      <w:r w:rsidRPr="00DF5C30">
        <w:rPr>
          <w:sz w:val="28"/>
          <w:szCs w:val="28"/>
        </w:rPr>
        <w:t>роектными решениями предусматривается:</w:t>
      </w:r>
    </w:p>
    <w:p w14:paraId="19750C8E" w14:textId="0240579F" w:rsidR="0065722D" w:rsidRPr="005415DA" w:rsidRDefault="0065722D" w:rsidP="00AB3E5C">
      <w:pPr>
        <w:tabs>
          <w:tab w:val="left" w:pos="6420"/>
        </w:tabs>
        <w:ind w:firstLine="567"/>
        <w:jc w:val="both"/>
        <w:rPr>
          <w:sz w:val="28"/>
          <w:szCs w:val="28"/>
        </w:rPr>
      </w:pPr>
      <w:r>
        <w:rPr>
          <w:sz w:val="28"/>
          <w:szCs w:val="28"/>
        </w:rPr>
        <w:t xml:space="preserve"> </w:t>
      </w:r>
      <w:r w:rsidRPr="005415DA">
        <w:rPr>
          <w:sz w:val="28"/>
          <w:szCs w:val="28"/>
        </w:rPr>
        <w:t xml:space="preserve">- </w:t>
      </w:r>
      <w:r w:rsidR="000B7DE2">
        <w:rPr>
          <w:sz w:val="28"/>
          <w:szCs w:val="28"/>
        </w:rPr>
        <w:t>реконструкция</w:t>
      </w:r>
      <w:r>
        <w:rPr>
          <w:sz w:val="28"/>
          <w:szCs w:val="28"/>
        </w:rPr>
        <w:t xml:space="preserve"> канализационной сети для сбора дождевых и талых вод на производственной площадке предприятия, </w:t>
      </w:r>
      <w:r w:rsidR="000B7DE2">
        <w:rPr>
          <w:sz w:val="28"/>
          <w:szCs w:val="28"/>
        </w:rPr>
        <w:t>строительство</w:t>
      </w:r>
      <w:r>
        <w:rPr>
          <w:sz w:val="28"/>
          <w:szCs w:val="28"/>
        </w:rPr>
        <w:t xml:space="preserve"> станции очистки </w:t>
      </w:r>
      <w:r w:rsidR="000B7DE2">
        <w:rPr>
          <w:sz w:val="28"/>
          <w:szCs w:val="28"/>
        </w:rPr>
        <w:t xml:space="preserve">сточных вод </w:t>
      </w:r>
      <w:r>
        <w:rPr>
          <w:sz w:val="28"/>
          <w:szCs w:val="28"/>
        </w:rPr>
        <w:t>(пескоилоотделитель и нефтемаслоотделитель)</w:t>
      </w:r>
      <w:r w:rsidR="000B7DE2">
        <w:rPr>
          <w:sz w:val="28"/>
          <w:szCs w:val="28"/>
        </w:rPr>
        <w:t>,</w:t>
      </w:r>
      <w:r>
        <w:rPr>
          <w:sz w:val="28"/>
          <w:szCs w:val="28"/>
        </w:rPr>
        <w:t xml:space="preserve"> строительство отводящего трубопровода с выпуском очищенных вод в </w:t>
      </w:r>
      <w:r w:rsidR="000B7DE2">
        <w:rPr>
          <w:sz w:val="28"/>
          <w:szCs w:val="28"/>
        </w:rPr>
        <w:t xml:space="preserve">проектируемый </w:t>
      </w:r>
      <w:r w:rsidR="000D33C6">
        <w:rPr>
          <w:sz w:val="28"/>
          <w:szCs w:val="28"/>
        </w:rPr>
        <w:t>ин</w:t>
      </w:r>
      <w:r>
        <w:rPr>
          <w:sz w:val="28"/>
          <w:szCs w:val="28"/>
        </w:rPr>
        <w:t>фильтр</w:t>
      </w:r>
      <w:r w:rsidR="00276206">
        <w:rPr>
          <w:sz w:val="28"/>
          <w:szCs w:val="28"/>
        </w:rPr>
        <w:t>ационно</w:t>
      </w:r>
      <w:r w:rsidR="000D33C6">
        <w:rPr>
          <w:sz w:val="28"/>
          <w:szCs w:val="28"/>
        </w:rPr>
        <w:t>-</w:t>
      </w:r>
      <w:r w:rsidR="000B7DE2">
        <w:rPr>
          <w:sz w:val="28"/>
          <w:szCs w:val="28"/>
        </w:rPr>
        <w:t>испарительный</w:t>
      </w:r>
      <w:r>
        <w:rPr>
          <w:sz w:val="28"/>
          <w:szCs w:val="28"/>
        </w:rPr>
        <w:t xml:space="preserve"> пруд</w:t>
      </w:r>
      <w:r w:rsidRPr="005415DA">
        <w:rPr>
          <w:sz w:val="28"/>
          <w:szCs w:val="28"/>
        </w:rPr>
        <w:t>;</w:t>
      </w:r>
    </w:p>
    <w:p w14:paraId="3A6F5B8F" w14:textId="77777777" w:rsidR="0065722D" w:rsidRDefault="0065722D" w:rsidP="00AB3E5C">
      <w:pPr>
        <w:tabs>
          <w:tab w:val="left" w:pos="6420"/>
        </w:tabs>
        <w:ind w:firstLine="567"/>
        <w:jc w:val="both"/>
        <w:rPr>
          <w:sz w:val="28"/>
          <w:szCs w:val="28"/>
        </w:rPr>
      </w:pPr>
      <w:r w:rsidRPr="00402036">
        <w:rPr>
          <w:sz w:val="28"/>
          <w:szCs w:val="28"/>
        </w:rPr>
        <w:t xml:space="preserve">- </w:t>
      </w:r>
      <w:r>
        <w:rPr>
          <w:sz w:val="28"/>
          <w:szCs w:val="28"/>
        </w:rPr>
        <w:t>расширение площадей открытых складов с организацией проезда к месту складирования</w:t>
      </w:r>
      <w:r w:rsidRPr="00402036">
        <w:rPr>
          <w:sz w:val="28"/>
          <w:szCs w:val="28"/>
        </w:rPr>
        <w:t xml:space="preserve"> готовых резинотехнических изделий</w:t>
      </w:r>
      <w:r>
        <w:rPr>
          <w:sz w:val="28"/>
          <w:szCs w:val="28"/>
        </w:rPr>
        <w:t>, с устройством площадки из цементобетонной плитки;</w:t>
      </w:r>
    </w:p>
    <w:p w14:paraId="5D184AB9" w14:textId="77777777" w:rsidR="0065722D" w:rsidRDefault="0065722D" w:rsidP="00AB3E5C">
      <w:pPr>
        <w:tabs>
          <w:tab w:val="left" w:pos="6420"/>
        </w:tabs>
        <w:ind w:firstLine="567"/>
        <w:jc w:val="both"/>
        <w:rPr>
          <w:sz w:val="28"/>
          <w:szCs w:val="28"/>
        </w:rPr>
      </w:pPr>
      <w:r>
        <w:rPr>
          <w:sz w:val="28"/>
          <w:szCs w:val="28"/>
        </w:rPr>
        <w:t xml:space="preserve">- организация </w:t>
      </w:r>
      <w:r w:rsidRPr="00402036">
        <w:rPr>
          <w:sz w:val="28"/>
          <w:szCs w:val="28"/>
        </w:rPr>
        <w:t xml:space="preserve">площадки для отдыха работающих </w:t>
      </w:r>
      <w:r>
        <w:rPr>
          <w:sz w:val="28"/>
          <w:szCs w:val="28"/>
        </w:rPr>
        <w:t>с установкой беседки и скамьи с навесами;</w:t>
      </w:r>
    </w:p>
    <w:p w14:paraId="07F789E1" w14:textId="5ACEA343" w:rsidR="0065722D" w:rsidRPr="00402036" w:rsidRDefault="0065722D" w:rsidP="00AB3E5C">
      <w:pPr>
        <w:tabs>
          <w:tab w:val="left" w:pos="6420"/>
        </w:tabs>
        <w:ind w:firstLine="567"/>
        <w:jc w:val="both"/>
        <w:rPr>
          <w:sz w:val="28"/>
          <w:szCs w:val="28"/>
        </w:rPr>
      </w:pPr>
      <w:r>
        <w:rPr>
          <w:sz w:val="28"/>
          <w:szCs w:val="28"/>
        </w:rPr>
        <w:t xml:space="preserve">- </w:t>
      </w:r>
      <w:r w:rsidR="000B7DE2">
        <w:rPr>
          <w:sz w:val="28"/>
          <w:szCs w:val="28"/>
        </w:rPr>
        <w:t xml:space="preserve">реконструкция </w:t>
      </w:r>
      <w:r w:rsidRPr="00402036">
        <w:rPr>
          <w:sz w:val="28"/>
          <w:szCs w:val="28"/>
        </w:rPr>
        <w:t>производственн</w:t>
      </w:r>
      <w:r w:rsidR="000B7DE2">
        <w:rPr>
          <w:sz w:val="28"/>
          <w:szCs w:val="28"/>
        </w:rPr>
        <w:t>ой</w:t>
      </w:r>
      <w:r w:rsidRPr="00402036">
        <w:rPr>
          <w:sz w:val="28"/>
          <w:szCs w:val="28"/>
        </w:rPr>
        <w:t xml:space="preserve"> канализаци</w:t>
      </w:r>
      <w:r w:rsidR="000B7DE2">
        <w:rPr>
          <w:sz w:val="28"/>
          <w:szCs w:val="28"/>
        </w:rPr>
        <w:t>и</w:t>
      </w:r>
      <w:r w:rsidRPr="00402036">
        <w:rPr>
          <w:sz w:val="28"/>
          <w:szCs w:val="28"/>
        </w:rPr>
        <w:t xml:space="preserve"> для участка гидроабразивной резки при </w:t>
      </w:r>
      <w:r>
        <w:rPr>
          <w:sz w:val="28"/>
          <w:szCs w:val="28"/>
        </w:rPr>
        <w:t>фигурной обрезке кромок отформованных резинотехнических изделий.</w:t>
      </w:r>
    </w:p>
    <w:p w14:paraId="18F44CE7" w14:textId="77777777" w:rsidR="0065722D" w:rsidRPr="00506CAE" w:rsidRDefault="0065722D" w:rsidP="00AB3E5C">
      <w:pPr>
        <w:pStyle w:val="afe"/>
        <w:ind w:right="9" w:firstLine="567"/>
        <w:jc w:val="both"/>
        <w:rPr>
          <w:sz w:val="28"/>
          <w:szCs w:val="28"/>
        </w:rPr>
      </w:pPr>
      <w:r w:rsidRPr="00506CAE">
        <w:rPr>
          <w:sz w:val="28"/>
          <w:szCs w:val="28"/>
        </w:rPr>
        <w:t xml:space="preserve">Характеристика участка в части экологических ограничений использования территории: </w:t>
      </w:r>
    </w:p>
    <w:p w14:paraId="6F36FD33" w14:textId="77777777" w:rsidR="0065722D" w:rsidRPr="00506CAE" w:rsidRDefault="0065722D" w:rsidP="00AB3E5C">
      <w:pPr>
        <w:pStyle w:val="afe"/>
        <w:ind w:firstLine="567"/>
        <w:jc w:val="both"/>
        <w:rPr>
          <w:sz w:val="28"/>
          <w:szCs w:val="28"/>
        </w:rPr>
      </w:pPr>
      <w:r w:rsidRPr="00506CAE">
        <w:rPr>
          <w:sz w:val="28"/>
          <w:szCs w:val="28"/>
        </w:rPr>
        <w:t>- зоны охраны историко-культурных ценностей не имеется;</w:t>
      </w:r>
    </w:p>
    <w:p w14:paraId="2B9C9214" w14:textId="52B16446" w:rsidR="0065722D" w:rsidRPr="00506CAE" w:rsidRDefault="0065722D" w:rsidP="00AB3E5C">
      <w:pPr>
        <w:pStyle w:val="afe"/>
        <w:ind w:firstLine="567"/>
        <w:jc w:val="both"/>
        <w:rPr>
          <w:sz w:val="28"/>
          <w:szCs w:val="28"/>
        </w:rPr>
      </w:pPr>
      <w:r w:rsidRPr="00506CAE">
        <w:rPr>
          <w:sz w:val="28"/>
          <w:szCs w:val="28"/>
        </w:rPr>
        <w:t>- особо охраняемые природные территорий, особо охраняемые природные комплексы (заповедники, заказники и др.) на проектируемом участке отсутствуют. Редкие, реликтовые виды растений, занесенные в Красную Книгу, а также представители фауны, занесенные в Красную книгу, на участке строительства и на близлежащих территориях не имеются</w:t>
      </w:r>
      <w:r w:rsidR="000B7DE2">
        <w:rPr>
          <w:sz w:val="28"/>
          <w:szCs w:val="28"/>
        </w:rPr>
        <w:t>;</w:t>
      </w:r>
    </w:p>
    <w:p w14:paraId="309CC92E" w14:textId="0FB7E83E" w:rsidR="0065722D" w:rsidRPr="00506CAE" w:rsidRDefault="0065722D" w:rsidP="00AB3E5C">
      <w:pPr>
        <w:ind w:firstLine="567"/>
        <w:jc w:val="both"/>
        <w:rPr>
          <w:sz w:val="28"/>
          <w:szCs w:val="28"/>
        </w:rPr>
      </w:pPr>
      <w:r w:rsidRPr="00506CAE">
        <w:rPr>
          <w:sz w:val="28"/>
          <w:szCs w:val="28"/>
        </w:rPr>
        <w:t>- наличие природных территорий, подлежащих специальной охране</w:t>
      </w:r>
      <w:r w:rsidR="000B7DE2">
        <w:rPr>
          <w:sz w:val="28"/>
          <w:szCs w:val="28"/>
        </w:rPr>
        <w:t xml:space="preserve"> - объекты</w:t>
      </w:r>
      <w:r w:rsidRPr="00506CAE">
        <w:rPr>
          <w:sz w:val="28"/>
          <w:szCs w:val="28"/>
        </w:rPr>
        <w:t xml:space="preserve"> </w:t>
      </w:r>
      <w:r w:rsidRPr="003174E6">
        <w:rPr>
          <w:sz w:val="28"/>
          <w:szCs w:val="28"/>
        </w:rPr>
        <w:t>н</w:t>
      </w:r>
      <w:r>
        <w:rPr>
          <w:sz w:val="28"/>
          <w:szCs w:val="28"/>
        </w:rPr>
        <w:t>аход</w:t>
      </w:r>
      <w:r w:rsidR="000B7DE2">
        <w:rPr>
          <w:sz w:val="28"/>
          <w:szCs w:val="28"/>
        </w:rPr>
        <w:t>я</w:t>
      </w:r>
      <w:r>
        <w:rPr>
          <w:sz w:val="28"/>
          <w:szCs w:val="28"/>
        </w:rPr>
        <w:t xml:space="preserve">тся в водоохранной зоне реки </w:t>
      </w:r>
      <w:r w:rsidRPr="003174E6">
        <w:rPr>
          <w:sz w:val="28"/>
          <w:szCs w:val="28"/>
        </w:rPr>
        <w:t>вне прибрежной полосы. Кроме того, проектируемы</w:t>
      </w:r>
      <w:r w:rsidR="000B7DE2">
        <w:rPr>
          <w:sz w:val="28"/>
          <w:szCs w:val="28"/>
        </w:rPr>
        <w:t>е</w:t>
      </w:r>
      <w:r w:rsidRPr="003174E6">
        <w:rPr>
          <w:sz w:val="28"/>
          <w:szCs w:val="28"/>
        </w:rPr>
        <w:t xml:space="preserve"> объект</w:t>
      </w:r>
      <w:r w:rsidR="000B7DE2">
        <w:rPr>
          <w:sz w:val="28"/>
          <w:szCs w:val="28"/>
        </w:rPr>
        <w:t>ы</w:t>
      </w:r>
      <w:r w:rsidRPr="003174E6">
        <w:rPr>
          <w:sz w:val="28"/>
          <w:szCs w:val="28"/>
        </w:rPr>
        <w:t xml:space="preserve"> находится в зоне санитарной охраны артезианской скважины № 39035/85 служащей для питьевого водоснабжения предприятий по переработке резиносодержащих отходов и произво</w:t>
      </w:r>
      <w:r>
        <w:rPr>
          <w:sz w:val="28"/>
          <w:szCs w:val="28"/>
        </w:rPr>
        <w:t xml:space="preserve">дству резинотехнических изделий </w:t>
      </w:r>
      <w:r w:rsidRPr="00506CAE">
        <w:rPr>
          <w:sz w:val="28"/>
          <w:szCs w:val="28"/>
        </w:rPr>
        <w:t>производительностью 30м</w:t>
      </w:r>
      <w:r w:rsidRPr="00506CAE">
        <w:rPr>
          <w:sz w:val="28"/>
          <w:szCs w:val="28"/>
          <w:vertAlign w:val="superscript"/>
        </w:rPr>
        <w:t>3</w:t>
      </w:r>
      <w:r w:rsidRPr="00506CAE">
        <w:rPr>
          <w:sz w:val="28"/>
          <w:szCs w:val="28"/>
        </w:rPr>
        <w:t>/час.</w:t>
      </w:r>
    </w:p>
    <w:p w14:paraId="09DEC13B" w14:textId="3DA493E6" w:rsidR="0065722D" w:rsidRPr="00615DD5" w:rsidRDefault="0065722D" w:rsidP="00AB3E5C">
      <w:pPr>
        <w:pStyle w:val="afe"/>
        <w:ind w:firstLine="567"/>
        <w:jc w:val="both"/>
        <w:rPr>
          <w:sz w:val="28"/>
          <w:szCs w:val="28"/>
        </w:rPr>
      </w:pPr>
      <w:r w:rsidRPr="00506CAE">
        <w:rPr>
          <w:sz w:val="28"/>
          <w:szCs w:val="28"/>
        </w:rPr>
        <w:t xml:space="preserve">- базовый размер санитарно-защитной зоны (СЗЗ) </w:t>
      </w:r>
      <w:r>
        <w:rPr>
          <w:sz w:val="28"/>
          <w:szCs w:val="28"/>
        </w:rPr>
        <w:t>с</w:t>
      </w:r>
      <w:r w:rsidRPr="002713D1">
        <w:rPr>
          <w:sz w:val="28"/>
          <w:szCs w:val="28"/>
        </w:rPr>
        <w:t xml:space="preserve">огласно </w:t>
      </w:r>
      <w:r>
        <w:rPr>
          <w:spacing w:val="1"/>
          <w:sz w:val="28"/>
          <w:szCs w:val="28"/>
        </w:rPr>
        <w:t>Специфическим</w:t>
      </w:r>
      <w:r w:rsidRPr="002713D1">
        <w:rPr>
          <w:spacing w:val="1"/>
          <w:sz w:val="28"/>
          <w:szCs w:val="28"/>
        </w:rPr>
        <w:t xml:space="preserve"> санитарно-эпидемиологическим </w:t>
      </w:r>
      <w:r>
        <w:rPr>
          <w:spacing w:val="1"/>
          <w:sz w:val="28"/>
          <w:szCs w:val="28"/>
        </w:rPr>
        <w:t>требованиям</w:t>
      </w:r>
      <w:r w:rsidRPr="002713D1">
        <w:rPr>
          <w:spacing w:val="1"/>
          <w:sz w:val="28"/>
          <w:szCs w:val="28"/>
        </w:rPr>
        <w:t xml:space="preserve"> к установлению санитарно-защитных зон объектов, являющихся объектами воздействия на </w:t>
      </w:r>
      <w:r w:rsidRPr="0045771D">
        <w:rPr>
          <w:spacing w:val="1"/>
          <w:sz w:val="28"/>
          <w:szCs w:val="28"/>
        </w:rPr>
        <w:t>здоровье человека и окружающую среду, утвержденных пост. Сов</w:t>
      </w:r>
      <w:r w:rsidR="000D33C6">
        <w:rPr>
          <w:spacing w:val="1"/>
          <w:sz w:val="28"/>
          <w:szCs w:val="28"/>
        </w:rPr>
        <w:t xml:space="preserve">ета </w:t>
      </w:r>
      <w:r w:rsidRPr="0045771D">
        <w:rPr>
          <w:spacing w:val="1"/>
          <w:sz w:val="28"/>
          <w:szCs w:val="28"/>
        </w:rPr>
        <w:t>Мин</w:t>
      </w:r>
      <w:r w:rsidR="000D33C6">
        <w:rPr>
          <w:spacing w:val="1"/>
          <w:sz w:val="28"/>
          <w:szCs w:val="28"/>
        </w:rPr>
        <w:t>истров Республики Беларусь</w:t>
      </w:r>
      <w:r w:rsidRPr="0045771D">
        <w:rPr>
          <w:spacing w:val="1"/>
          <w:sz w:val="28"/>
          <w:szCs w:val="28"/>
        </w:rPr>
        <w:t xml:space="preserve"> №847 от 11.12.2019г. </w:t>
      </w:r>
      <w:r>
        <w:rPr>
          <w:spacing w:val="1"/>
          <w:sz w:val="28"/>
          <w:szCs w:val="28"/>
        </w:rPr>
        <w:t xml:space="preserve">п. 446 </w:t>
      </w:r>
      <w:r w:rsidRPr="0045771D">
        <w:rPr>
          <w:bCs/>
          <w:spacing w:val="1"/>
          <w:sz w:val="28"/>
          <w:szCs w:val="28"/>
        </w:rPr>
        <w:t>от очистных сооружений поверхностных сточных</w:t>
      </w:r>
      <w:r w:rsidRPr="0045771D">
        <w:rPr>
          <w:spacing w:val="1"/>
          <w:sz w:val="28"/>
          <w:szCs w:val="28"/>
        </w:rPr>
        <w:t xml:space="preserve"> </w:t>
      </w:r>
      <w:r w:rsidRPr="0045771D">
        <w:rPr>
          <w:bCs/>
          <w:spacing w:val="1"/>
          <w:sz w:val="28"/>
          <w:szCs w:val="28"/>
        </w:rPr>
        <w:t>вод закрытого типа</w:t>
      </w:r>
      <w:r w:rsidRPr="00506CAE">
        <w:rPr>
          <w:sz w:val="28"/>
          <w:szCs w:val="28"/>
        </w:rPr>
        <w:t xml:space="preserve"> </w:t>
      </w:r>
      <w:r w:rsidRPr="00F766FC">
        <w:rPr>
          <w:sz w:val="28"/>
          <w:szCs w:val="28"/>
        </w:rPr>
        <w:t>составляет 15м</w:t>
      </w:r>
      <w:r w:rsidRPr="00506CAE">
        <w:rPr>
          <w:sz w:val="28"/>
          <w:szCs w:val="28"/>
        </w:rPr>
        <w:t xml:space="preserve">. </w:t>
      </w:r>
      <w:r w:rsidRPr="00615DD5">
        <w:rPr>
          <w:sz w:val="28"/>
          <w:szCs w:val="28"/>
        </w:rPr>
        <w:t xml:space="preserve">Размещение проектируемых очистных сооружений как объекта с меньшей СЗЗ в границах СЗЗ объединенного промышленного узла не противоречит п. 24 </w:t>
      </w:r>
      <w:r w:rsidRPr="00615DD5">
        <w:rPr>
          <w:spacing w:val="1"/>
          <w:sz w:val="28"/>
          <w:szCs w:val="28"/>
        </w:rPr>
        <w:t>Специфически</w:t>
      </w:r>
      <w:r w:rsidR="000B7DE2">
        <w:rPr>
          <w:spacing w:val="1"/>
          <w:sz w:val="28"/>
          <w:szCs w:val="28"/>
        </w:rPr>
        <w:t>х</w:t>
      </w:r>
      <w:r w:rsidRPr="00615DD5">
        <w:rPr>
          <w:spacing w:val="1"/>
          <w:sz w:val="28"/>
          <w:szCs w:val="28"/>
        </w:rPr>
        <w:t xml:space="preserve"> санитарно-эпидемиологически</w:t>
      </w:r>
      <w:r w:rsidR="000B7DE2">
        <w:rPr>
          <w:spacing w:val="1"/>
          <w:sz w:val="28"/>
          <w:szCs w:val="28"/>
        </w:rPr>
        <w:t>х</w:t>
      </w:r>
      <w:r w:rsidRPr="00615DD5">
        <w:rPr>
          <w:spacing w:val="1"/>
          <w:sz w:val="28"/>
          <w:szCs w:val="28"/>
        </w:rPr>
        <w:t xml:space="preserve"> требовани</w:t>
      </w:r>
      <w:r w:rsidR="000B7DE2">
        <w:rPr>
          <w:spacing w:val="1"/>
          <w:sz w:val="28"/>
          <w:szCs w:val="28"/>
        </w:rPr>
        <w:t>й</w:t>
      </w:r>
      <w:r w:rsidRPr="00615DD5">
        <w:rPr>
          <w:sz w:val="28"/>
          <w:szCs w:val="28"/>
        </w:rPr>
        <w:t xml:space="preserve"> </w:t>
      </w:r>
      <w:r w:rsidRPr="00615DD5">
        <w:rPr>
          <w:spacing w:val="1"/>
          <w:sz w:val="28"/>
          <w:szCs w:val="28"/>
        </w:rPr>
        <w:t>№847 от 11.12.2019г</w:t>
      </w:r>
      <w:r w:rsidRPr="00615DD5">
        <w:rPr>
          <w:sz w:val="28"/>
          <w:szCs w:val="28"/>
        </w:rPr>
        <w:t>.</w:t>
      </w:r>
    </w:p>
    <w:p w14:paraId="58C75CF8" w14:textId="77777777" w:rsidR="00F766FC" w:rsidRDefault="00F766FC">
      <w:pPr>
        <w:rPr>
          <w:noProof/>
          <w:sz w:val="28"/>
          <w:szCs w:val="28"/>
        </w:rPr>
      </w:pPr>
    </w:p>
    <w:p w14:paraId="72859B5F" w14:textId="1357F2E0" w:rsidR="009C6FAF" w:rsidRPr="008D05E9" w:rsidRDefault="009C6FAF" w:rsidP="00AB3E5C">
      <w:pPr>
        <w:ind w:firstLine="567"/>
        <w:jc w:val="both"/>
        <w:rPr>
          <w:b/>
          <w:sz w:val="28"/>
          <w:szCs w:val="28"/>
          <w:u w:val="single"/>
        </w:rPr>
      </w:pPr>
      <w:r w:rsidRPr="00675607">
        <w:rPr>
          <w:b/>
          <w:sz w:val="28"/>
          <w:szCs w:val="28"/>
          <w:u w:val="single"/>
        </w:rPr>
        <w:t>В качестве альтернативных вариантов</w:t>
      </w:r>
      <w:r w:rsidRPr="00675607">
        <w:rPr>
          <w:sz w:val="28"/>
          <w:szCs w:val="28"/>
        </w:rPr>
        <w:t xml:space="preserve"> реализации планируемой деятельности рассмотрены следующие:</w:t>
      </w:r>
    </w:p>
    <w:p w14:paraId="0AA67072" w14:textId="6773CFCA" w:rsidR="00F766FC" w:rsidRDefault="00FF1D55" w:rsidP="00AB3E5C">
      <w:pPr>
        <w:ind w:firstLine="567"/>
        <w:jc w:val="both"/>
        <w:rPr>
          <w:bCs/>
          <w:iCs/>
          <w:sz w:val="28"/>
          <w:szCs w:val="28"/>
        </w:rPr>
      </w:pPr>
      <w:r w:rsidRPr="00675607">
        <w:rPr>
          <w:rFonts w:eastAsia="Times New Roman,Bold"/>
          <w:b/>
          <w:bCs/>
          <w:sz w:val="28"/>
          <w:szCs w:val="28"/>
        </w:rPr>
        <w:t>1 вариант</w:t>
      </w:r>
      <w:r w:rsidR="00F766FC">
        <w:rPr>
          <w:rFonts w:eastAsia="Times New Roman,Bold"/>
          <w:b/>
          <w:bCs/>
          <w:sz w:val="28"/>
          <w:szCs w:val="28"/>
        </w:rPr>
        <w:t xml:space="preserve">: </w:t>
      </w:r>
      <w:r w:rsidR="00F766FC">
        <w:rPr>
          <w:bCs/>
          <w:iCs/>
          <w:sz w:val="28"/>
          <w:szCs w:val="28"/>
        </w:rPr>
        <w:t xml:space="preserve">развитие инженерной инфраструктуры </w:t>
      </w:r>
      <w:r w:rsidR="000B7DE2">
        <w:rPr>
          <w:bCs/>
          <w:iCs/>
          <w:sz w:val="28"/>
          <w:szCs w:val="28"/>
        </w:rPr>
        <w:t xml:space="preserve">промышленной площадки </w:t>
      </w:r>
      <w:r w:rsidR="00F766FC">
        <w:rPr>
          <w:bCs/>
          <w:iCs/>
          <w:sz w:val="28"/>
          <w:szCs w:val="28"/>
        </w:rPr>
        <w:t>путём реконструкции систем дождевой и производственной канализаций со сбором дождевых вод со всей промплощадки, направление этих вод на очистку (запроектирована  станция очистки) и последующее отведение очищенных вод путем инфильтрации в подземные слои грунта</w:t>
      </w:r>
      <w:r w:rsidR="000B7DE2">
        <w:rPr>
          <w:bCs/>
          <w:iCs/>
          <w:sz w:val="28"/>
          <w:szCs w:val="28"/>
        </w:rPr>
        <w:t xml:space="preserve"> и частично испарения</w:t>
      </w:r>
      <w:r w:rsidR="00F766FC">
        <w:rPr>
          <w:bCs/>
          <w:iCs/>
          <w:sz w:val="28"/>
          <w:szCs w:val="28"/>
        </w:rPr>
        <w:t xml:space="preserve"> через запроектированный</w:t>
      </w:r>
      <w:r w:rsidR="000B7DE2">
        <w:rPr>
          <w:bCs/>
          <w:iCs/>
          <w:sz w:val="28"/>
          <w:szCs w:val="28"/>
        </w:rPr>
        <w:t xml:space="preserve"> инфильтрационно</w:t>
      </w:r>
      <w:r w:rsidR="00CE60DC">
        <w:rPr>
          <w:bCs/>
          <w:iCs/>
          <w:sz w:val="28"/>
          <w:szCs w:val="28"/>
        </w:rPr>
        <w:t>-</w:t>
      </w:r>
      <w:r w:rsidR="000B7DE2">
        <w:rPr>
          <w:bCs/>
          <w:iCs/>
          <w:sz w:val="28"/>
          <w:szCs w:val="28"/>
        </w:rPr>
        <w:t xml:space="preserve">испарительный </w:t>
      </w:r>
      <w:r w:rsidR="00F766FC">
        <w:rPr>
          <w:bCs/>
          <w:iCs/>
          <w:sz w:val="28"/>
          <w:szCs w:val="28"/>
        </w:rPr>
        <w:t xml:space="preserve">пруд. Также предусматривается строительство благоустроенной площадки для хранения готовой продукции (резинотехнические изделия) и устройство озеленённой зоны </w:t>
      </w:r>
      <w:r w:rsidR="00F766FC">
        <w:rPr>
          <w:bCs/>
          <w:iCs/>
          <w:sz w:val="28"/>
          <w:szCs w:val="28"/>
        </w:rPr>
        <w:lastRenderedPageBreak/>
        <w:t>отдыха для работников предприятия с установкой навесов, беседок, скамей (регламентированные перерывы рабочего дня)</w:t>
      </w:r>
    </w:p>
    <w:p w14:paraId="2E346C4E" w14:textId="77777777" w:rsidR="009C6FAF" w:rsidRPr="00675607" w:rsidRDefault="009C6FAF" w:rsidP="00547AD7">
      <w:pPr>
        <w:autoSpaceDE w:val="0"/>
        <w:autoSpaceDN w:val="0"/>
        <w:adjustRightInd w:val="0"/>
        <w:ind w:firstLine="567"/>
        <w:jc w:val="both"/>
        <w:rPr>
          <w:rFonts w:ascii="Times New Roman,Italic" w:hAnsi="Times New Roman,Italic" w:cs="Times New Roman,Italic"/>
          <w:i/>
          <w:iCs/>
          <w:sz w:val="28"/>
          <w:szCs w:val="28"/>
        </w:rPr>
      </w:pPr>
      <w:r w:rsidRPr="00675607">
        <w:rPr>
          <w:rFonts w:ascii="Times New Roman,Italic" w:hAnsi="Times New Roman,Italic" w:cs="Times New Roman,Italic"/>
          <w:i/>
          <w:iCs/>
          <w:sz w:val="28"/>
          <w:szCs w:val="28"/>
        </w:rPr>
        <w:t>Положительные последствия:</w:t>
      </w:r>
    </w:p>
    <w:p w14:paraId="2C2BAA3A" w14:textId="77777777" w:rsidR="0090019E" w:rsidRPr="00675607" w:rsidRDefault="0090019E" w:rsidP="00547AD7">
      <w:pPr>
        <w:ind w:firstLine="567"/>
        <w:jc w:val="both"/>
        <w:rPr>
          <w:sz w:val="28"/>
          <w:szCs w:val="28"/>
        </w:rPr>
      </w:pPr>
      <w:bookmarkStart w:id="15" w:name="_Toc321991583"/>
      <w:r w:rsidRPr="00675607">
        <w:rPr>
          <w:sz w:val="28"/>
          <w:szCs w:val="28"/>
        </w:rPr>
        <w:t xml:space="preserve">- высокая надежность </w:t>
      </w:r>
      <w:r w:rsidR="00CC6DDF">
        <w:rPr>
          <w:sz w:val="28"/>
          <w:szCs w:val="28"/>
        </w:rPr>
        <w:t>очистки дождевого и производственного стока предприятия</w:t>
      </w:r>
      <w:r w:rsidRPr="00675607">
        <w:rPr>
          <w:sz w:val="28"/>
          <w:szCs w:val="28"/>
        </w:rPr>
        <w:t>;</w:t>
      </w:r>
    </w:p>
    <w:p w14:paraId="222E4E43" w14:textId="77777777" w:rsidR="00497792" w:rsidRDefault="0090019E" w:rsidP="00547AD7">
      <w:pPr>
        <w:ind w:firstLine="567"/>
        <w:jc w:val="both"/>
        <w:rPr>
          <w:sz w:val="28"/>
          <w:szCs w:val="28"/>
        </w:rPr>
      </w:pPr>
      <w:r w:rsidRPr="00675607">
        <w:rPr>
          <w:sz w:val="28"/>
          <w:szCs w:val="28"/>
        </w:rPr>
        <w:t xml:space="preserve">- </w:t>
      </w:r>
      <w:r w:rsidR="005B6693">
        <w:rPr>
          <w:sz w:val="28"/>
          <w:szCs w:val="28"/>
        </w:rPr>
        <w:t>по</w:t>
      </w:r>
      <w:r w:rsidR="00497792" w:rsidRPr="00675607">
        <w:rPr>
          <w:sz w:val="28"/>
          <w:szCs w:val="28"/>
        </w:rPr>
        <w:t>вы</w:t>
      </w:r>
      <w:r w:rsidR="005B6693">
        <w:rPr>
          <w:sz w:val="28"/>
          <w:szCs w:val="28"/>
        </w:rPr>
        <w:t>шение</w:t>
      </w:r>
      <w:r w:rsidR="00497792" w:rsidRPr="00675607">
        <w:rPr>
          <w:sz w:val="28"/>
          <w:szCs w:val="28"/>
        </w:rPr>
        <w:t xml:space="preserve"> качеств</w:t>
      </w:r>
      <w:r w:rsidR="005B6693">
        <w:rPr>
          <w:sz w:val="28"/>
          <w:szCs w:val="28"/>
        </w:rPr>
        <w:t>а</w:t>
      </w:r>
      <w:r w:rsidR="00D04D49">
        <w:rPr>
          <w:sz w:val="28"/>
          <w:szCs w:val="28"/>
        </w:rPr>
        <w:t xml:space="preserve"> </w:t>
      </w:r>
      <w:r w:rsidR="00CC6DDF">
        <w:rPr>
          <w:sz w:val="28"/>
          <w:szCs w:val="28"/>
        </w:rPr>
        <w:t>отдыха персонала и благоустройство площадки предприятия согласно современным требованиям</w:t>
      </w:r>
      <w:r w:rsidR="00D04D49">
        <w:rPr>
          <w:sz w:val="28"/>
          <w:szCs w:val="28"/>
        </w:rPr>
        <w:t>;</w:t>
      </w:r>
    </w:p>
    <w:p w14:paraId="657D15FD" w14:textId="77777777" w:rsidR="009C6FAF" w:rsidRPr="00675607" w:rsidRDefault="009C6FAF" w:rsidP="00547AD7">
      <w:pPr>
        <w:autoSpaceDE w:val="0"/>
        <w:autoSpaceDN w:val="0"/>
        <w:adjustRightInd w:val="0"/>
        <w:ind w:firstLine="567"/>
        <w:jc w:val="both"/>
        <w:rPr>
          <w:rFonts w:ascii="Times New Roman,Italic" w:hAnsi="Times New Roman,Italic" w:cs="Times New Roman,Italic"/>
          <w:i/>
          <w:iCs/>
          <w:sz w:val="28"/>
          <w:szCs w:val="28"/>
        </w:rPr>
      </w:pPr>
      <w:r w:rsidRPr="00675607">
        <w:rPr>
          <w:rFonts w:ascii="Times New Roman,Italic" w:hAnsi="Times New Roman,Italic" w:cs="Times New Roman,Italic"/>
          <w:i/>
          <w:iCs/>
          <w:sz w:val="28"/>
          <w:szCs w:val="28"/>
        </w:rPr>
        <w:t>Отрицательные последствия:</w:t>
      </w:r>
    </w:p>
    <w:p w14:paraId="0AC166DA" w14:textId="77777777" w:rsidR="009C6FAF" w:rsidRPr="00675607" w:rsidRDefault="009C6FAF" w:rsidP="00547AD7">
      <w:pPr>
        <w:autoSpaceDE w:val="0"/>
        <w:autoSpaceDN w:val="0"/>
        <w:adjustRightInd w:val="0"/>
        <w:ind w:firstLine="567"/>
        <w:jc w:val="both"/>
        <w:rPr>
          <w:sz w:val="28"/>
          <w:szCs w:val="28"/>
        </w:rPr>
      </w:pPr>
      <w:r w:rsidRPr="00675607">
        <w:rPr>
          <w:sz w:val="28"/>
          <w:szCs w:val="28"/>
        </w:rPr>
        <w:t xml:space="preserve">- </w:t>
      </w:r>
      <w:r w:rsidR="004B1D00" w:rsidRPr="00675607">
        <w:rPr>
          <w:sz w:val="28"/>
          <w:szCs w:val="28"/>
        </w:rPr>
        <w:t xml:space="preserve">минимальное </w:t>
      </w:r>
      <w:r w:rsidRPr="00675607">
        <w:rPr>
          <w:sz w:val="28"/>
          <w:szCs w:val="28"/>
        </w:rPr>
        <w:t>удаление объектов растительного мира</w:t>
      </w:r>
      <w:r w:rsidR="005167CC" w:rsidRPr="00675607">
        <w:rPr>
          <w:sz w:val="28"/>
          <w:szCs w:val="28"/>
        </w:rPr>
        <w:t xml:space="preserve"> при </w:t>
      </w:r>
      <w:r w:rsidR="00CC6DDF">
        <w:rPr>
          <w:sz w:val="28"/>
          <w:szCs w:val="28"/>
        </w:rPr>
        <w:t>прокладке инженерных сетей и сооружений</w:t>
      </w:r>
      <w:r w:rsidR="000740F0" w:rsidRPr="00675607">
        <w:rPr>
          <w:sz w:val="28"/>
          <w:szCs w:val="28"/>
        </w:rPr>
        <w:t>.</w:t>
      </w:r>
    </w:p>
    <w:p w14:paraId="389367CD" w14:textId="77777777" w:rsidR="00FF1D55" w:rsidRPr="00675607" w:rsidRDefault="00FF1D55" w:rsidP="00547AD7">
      <w:pPr>
        <w:autoSpaceDE w:val="0"/>
        <w:autoSpaceDN w:val="0"/>
        <w:adjustRightInd w:val="0"/>
        <w:ind w:firstLine="567"/>
        <w:jc w:val="both"/>
        <w:rPr>
          <w:rFonts w:eastAsia="Times New Roman,Bold"/>
          <w:b/>
          <w:bCs/>
          <w:sz w:val="28"/>
          <w:szCs w:val="28"/>
        </w:rPr>
      </w:pPr>
      <w:r w:rsidRPr="00675607">
        <w:rPr>
          <w:rFonts w:eastAsia="Times New Roman,Bold"/>
          <w:b/>
          <w:bCs/>
          <w:sz w:val="28"/>
          <w:szCs w:val="28"/>
        </w:rPr>
        <w:t>2 вариант</w:t>
      </w:r>
      <w:r w:rsidR="00F766FC">
        <w:rPr>
          <w:rFonts w:eastAsia="Times New Roman,Bold"/>
          <w:b/>
          <w:bCs/>
          <w:sz w:val="28"/>
          <w:szCs w:val="28"/>
        </w:rPr>
        <w:t xml:space="preserve">: </w:t>
      </w:r>
      <w:r w:rsidR="00F766FC">
        <w:rPr>
          <w:bCs/>
          <w:iCs/>
          <w:sz w:val="28"/>
          <w:szCs w:val="28"/>
        </w:rPr>
        <w:t>развитие инженерной инфраструктуры путём реконструкции систем дождевой и производственной канализаций со сбором дождевых вод со всей промплощадки, направление этих вод на очистку (запроектирована станция очистки) и последующее отведение очищенных вод через отводящий подземный трубопровод в р. Пушкарку. В этом варианте также предусматривается строительство благоустроенной площадки для хранения готовой продукции (резинотехнические изделия) и устройство озеленённой зоны отдыха для работников предприятия с установкой навесов, беседок, скамей (регламентированные перерывы рабочего дня)</w:t>
      </w:r>
    </w:p>
    <w:p w14:paraId="0A01FC91" w14:textId="77777777" w:rsidR="00CC6DDF" w:rsidRPr="00675607" w:rsidRDefault="00CC6DDF" w:rsidP="00547AD7">
      <w:pPr>
        <w:autoSpaceDE w:val="0"/>
        <w:autoSpaceDN w:val="0"/>
        <w:adjustRightInd w:val="0"/>
        <w:ind w:firstLine="567"/>
        <w:jc w:val="both"/>
        <w:rPr>
          <w:rFonts w:ascii="Times New Roman,Italic" w:hAnsi="Times New Roman,Italic" w:cs="Times New Roman,Italic"/>
          <w:i/>
          <w:iCs/>
          <w:sz w:val="28"/>
          <w:szCs w:val="28"/>
        </w:rPr>
      </w:pPr>
      <w:r w:rsidRPr="00675607">
        <w:rPr>
          <w:rFonts w:ascii="Times New Roman,Italic" w:hAnsi="Times New Roman,Italic" w:cs="Times New Roman,Italic"/>
          <w:i/>
          <w:iCs/>
          <w:sz w:val="28"/>
          <w:szCs w:val="28"/>
        </w:rPr>
        <w:t>Положительные последствия:</w:t>
      </w:r>
    </w:p>
    <w:p w14:paraId="0942F908" w14:textId="77777777" w:rsidR="00CC6DDF" w:rsidRPr="00675607" w:rsidRDefault="00CC6DDF" w:rsidP="00547AD7">
      <w:pPr>
        <w:ind w:firstLine="567"/>
        <w:jc w:val="both"/>
        <w:rPr>
          <w:sz w:val="28"/>
          <w:szCs w:val="28"/>
        </w:rPr>
      </w:pPr>
      <w:r w:rsidRPr="00675607">
        <w:rPr>
          <w:sz w:val="28"/>
          <w:szCs w:val="28"/>
        </w:rPr>
        <w:t xml:space="preserve">- высокая надежность </w:t>
      </w:r>
      <w:r>
        <w:rPr>
          <w:sz w:val="28"/>
          <w:szCs w:val="28"/>
        </w:rPr>
        <w:t>очистки дождевого и производственного стока предприятия</w:t>
      </w:r>
      <w:r w:rsidRPr="00675607">
        <w:rPr>
          <w:sz w:val="28"/>
          <w:szCs w:val="28"/>
        </w:rPr>
        <w:t>;</w:t>
      </w:r>
    </w:p>
    <w:p w14:paraId="69585DC7" w14:textId="77777777" w:rsidR="00CC6DDF" w:rsidRDefault="00CC6DDF" w:rsidP="00547AD7">
      <w:pPr>
        <w:ind w:firstLine="567"/>
        <w:jc w:val="both"/>
        <w:rPr>
          <w:sz w:val="28"/>
          <w:szCs w:val="28"/>
        </w:rPr>
      </w:pPr>
      <w:r w:rsidRPr="00675607">
        <w:rPr>
          <w:sz w:val="28"/>
          <w:szCs w:val="28"/>
        </w:rPr>
        <w:t xml:space="preserve">- </w:t>
      </w:r>
      <w:r>
        <w:rPr>
          <w:sz w:val="28"/>
          <w:szCs w:val="28"/>
        </w:rPr>
        <w:t>по</w:t>
      </w:r>
      <w:r w:rsidRPr="00675607">
        <w:rPr>
          <w:sz w:val="28"/>
          <w:szCs w:val="28"/>
        </w:rPr>
        <w:t>вы</w:t>
      </w:r>
      <w:r>
        <w:rPr>
          <w:sz w:val="28"/>
          <w:szCs w:val="28"/>
        </w:rPr>
        <w:t>шение</w:t>
      </w:r>
      <w:r w:rsidRPr="00675607">
        <w:rPr>
          <w:sz w:val="28"/>
          <w:szCs w:val="28"/>
        </w:rPr>
        <w:t xml:space="preserve"> качеств</w:t>
      </w:r>
      <w:r>
        <w:rPr>
          <w:sz w:val="28"/>
          <w:szCs w:val="28"/>
        </w:rPr>
        <w:t>а отдыха персонала и благоустройство площадки предприятия согласно современным требованиям;</w:t>
      </w:r>
    </w:p>
    <w:p w14:paraId="7E128C22" w14:textId="77777777" w:rsidR="00CC6DDF" w:rsidRPr="00675607" w:rsidRDefault="00CC6DDF" w:rsidP="00547AD7">
      <w:pPr>
        <w:autoSpaceDE w:val="0"/>
        <w:autoSpaceDN w:val="0"/>
        <w:adjustRightInd w:val="0"/>
        <w:ind w:firstLine="567"/>
        <w:jc w:val="both"/>
        <w:rPr>
          <w:rFonts w:ascii="Times New Roman,Italic" w:hAnsi="Times New Roman,Italic" w:cs="Times New Roman,Italic"/>
          <w:i/>
          <w:iCs/>
          <w:sz w:val="28"/>
          <w:szCs w:val="28"/>
        </w:rPr>
      </w:pPr>
      <w:r w:rsidRPr="00675607">
        <w:rPr>
          <w:rFonts w:ascii="Times New Roman,Italic" w:hAnsi="Times New Roman,Italic" w:cs="Times New Roman,Italic"/>
          <w:i/>
          <w:iCs/>
          <w:sz w:val="28"/>
          <w:szCs w:val="28"/>
        </w:rPr>
        <w:t>Отрицательные последствия:</w:t>
      </w:r>
    </w:p>
    <w:p w14:paraId="2896E352" w14:textId="77777777" w:rsidR="00CC6DDF" w:rsidRPr="00675607" w:rsidRDefault="00CC6DDF" w:rsidP="00547AD7">
      <w:pPr>
        <w:autoSpaceDE w:val="0"/>
        <w:autoSpaceDN w:val="0"/>
        <w:adjustRightInd w:val="0"/>
        <w:ind w:firstLine="567"/>
        <w:jc w:val="both"/>
        <w:rPr>
          <w:sz w:val="28"/>
          <w:szCs w:val="28"/>
        </w:rPr>
      </w:pPr>
      <w:r w:rsidRPr="00675607">
        <w:rPr>
          <w:sz w:val="28"/>
          <w:szCs w:val="28"/>
        </w:rPr>
        <w:t xml:space="preserve">- минимальное удаление объектов растительного мира при </w:t>
      </w:r>
      <w:r>
        <w:rPr>
          <w:sz w:val="28"/>
          <w:szCs w:val="28"/>
        </w:rPr>
        <w:t>прокладке инженерных сетей и сооружений</w:t>
      </w:r>
      <w:r w:rsidRPr="00675607">
        <w:rPr>
          <w:sz w:val="28"/>
          <w:szCs w:val="28"/>
        </w:rPr>
        <w:t>.</w:t>
      </w:r>
    </w:p>
    <w:p w14:paraId="3F9B9B14" w14:textId="77777777" w:rsidR="00B13BF0" w:rsidRDefault="00B13BF0" w:rsidP="00547AD7">
      <w:pPr>
        <w:autoSpaceDE w:val="0"/>
        <w:autoSpaceDN w:val="0"/>
        <w:adjustRightInd w:val="0"/>
        <w:ind w:firstLine="567"/>
        <w:jc w:val="both"/>
        <w:rPr>
          <w:sz w:val="28"/>
          <w:szCs w:val="28"/>
        </w:rPr>
      </w:pPr>
      <w:r w:rsidRPr="00B13BF0">
        <w:rPr>
          <w:sz w:val="28"/>
          <w:szCs w:val="28"/>
        </w:rPr>
        <w:t xml:space="preserve">- увеличение экономических затрат при прокладке трассы </w:t>
      </w:r>
      <w:r w:rsidR="00CC6DDF">
        <w:rPr>
          <w:sz w:val="28"/>
          <w:szCs w:val="28"/>
        </w:rPr>
        <w:t>отводящего трубопровода очищенных дождевых сточных вод в реку для сброса;</w:t>
      </w:r>
    </w:p>
    <w:p w14:paraId="4F992362" w14:textId="77777777" w:rsidR="00CC6DDF" w:rsidRPr="00675607" w:rsidRDefault="00CC6DDF" w:rsidP="00FF1D55">
      <w:pPr>
        <w:autoSpaceDE w:val="0"/>
        <w:autoSpaceDN w:val="0"/>
        <w:adjustRightInd w:val="0"/>
        <w:ind w:firstLine="567"/>
        <w:jc w:val="both"/>
        <w:rPr>
          <w:sz w:val="28"/>
          <w:szCs w:val="28"/>
        </w:rPr>
      </w:pPr>
      <w:r>
        <w:rPr>
          <w:sz w:val="28"/>
          <w:szCs w:val="28"/>
        </w:rPr>
        <w:t xml:space="preserve">- влияние на поверхностный водный объект – реку Пушкарка при сбросе сточных вод. </w:t>
      </w:r>
    </w:p>
    <w:p w14:paraId="40EF4DA1" w14:textId="77777777" w:rsidR="00FF1D55" w:rsidRDefault="00FF1D55" w:rsidP="00F766FC">
      <w:pPr>
        <w:autoSpaceDE w:val="0"/>
        <w:autoSpaceDN w:val="0"/>
        <w:adjustRightInd w:val="0"/>
        <w:ind w:firstLine="567"/>
        <w:jc w:val="both"/>
        <w:rPr>
          <w:sz w:val="28"/>
          <w:szCs w:val="28"/>
        </w:rPr>
      </w:pPr>
      <w:r w:rsidRPr="00675607">
        <w:rPr>
          <w:rFonts w:eastAsia="Times New Roman,Bold"/>
          <w:b/>
          <w:bCs/>
          <w:sz w:val="28"/>
          <w:szCs w:val="28"/>
        </w:rPr>
        <w:t xml:space="preserve">3 вариант </w:t>
      </w:r>
      <w:r w:rsidR="009C6FAF" w:rsidRPr="00675607">
        <w:rPr>
          <w:rFonts w:eastAsia="Times New Roman,Bold"/>
          <w:b/>
          <w:bCs/>
          <w:sz w:val="28"/>
          <w:szCs w:val="28"/>
        </w:rPr>
        <w:t xml:space="preserve">«Нулевая альтернатива», </w:t>
      </w:r>
      <w:r w:rsidR="009C6FAF" w:rsidRPr="00675607">
        <w:rPr>
          <w:sz w:val="28"/>
          <w:szCs w:val="28"/>
        </w:rPr>
        <w:t xml:space="preserve">означающая полный отказ от реализации </w:t>
      </w:r>
      <w:r w:rsidR="009C6FAF" w:rsidRPr="00B13BF0">
        <w:rPr>
          <w:sz w:val="28"/>
          <w:szCs w:val="28"/>
        </w:rPr>
        <w:t>проекта.</w:t>
      </w:r>
      <w:bookmarkEnd w:id="11"/>
      <w:bookmarkEnd w:id="15"/>
      <w:r w:rsidR="0090019E" w:rsidRPr="00B13BF0">
        <w:rPr>
          <w:sz w:val="28"/>
          <w:szCs w:val="28"/>
        </w:rPr>
        <w:t xml:space="preserve"> </w:t>
      </w:r>
    </w:p>
    <w:p w14:paraId="3781E9F6" w14:textId="77777777" w:rsidR="00F766FC" w:rsidRDefault="00F766FC" w:rsidP="00F766FC">
      <w:pPr>
        <w:autoSpaceDE w:val="0"/>
        <w:autoSpaceDN w:val="0"/>
        <w:adjustRightInd w:val="0"/>
        <w:ind w:firstLine="567"/>
        <w:jc w:val="both"/>
        <w:rPr>
          <w:sz w:val="28"/>
          <w:szCs w:val="28"/>
        </w:rPr>
      </w:pPr>
    </w:p>
    <w:p w14:paraId="0DF95F5B" w14:textId="63FA9512" w:rsidR="00F766FC" w:rsidRPr="00F766FC" w:rsidRDefault="00F766FC" w:rsidP="00F766FC">
      <w:pPr>
        <w:suppressAutoHyphens/>
        <w:ind w:firstLine="567"/>
        <w:jc w:val="both"/>
        <w:rPr>
          <w:sz w:val="28"/>
          <w:szCs w:val="28"/>
        </w:rPr>
      </w:pPr>
      <w:r w:rsidRPr="00F766FC">
        <w:rPr>
          <w:sz w:val="28"/>
          <w:szCs w:val="28"/>
        </w:rPr>
        <w:t>Приоритетным направлением является вариант 1 намеченной хозяйственной деятельности. Реконструкция систем дождевой и производственной канализации снизит воздействие стоков на окружающую природную среду и при этом исключит возможное отрицательное влияние на естественны</w:t>
      </w:r>
      <w:r w:rsidR="00781AD0">
        <w:rPr>
          <w:sz w:val="28"/>
          <w:szCs w:val="28"/>
        </w:rPr>
        <w:t>е</w:t>
      </w:r>
      <w:r w:rsidRPr="00F766FC">
        <w:rPr>
          <w:sz w:val="28"/>
          <w:szCs w:val="28"/>
        </w:rPr>
        <w:t xml:space="preserve"> водоток</w:t>
      </w:r>
      <w:r w:rsidR="00781AD0">
        <w:rPr>
          <w:sz w:val="28"/>
          <w:szCs w:val="28"/>
        </w:rPr>
        <w:t>и рек</w:t>
      </w:r>
      <w:r w:rsidRPr="00F766FC">
        <w:rPr>
          <w:sz w:val="28"/>
          <w:szCs w:val="28"/>
        </w:rPr>
        <w:t xml:space="preserve"> Пушкарк</w:t>
      </w:r>
      <w:r w:rsidR="00781AD0">
        <w:rPr>
          <w:sz w:val="28"/>
          <w:szCs w:val="28"/>
        </w:rPr>
        <w:t>а и Неман</w:t>
      </w:r>
      <w:r w:rsidRPr="00F766FC">
        <w:rPr>
          <w:sz w:val="28"/>
          <w:szCs w:val="28"/>
        </w:rPr>
        <w:t>. Благоустроенная площадка хранения готовой продукции с элементом отвода дождевых вод (в том числе омывающих эти изделия) также исключит проникновение этих вод в почву, отведя их для очистки на очистную станцию. Устройство зоны отдыха сделает условия проведения регламентированных перерывов значительно более комфортным</w:t>
      </w:r>
      <w:r w:rsidR="003802AE">
        <w:rPr>
          <w:sz w:val="28"/>
          <w:szCs w:val="28"/>
        </w:rPr>
        <w:t>и для работающих на производстве с вредными условиями труда.</w:t>
      </w:r>
    </w:p>
    <w:p w14:paraId="32CBE97F" w14:textId="77777777" w:rsidR="00F766FC" w:rsidRPr="00675607" w:rsidRDefault="00F766FC" w:rsidP="00F766FC">
      <w:pPr>
        <w:autoSpaceDE w:val="0"/>
        <w:autoSpaceDN w:val="0"/>
        <w:adjustRightInd w:val="0"/>
        <w:ind w:firstLine="567"/>
        <w:jc w:val="both"/>
        <w:rPr>
          <w:rStyle w:val="afb"/>
          <w:sz w:val="28"/>
          <w:szCs w:val="28"/>
        </w:rPr>
      </w:pPr>
    </w:p>
    <w:p w14:paraId="10D9E42B" w14:textId="77777777" w:rsidR="00547AD7" w:rsidRDefault="008D05E9" w:rsidP="00547AD7">
      <w:pPr>
        <w:ind w:firstLine="567"/>
        <w:jc w:val="both"/>
        <w:rPr>
          <w:rStyle w:val="afb"/>
          <w:sz w:val="28"/>
          <w:szCs w:val="28"/>
        </w:rPr>
      </w:pPr>
      <w:r>
        <w:rPr>
          <w:rStyle w:val="afb"/>
          <w:sz w:val="28"/>
          <w:szCs w:val="28"/>
        </w:rPr>
        <w:t xml:space="preserve">      </w:t>
      </w:r>
    </w:p>
    <w:p w14:paraId="72499926" w14:textId="1212F8A7" w:rsidR="00457CBA" w:rsidRPr="008D05E9" w:rsidRDefault="00457CBA" w:rsidP="00547AD7">
      <w:pPr>
        <w:ind w:firstLine="567"/>
        <w:jc w:val="both"/>
        <w:rPr>
          <w:b/>
          <w:bCs/>
          <w:iCs/>
          <w:sz w:val="28"/>
          <w:szCs w:val="28"/>
        </w:rPr>
      </w:pPr>
      <w:r w:rsidRPr="00675607">
        <w:rPr>
          <w:rStyle w:val="afb"/>
          <w:sz w:val="28"/>
          <w:szCs w:val="28"/>
        </w:rPr>
        <w:lastRenderedPageBreak/>
        <w:t>2.3 Основные характеристики проектного решения планируемых объектов</w:t>
      </w:r>
    </w:p>
    <w:p w14:paraId="790B7FC7" w14:textId="0585BDE2" w:rsidR="00A92D49" w:rsidRDefault="003802AE" w:rsidP="006B0115">
      <w:pPr>
        <w:pStyle w:val="afe"/>
        <w:ind w:right="9" w:firstLine="567"/>
        <w:jc w:val="both"/>
        <w:rPr>
          <w:sz w:val="28"/>
          <w:szCs w:val="28"/>
        </w:rPr>
      </w:pPr>
      <w:r>
        <w:rPr>
          <w:sz w:val="28"/>
          <w:szCs w:val="28"/>
        </w:rPr>
        <w:t>Проектными р</w:t>
      </w:r>
      <w:r w:rsidR="0065722D">
        <w:rPr>
          <w:sz w:val="28"/>
          <w:szCs w:val="28"/>
        </w:rPr>
        <w:t xml:space="preserve">ешениями </w:t>
      </w:r>
      <w:r>
        <w:rPr>
          <w:sz w:val="28"/>
          <w:szCs w:val="28"/>
        </w:rPr>
        <w:t xml:space="preserve"> </w:t>
      </w:r>
      <w:r w:rsidR="0065722D">
        <w:rPr>
          <w:sz w:val="28"/>
          <w:szCs w:val="28"/>
        </w:rPr>
        <w:t xml:space="preserve"> по </w:t>
      </w:r>
      <w:r w:rsidR="0065722D" w:rsidRPr="00CC08DF">
        <w:rPr>
          <w:sz w:val="28"/>
          <w:szCs w:val="28"/>
          <w:u w:val="single"/>
        </w:rPr>
        <w:t>объекту «Строительство дождевой канализации</w:t>
      </w:r>
      <w:r w:rsidR="006B0115">
        <w:rPr>
          <w:sz w:val="28"/>
          <w:szCs w:val="28"/>
          <w:u w:val="single"/>
        </w:rPr>
        <w:t xml:space="preserve"> на территории</w:t>
      </w:r>
      <w:r w:rsidR="0065722D" w:rsidRPr="00CC08DF">
        <w:rPr>
          <w:sz w:val="28"/>
          <w:szCs w:val="28"/>
          <w:u w:val="single"/>
        </w:rPr>
        <w:t xml:space="preserve"> комплекса предприятий по переработке резиносодержащих отходов и производству резинотехнических изделий в районе деревни Пушкари Гродненского района</w:t>
      </w:r>
      <w:r w:rsidR="0065722D">
        <w:rPr>
          <w:sz w:val="28"/>
          <w:szCs w:val="28"/>
        </w:rPr>
        <w:t>» предусматривается</w:t>
      </w:r>
      <w:r w:rsidR="00A92D49">
        <w:rPr>
          <w:sz w:val="28"/>
          <w:szCs w:val="28"/>
        </w:rPr>
        <w:t xml:space="preserve"> </w:t>
      </w:r>
      <w:r>
        <w:rPr>
          <w:sz w:val="28"/>
          <w:szCs w:val="28"/>
        </w:rPr>
        <w:t>строительство</w:t>
      </w:r>
      <w:r w:rsidR="00A92D49">
        <w:rPr>
          <w:sz w:val="28"/>
          <w:szCs w:val="28"/>
        </w:rPr>
        <w:t xml:space="preserve"> очистных сооружений дождевой канализации северо-восточнее производственной на дополнительных земельных участках, предусмотренных актами выбора от 19.10.2020 и 19.04.2021. Сеть собирающих трубопроводов</w:t>
      </w:r>
      <w:r w:rsidR="00A92D49" w:rsidRPr="003174E6">
        <w:rPr>
          <w:sz w:val="28"/>
          <w:szCs w:val="28"/>
        </w:rPr>
        <w:t xml:space="preserve"> располагается на </w:t>
      </w:r>
      <w:r w:rsidR="00A92D49">
        <w:rPr>
          <w:sz w:val="28"/>
          <w:szCs w:val="28"/>
        </w:rPr>
        <w:t xml:space="preserve">территории предприятия по переработке резиносодержащих отходов и предусматривает в перспективе включение сбора осадков с </w:t>
      </w:r>
      <w:r w:rsidR="00766EF5">
        <w:rPr>
          <w:sz w:val="28"/>
          <w:szCs w:val="28"/>
        </w:rPr>
        <w:t>территории по производству</w:t>
      </w:r>
      <w:r w:rsidR="00A92D49">
        <w:rPr>
          <w:sz w:val="28"/>
          <w:szCs w:val="28"/>
        </w:rPr>
        <w:t xml:space="preserve"> резинотехнических изделий. </w:t>
      </w:r>
      <w:r>
        <w:rPr>
          <w:sz w:val="28"/>
          <w:szCs w:val="28"/>
        </w:rPr>
        <w:t>Следующий разработанный проект</w:t>
      </w:r>
      <w:r w:rsidR="00766EF5">
        <w:rPr>
          <w:sz w:val="28"/>
          <w:szCs w:val="28"/>
        </w:rPr>
        <w:t xml:space="preserve"> «Строительство</w:t>
      </w:r>
      <w:r w:rsidR="006B0115">
        <w:rPr>
          <w:sz w:val="28"/>
          <w:szCs w:val="28"/>
        </w:rPr>
        <w:t xml:space="preserve"> и обслуживание сооружений</w:t>
      </w:r>
      <w:r w:rsidR="00766EF5">
        <w:rPr>
          <w:sz w:val="28"/>
          <w:szCs w:val="28"/>
        </w:rPr>
        <w:t xml:space="preserve"> вспомогательн</w:t>
      </w:r>
      <w:r w:rsidR="006B0115">
        <w:rPr>
          <w:sz w:val="28"/>
          <w:szCs w:val="28"/>
        </w:rPr>
        <w:t>ого</w:t>
      </w:r>
      <w:r w:rsidR="00766EF5">
        <w:rPr>
          <w:sz w:val="28"/>
          <w:szCs w:val="28"/>
        </w:rPr>
        <w:t xml:space="preserve"> </w:t>
      </w:r>
      <w:r w:rsidR="006B0115">
        <w:rPr>
          <w:sz w:val="28"/>
          <w:szCs w:val="28"/>
        </w:rPr>
        <w:t>назначения для обеспечения</w:t>
      </w:r>
      <w:r w:rsidR="00766EF5">
        <w:rPr>
          <w:sz w:val="28"/>
          <w:szCs w:val="28"/>
        </w:rPr>
        <w:t xml:space="preserve"> производств</w:t>
      </w:r>
      <w:r w:rsidR="006B0115">
        <w:rPr>
          <w:sz w:val="28"/>
          <w:szCs w:val="28"/>
        </w:rPr>
        <w:t>а</w:t>
      </w:r>
      <w:r w:rsidR="00766EF5">
        <w:rPr>
          <w:sz w:val="28"/>
          <w:szCs w:val="28"/>
        </w:rPr>
        <w:t xml:space="preserve"> резинотехнических изделий в районе д. Пушкари Гродненского района» включает и сбор дождевых вод с территории производства резинотехнических изделий.</w:t>
      </w:r>
    </w:p>
    <w:p w14:paraId="19A17D8C" w14:textId="76D22C1D" w:rsidR="00A92D49" w:rsidRDefault="00A92D49" w:rsidP="00766EF5">
      <w:pPr>
        <w:ind w:firstLine="567"/>
        <w:jc w:val="both"/>
        <w:textAlignment w:val="baseline"/>
        <w:rPr>
          <w:sz w:val="28"/>
          <w:szCs w:val="28"/>
        </w:rPr>
      </w:pPr>
      <w:r>
        <w:rPr>
          <w:sz w:val="28"/>
          <w:szCs w:val="28"/>
        </w:rPr>
        <w:t xml:space="preserve">В целом для комплекса предприятий в соответствии с СН 4.01.02.2019 «Канализация. Наружные сети и сооружения» принята раздельная система канализации: бытовая канализация с биологической очисткой сточных вод (на момент разработки этого проекта находится в стадии комплексного опробования), система дождевой канализации с очистными сооружениями и выпуском очищенных сточных вод в </w:t>
      </w:r>
      <w:r w:rsidR="00766EF5">
        <w:rPr>
          <w:sz w:val="28"/>
          <w:szCs w:val="28"/>
        </w:rPr>
        <w:t>ин</w:t>
      </w:r>
      <w:r>
        <w:rPr>
          <w:sz w:val="28"/>
          <w:szCs w:val="28"/>
        </w:rPr>
        <w:t>фильт</w:t>
      </w:r>
      <w:r w:rsidR="00CE60DC">
        <w:rPr>
          <w:sz w:val="28"/>
          <w:szCs w:val="28"/>
        </w:rPr>
        <w:t>рационно-</w:t>
      </w:r>
      <w:r w:rsidR="00766EF5">
        <w:rPr>
          <w:sz w:val="28"/>
          <w:szCs w:val="28"/>
        </w:rPr>
        <w:t>испарительный</w:t>
      </w:r>
      <w:r>
        <w:rPr>
          <w:sz w:val="28"/>
          <w:szCs w:val="28"/>
        </w:rPr>
        <w:t xml:space="preserve"> пруд (разработка данного проекта) и система производственной канализации. </w:t>
      </w:r>
    </w:p>
    <w:p w14:paraId="635A15C3" w14:textId="7AC20A32" w:rsidR="00A92D49" w:rsidRDefault="00A92D49" w:rsidP="00A92D49">
      <w:pPr>
        <w:ind w:firstLine="567"/>
        <w:jc w:val="both"/>
        <w:textAlignment w:val="baseline"/>
        <w:rPr>
          <w:sz w:val="28"/>
          <w:szCs w:val="28"/>
        </w:rPr>
      </w:pPr>
      <w:r>
        <w:rPr>
          <w:sz w:val="28"/>
          <w:szCs w:val="28"/>
        </w:rPr>
        <w:t xml:space="preserve">Проект дождевой канализации предусматривает </w:t>
      </w:r>
      <w:r w:rsidR="00766EF5">
        <w:rPr>
          <w:sz w:val="28"/>
          <w:szCs w:val="28"/>
        </w:rPr>
        <w:t xml:space="preserve">реконструкцию существующей </w:t>
      </w:r>
      <w:r>
        <w:rPr>
          <w:sz w:val="28"/>
          <w:szCs w:val="28"/>
        </w:rPr>
        <w:t>канализационной сети для сбора дождевых и талых вод на производственной площадке,</w:t>
      </w:r>
      <w:r w:rsidR="00766EF5">
        <w:rPr>
          <w:sz w:val="28"/>
          <w:szCs w:val="28"/>
        </w:rPr>
        <w:t xml:space="preserve"> строительство</w:t>
      </w:r>
      <w:r>
        <w:rPr>
          <w:sz w:val="28"/>
          <w:szCs w:val="28"/>
        </w:rPr>
        <w:t xml:space="preserve"> станции очистки</w:t>
      </w:r>
      <w:r w:rsidR="00766EF5">
        <w:rPr>
          <w:sz w:val="28"/>
          <w:szCs w:val="28"/>
        </w:rPr>
        <w:t xml:space="preserve"> сточных вод</w:t>
      </w:r>
      <w:r>
        <w:rPr>
          <w:sz w:val="28"/>
          <w:szCs w:val="28"/>
        </w:rPr>
        <w:t xml:space="preserve"> (пескоилоотделитель и нефтемаслоотделитель) и строительство отводящего трубопровода с выпуском очищенных вод в </w:t>
      </w:r>
      <w:r w:rsidR="00766EF5">
        <w:rPr>
          <w:sz w:val="28"/>
          <w:szCs w:val="28"/>
        </w:rPr>
        <w:t>ин</w:t>
      </w:r>
      <w:r>
        <w:rPr>
          <w:sz w:val="28"/>
          <w:szCs w:val="28"/>
        </w:rPr>
        <w:t>фильтр</w:t>
      </w:r>
      <w:r w:rsidR="00CE60DC">
        <w:rPr>
          <w:sz w:val="28"/>
          <w:szCs w:val="28"/>
        </w:rPr>
        <w:t>ационно-</w:t>
      </w:r>
      <w:r w:rsidR="00766EF5">
        <w:rPr>
          <w:sz w:val="28"/>
          <w:szCs w:val="28"/>
        </w:rPr>
        <w:t>испарительный</w:t>
      </w:r>
      <w:r>
        <w:rPr>
          <w:sz w:val="28"/>
          <w:szCs w:val="28"/>
        </w:rPr>
        <w:t xml:space="preserve"> пруд.</w:t>
      </w:r>
    </w:p>
    <w:p w14:paraId="1201B2A2" w14:textId="27F394FA" w:rsidR="00A92D49" w:rsidRDefault="00A92D49" w:rsidP="00A92D49">
      <w:pPr>
        <w:ind w:firstLine="567"/>
        <w:jc w:val="both"/>
        <w:textAlignment w:val="baseline"/>
        <w:rPr>
          <w:sz w:val="28"/>
          <w:szCs w:val="28"/>
        </w:rPr>
      </w:pPr>
      <w:r>
        <w:rPr>
          <w:sz w:val="28"/>
          <w:szCs w:val="28"/>
        </w:rPr>
        <w:t>Самотечная сеть для сбора вод запроектирована на существующих земельных участках комплекса</w:t>
      </w:r>
      <w:r w:rsidR="00766EF5">
        <w:rPr>
          <w:sz w:val="28"/>
          <w:szCs w:val="28"/>
        </w:rPr>
        <w:t>.</w:t>
      </w:r>
      <w:r>
        <w:rPr>
          <w:sz w:val="28"/>
          <w:szCs w:val="28"/>
        </w:rPr>
        <w:t xml:space="preserve"> </w:t>
      </w:r>
      <w:r w:rsidR="00766EF5">
        <w:rPr>
          <w:sz w:val="28"/>
          <w:szCs w:val="28"/>
        </w:rPr>
        <w:t xml:space="preserve"> </w:t>
      </w:r>
    </w:p>
    <w:p w14:paraId="662EADB1" w14:textId="77D5496F" w:rsidR="00A92D49" w:rsidRDefault="00A92D49" w:rsidP="00A92D49">
      <w:pPr>
        <w:ind w:firstLine="567"/>
        <w:jc w:val="both"/>
        <w:textAlignment w:val="baseline"/>
        <w:rPr>
          <w:sz w:val="28"/>
          <w:szCs w:val="28"/>
        </w:rPr>
      </w:pPr>
      <w:r w:rsidRPr="008C7A76">
        <w:rPr>
          <w:sz w:val="28"/>
          <w:szCs w:val="28"/>
        </w:rPr>
        <w:t xml:space="preserve">Станция очистки </w:t>
      </w:r>
      <w:r w:rsidR="00766EF5">
        <w:rPr>
          <w:sz w:val="28"/>
          <w:szCs w:val="28"/>
        </w:rPr>
        <w:t xml:space="preserve">и пруд </w:t>
      </w:r>
      <w:r w:rsidRPr="008C7A76">
        <w:rPr>
          <w:sz w:val="28"/>
          <w:szCs w:val="28"/>
        </w:rPr>
        <w:t xml:space="preserve">располагаются на новом земельном участке смежном с очистными сооружениями бытовых сточных вод (северо-восточнее существующей промышленной площадки). </w:t>
      </w:r>
      <w:r w:rsidR="00766EF5">
        <w:rPr>
          <w:sz w:val="28"/>
          <w:szCs w:val="28"/>
        </w:rPr>
        <w:t>Два земельных</w:t>
      </w:r>
      <w:r w:rsidRPr="008C7A76">
        <w:rPr>
          <w:sz w:val="28"/>
          <w:szCs w:val="28"/>
        </w:rPr>
        <w:t xml:space="preserve"> участ</w:t>
      </w:r>
      <w:r w:rsidR="00766EF5">
        <w:rPr>
          <w:sz w:val="28"/>
          <w:szCs w:val="28"/>
        </w:rPr>
        <w:t>ка</w:t>
      </w:r>
      <w:r w:rsidRPr="008C7A76">
        <w:rPr>
          <w:sz w:val="28"/>
          <w:szCs w:val="28"/>
        </w:rPr>
        <w:t xml:space="preserve"> </w:t>
      </w:r>
      <w:r w:rsidR="00CE60DC" w:rsidRPr="008C7A76">
        <w:rPr>
          <w:sz w:val="28"/>
          <w:szCs w:val="28"/>
        </w:rPr>
        <w:t>отведен</w:t>
      </w:r>
      <w:r w:rsidR="00CE60DC">
        <w:rPr>
          <w:sz w:val="28"/>
          <w:szCs w:val="28"/>
        </w:rPr>
        <w:t>ы</w:t>
      </w:r>
      <w:r w:rsidR="00CE60DC" w:rsidRPr="008C7A76">
        <w:rPr>
          <w:sz w:val="28"/>
          <w:szCs w:val="28"/>
        </w:rPr>
        <w:t xml:space="preserve"> для</w:t>
      </w:r>
      <w:r w:rsidR="00976C9D">
        <w:rPr>
          <w:sz w:val="28"/>
          <w:szCs w:val="28"/>
        </w:rPr>
        <w:t xml:space="preserve"> этого</w:t>
      </w:r>
      <w:r w:rsidRPr="008C7A76">
        <w:rPr>
          <w:sz w:val="28"/>
          <w:szCs w:val="28"/>
        </w:rPr>
        <w:t xml:space="preserve"> акт</w:t>
      </w:r>
      <w:r w:rsidR="00976C9D">
        <w:rPr>
          <w:sz w:val="28"/>
          <w:szCs w:val="28"/>
        </w:rPr>
        <w:t>ами</w:t>
      </w:r>
      <w:r w:rsidRPr="008C7A76">
        <w:rPr>
          <w:sz w:val="28"/>
          <w:szCs w:val="28"/>
        </w:rPr>
        <w:t xml:space="preserve"> выбора места размещения (от 19.10.2020 и от 19.04.2021) и в проекте </w:t>
      </w:r>
      <w:r w:rsidR="00976C9D" w:rsidRPr="008C7A76">
        <w:rPr>
          <w:sz w:val="28"/>
          <w:szCs w:val="28"/>
        </w:rPr>
        <w:t>объединен</w:t>
      </w:r>
      <w:r w:rsidR="00976C9D">
        <w:rPr>
          <w:sz w:val="28"/>
          <w:szCs w:val="28"/>
        </w:rPr>
        <w:t>ы</w:t>
      </w:r>
      <w:r w:rsidRPr="008C7A76">
        <w:rPr>
          <w:sz w:val="28"/>
          <w:szCs w:val="28"/>
        </w:rPr>
        <w:t xml:space="preserve"> в </w:t>
      </w:r>
      <w:r w:rsidR="00976C9D">
        <w:rPr>
          <w:sz w:val="28"/>
          <w:szCs w:val="28"/>
        </w:rPr>
        <w:t>единый</w:t>
      </w:r>
      <w:r w:rsidRPr="008C7A76">
        <w:rPr>
          <w:sz w:val="28"/>
          <w:szCs w:val="28"/>
        </w:rPr>
        <w:t xml:space="preserve"> земельный участок. Внешние границы объединённого земельного участка </w:t>
      </w:r>
      <w:r w:rsidR="00976C9D">
        <w:rPr>
          <w:sz w:val="28"/>
          <w:szCs w:val="28"/>
        </w:rPr>
        <w:t xml:space="preserve">практически </w:t>
      </w:r>
      <w:r w:rsidRPr="008C7A76">
        <w:rPr>
          <w:sz w:val="28"/>
          <w:szCs w:val="28"/>
        </w:rPr>
        <w:t>полностью совпадают с границами, принятыми в актах выбора земельных участков.</w:t>
      </w:r>
      <w:r>
        <w:rPr>
          <w:sz w:val="28"/>
          <w:szCs w:val="28"/>
        </w:rPr>
        <w:t xml:space="preserve"> На этом же земельном участке запроектирована сеть канализации по сбору вод с площадки склада резиносодержащих отходов и обслуживающая эту сеть автодорога. По окончании строительства запроектированного объекта этот земельный участок создаст единую производственную территорию с существующей до начала проектирования.</w:t>
      </w:r>
    </w:p>
    <w:p w14:paraId="27CA4C06" w14:textId="77777777" w:rsidR="00025A07" w:rsidRDefault="00CC08DF" w:rsidP="00775DEE">
      <w:pPr>
        <w:suppressAutoHyphens/>
        <w:ind w:firstLine="567"/>
        <w:jc w:val="both"/>
        <w:rPr>
          <w:sz w:val="28"/>
          <w:szCs w:val="28"/>
        </w:rPr>
      </w:pPr>
      <w:r>
        <w:rPr>
          <w:noProof/>
          <w:lang w:val="en-US" w:eastAsia="en-US"/>
        </w:rPr>
        <w:lastRenderedPageBreak/>
        <w:drawing>
          <wp:inline distT="0" distB="0" distL="0" distR="0" wp14:anchorId="741F9D49" wp14:editId="7BE1F7EC">
            <wp:extent cx="5369442" cy="4339928"/>
            <wp:effectExtent l="0" t="0" r="3175" b="381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extLst>
                        <a:ext uri="{28A0092B-C50C-407E-A947-70E740481C1C}">
                          <a14:useLocalDpi xmlns:a14="http://schemas.microsoft.com/office/drawing/2010/main" val="0"/>
                        </a:ext>
                      </a:extLst>
                    </a:blip>
                    <a:stretch>
                      <a:fillRect/>
                    </a:stretch>
                  </pic:blipFill>
                  <pic:spPr>
                    <a:xfrm>
                      <a:off x="0" y="0"/>
                      <a:ext cx="5396088" cy="4361465"/>
                    </a:xfrm>
                    <a:prstGeom prst="rect">
                      <a:avLst/>
                    </a:prstGeom>
                  </pic:spPr>
                </pic:pic>
              </a:graphicData>
            </a:graphic>
          </wp:inline>
        </w:drawing>
      </w:r>
    </w:p>
    <w:p w14:paraId="16D34B2A" w14:textId="2A786CC4" w:rsidR="00CC08DF" w:rsidRDefault="00CC08DF" w:rsidP="00F07107">
      <w:pPr>
        <w:suppressAutoHyphens/>
        <w:ind w:firstLine="567"/>
        <w:jc w:val="center"/>
        <w:rPr>
          <w:sz w:val="28"/>
          <w:szCs w:val="28"/>
        </w:rPr>
      </w:pPr>
      <w:r>
        <w:rPr>
          <w:sz w:val="28"/>
          <w:szCs w:val="28"/>
        </w:rPr>
        <w:t xml:space="preserve">Рис.2 Схема проектных решений проекта </w:t>
      </w:r>
      <w:r w:rsidR="00976C9D">
        <w:rPr>
          <w:sz w:val="28"/>
          <w:szCs w:val="28"/>
        </w:rPr>
        <w:t xml:space="preserve">очистных сооружений </w:t>
      </w:r>
      <w:r>
        <w:rPr>
          <w:sz w:val="28"/>
          <w:szCs w:val="28"/>
        </w:rPr>
        <w:t>дождевой канализации</w:t>
      </w:r>
    </w:p>
    <w:p w14:paraId="42F73A96" w14:textId="77777777" w:rsidR="00BF5A57" w:rsidRDefault="00BF5A57" w:rsidP="00775DEE">
      <w:pPr>
        <w:suppressAutoHyphens/>
        <w:ind w:firstLine="567"/>
        <w:jc w:val="both"/>
        <w:rPr>
          <w:sz w:val="28"/>
          <w:szCs w:val="28"/>
        </w:rPr>
      </w:pPr>
    </w:p>
    <w:p w14:paraId="74AB27C1" w14:textId="0A8A30CA" w:rsidR="00BF5A57" w:rsidRDefault="00976C9D" w:rsidP="00976C9D">
      <w:pPr>
        <w:ind w:firstLine="567"/>
        <w:jc w:val="both"/>
        <w:textAlignment w:val="baseline"/>
        <w:rPr>
          <w:sz w:val="28"/>
          <w:szCs w:val="28"/>
        </w:rPr>
      </w:pPr>
      <w:r>
        <w:rPr>
          <w:sz w:val="28"/>
          <w:szCs w:val="28"/>
        </w:rPr>
        <w:t xml:space="preserve"> </w:t>
      </w:r>
      <w:r w:rsidR="00BF5A57">
        <w:rPr>
          <w:sz w:val="28"/>
          <w:szCs w:val="28"/>
        </w:rPr>
        <w:t>По периметру территории станции очистки   запроектировано ограждение территории частично служащее и ограждением очистных сооружений бытовых сточных вод.</w:t>
      </w:r>
    </w:p>
    <w:p w14:paraId="652103AF" w14:textId="030DF577" w:rsidR="00BF5A57" w:rsidRDefault="00BF5A57" w:rsidP="00BF5A57">
      <w:pPr>
        <w:ind w:firstLine="567"/>
        <w:jc w:val="both"/>
        <w:textAlignment w:val="baseline"/>
        <w:rPr>
          <w:sz w:val="28"/>
          <w:szCs w:val="28"/>
        </w:rPr>
      </w:pPr>
      <w:r>
        <w:rPr>
          <w:sz w:val="28"/>
          <w:szCs w:val="28"/>
        </w:rPr>
        <w:t>Подъездная дорога к станции очистки запроектирована как продолжение подъездной дороги к станции очистки бытовых сточных вод. У очистной станции запроектирована площадка с дорожным покрытием</w:t>
      </w:r>
      <w:r w:rsidR="00976C9D">
        <w:rPr>
          <w:sz w:val="28"/>
          <w:szCs w:val="28"/>
        </w:rPr>
        <w:t xml:space="preserve"> для разворота транспорта</w:t>
      </w:r>
      <w:r>
        <w:rPr>
          <w:sz w:val="28"/>
          <w:szCs w:val="28"/>
        </w:rPr>
        <w:t>. Новая автодорога</w:t>
      </w:r>
      <w:r w:rsidR="00CE60DC">
        <w:rPr>
          <w:sz w:val="28"/>
          <w:szCs w:val="28"/>
        </w:rPr>
        <w:t>,</w:t>
      </w:r>
      <w:r>
        <w:rPr>
          <w:sz w:val="28"/>
          <w:szCs w:val="28"/>
        </w:rPr>
        <w:t xml:space="preserve"> обслуживающая сеть сбора вод с территории склада резиносодержащих отходов</w:t>
      </w:r>
      <w:r w:rsidR="00CE60DC">
        <w:rPr>
          <w:sz w:val="28"/>
          <w:szCs w:val="28"/>
        </w:rPr>
        <w:t>,</w:t>
      </w:r>
      <w:r>
        <w:rPr>
          <w:sz w:val="28"/>
          <w:szCs w:val="28"/>
        </w:rPr>
        <w:t xml:space="preserve"> запроектирована с нежёстким покрытием учитывая её редкое использование.</w:t>
      </w:r>
    </w:p>
    <w:p w14:paraId="3E97320E" w14:textId="77777777" w:rsidR="00BF5A57" w:rsidRDefault="00BF5A57" w:rsidP="00CC08DF">
      <w:pPr>
        <w:pStyle w:val="afe"/>
        <w:ind w:right="9" w:firstLine="567"/>
        <w:jc w:val="both"/>
        <w:rPr>
          <w:sz w:val="28"/>
          <w:szCs w:val="28"/>
        </w:rPr>
      </w:pPr>
    </w:p>
    <w:p w14:paraId="496828FD" w14:textId="5318DC86" w:rsidR="00CC08DF" w:rsidRDefault="00CC08DF" w:rsidP="00CC08DF">
      <w:pPr>
        <w:pStyle w:val="afe"/>
        <w:ind w:right="9" w:firstLine="567"/>
        <w:jc w:val="both"/>
        <w:rPr>
          <w:sz w:val="28"/>
          <w:szCs w:val="28"/>
        </w:rPr>
      </w:pPr>
      <w:r>
        <w:rPr>
          <w:sz w:val="28"/>
          <w:szCs w:val="28"/>
        </w:rPr>
        <w:t xml:space="preserve">Решениями проектной документации по </w:t>
      </w:r>
      <w:r w:rsidRPr="00CC08DF">
        <w:rPr>
          <w:sz w:val="28"/>
          <w:szCs w:val="28"/>
          <w:u w:val="single"/>
        </w:rPr>
        <w:t>объекту «Строительство</w:t>
      </w:r>
      <w:r w:rsidR="00A11496">
        <w:rPr>
          <w:sz w:val="28"/>
          <w:szCs w:val="28"/>
          <w:u w:val="single"/>
        </w:rPr>
        <w:t xml:space="preserve"> и обслуживание сооружений</w:t>
      </w:r>
      <w:r w:rsidRPr="00CC08DF">
        <w:rPr>
          <w:sz w:val="28"/>
          <w:szCs w:val="28"/>
          <w:u w:val="single"/>
        </w:rPr>
        <w:t xml:space="preserve"> вспомогательного назначения для обеспечения производства резинотехнических изделий в районе д. Пушкари Гродненского района»</w:t>
      </w:r>
      <w:r>
        <w:rPr>
          <w:sz w:val="28"/>
          <w:szCs w:val="28"/>
        </w:rPr>
        <w:t xml:space="preserve"> предусматривается </w:t>
      </w:r>
      <w:r w:rsidR="00976C9D">
        <w:rPr>
          <w:sz w:val="28"/>
          <w:szCs w:val="28"/>
        </w:rPr>
        <w:t xml:space="preserve">на дополнительном земельном участке </w:t>
      </w:r>
      <w:r>
        <w:rPr>
          <w:sz w:val="28"/>
          <w:szCs w:val="28"/>
        </w:rPr>
        <w:t>строительство трёх сооружений обеспечивающих производство резинотехнических изделий</w:t>
      </w:r>
      <w:r w:rsidR="00976C9D">
        <w:rPr>
          <w:sz w:val="28"/>
          <w:szCs w:val="28"/>
        </w:rPr>
        <w:t>.</w:t>
      </w:r>
      <w:r>
        <w:rPr>
          <w:sz w:val="28"/>
          <w:szCs w:val="28"/>
        </w:rPr>
        <w:t xml:space="preserve"> </w:t>
      </w:r>
      <w:r w:rsidR="00976C9D">
        <w:rPr>
          <w:sz w:val="28"/>
          <w:szCs w:val="28"/>
        </w:rPr>
        <w:t xml:space="preserve"> </w:t>
      </w:r>
    </w:p>
    <w:p w14:paraId="3BF94CF3" w14:textId="765C888A" w:rsidR="00CC08DF" w:rsidRDefault="00CC08DF" w:rsidP="00CC08DF">
      <w:pPr>
        <w:autoSpaceDE w:val="0"/>
        <w:autoSpaceDN w:val="0"/>
        <w:adjustRightInd w:val="0"/>
        <w:ind w:firstLine="567"/>
        <w:jc w:val="both"/>
        <w:rPr>
          <w:sz w:val="28"/>
          <w:szCs w:val="28"/>
        </w:rPr>
      </w:pPr>
      <w:r>
        <w:rPr>
          <w:sz w:val="28"/>
          <w:szCs w:val="28"/>
        </w:rPr>
        <w:t xml:space="preserve">Первое сооружение – </w:t>
      </w:r>
      <w:r w:rsidRPr="009324E5">
        <w:rPr>
          <w:sz w:val="28"/>
          <w:szCs w:val="28"/>
          <w:u w:val="single"/>
        </w:rPr>
        <w:t>площадка хранения готовых изделий</w:t>
      </w:r>
      <w:r>
        <w:rPr>
          <w:sz w:val="28"/>
          <w:szCs w:val="28"/>
        </w:rPr>
        <w:t xml:space="preserve">, произведенных участком по изготовлению РТИ. Учитывая практически сезонный период сбыта готовой продукции (летний период) и обеспечивая круглогодичный производственный цикл на предприятии в осенне-весенний период года производится </w:t>
      </w:r>
      <w:r w:rsidR="00976C9D">
        <w:rPr>
          <w:sz w:val="28"/>
          <w:szCs w:val="28"/>
        </w:rPr>
        <w:t xml:space="preserve">производство и </w:t>
      </w:r>
      <w:r>
        <w:rPr>
          <w:sz w:val="28"/>
          <w:szCs w:val="28"/>
        </w:rPr>
        <w:t xml:space="preserve">накопление произведенной продукции. Большая часть продукции предприятия не требует закрытых площадей для её хранения. </w:t>
      </w:r>
      <w:r w:rsidR="00976C9D">
        <w:rPr>
          <w:sz w:val="28"/>
          <w:szCs w:val="28"/>
        </w:rPr>
        <w:t>П</w:t>
      </w:r>
      <w:r>
        <w:rPr>
          <w:sz w:val="28"/>
          <w:szCs w:val="28"/>
        </w:rPr>
        <w:t>роектом предусмотрено расширение площадей открытых складов с организацией проезда к месту складирования.</w:t>
      </w:r>
    </w:p>
    <w:p w14:paraId="6609D45A" w14:textId="74E4E46B" w:rsidR="00CC08DF" w:rsidRDefault="00CC08DF" w:rsidP="00CC08DF">
      <w:pPr>
        <w:autoSpaceDE w:val="0"/>
        <w:autoSpaceDN w:val="0"/>
        <w:adjustRightInd w:val="0"/>
        <w:ind w:firstLine="567"/>
        <w:jc w:val="both"/>
        <w:rPr>
          <w:sz w:val="28"/>
          <w:szCs w:val="28"/>
        </w:rPr>
      </w:pPr>
      <w:r>
        <w:rPr>
          <w:sz w:val="28"/>
          <w:szCs w:val="28"/>
        </w:rPr>
        <w:lastRenderedPageBreak/>
        <w:t xml:space="preserve">Конструкция площадки – покрытие из цементобетонной плитки по основанию из гравийно-песчаной смеси с возможностью заезда автотранспорта. Обслуживание погрузочно-разгрузочных работ и внутрипроизводственной перевозки </w:t>
      </w:r>
      <w:r w:rsidR="00976C9D">
        <w:rPr>
          <w:sz w:val="28"/>
          <w:szCs w:val="28"/>
        </w:rPr>
        <w:t xml:space="preserve">производится существующим </w:t>
      </w:r>
      <w:r>
        <w:rPr>
          <w:sz w:val="28"/>
          <w:szCs w:val="28"/>
        </w:rPr>
        <w:t>технологическим транспортом предприятия. На начало проектирования травяной покров на части территории отведённой непосредственно для покрытия площадки отсутствует. Имеется 11 деревьев подлежащих вырубке.</w:t>
      </w:r>
    </w:p>
    <w:p w14:paraId="222464E0" w14:textId="77777777" w:rsidR="00CC08DF" w:rsidRPr="001A36AF" w:rsidRDefault="00CC08DF" w:rsidP="00CC08DF">
      <w:pPr>
        <w:autoSpaceDE w:val="0"/>
        <w:autoSpaceDN w:val="0"/>
        <w:adjustRightInd w:val="0"/>
        <w:ind w:firstLine="567"/>
        <w:jc w:val="both"/>
        <w:rPr>
          <w:sz w:val="28"/>
          <w:szCs w:val="28"/>
        </w:rPr>
      </w:pPr>
      <w:r w:rsidRPr="001A36AF">
        <w:rPr>
          <w:sz w:val="28"/>
          <w:szCs w:val="28"/>
        </w:rPr>
        <w:t>Существующая кабельная линия 10 кВ, пересекающая запроектированный подъезд к площадке, до начала земляных работ должна быть откопана вручную и взята в защитный кожух из трубы на ширину превышающую ширину проектируемого и существующего проезда на 1 метр в каждую сторону.</w:t>
      </w:r>
    </w:p>
    <w:p w14:paraId="693EB998" w14:textId="2A855A3D" w:rsidR="00CC08DF" w:rsidRDefault="00CC08DF" w:rsidP="00CC08DF">
      <w:pPr>
        <w:autoSpaceDE w:val="0"/>
        <w:autoSpaceDN w:val="0"/>
        <w:adjustRightInd w:val="0"/>
        <w:ind w:firstLine="567"/>
        <w:jc w:val="both"/>
        <w:rPr>
          <w:sz w:val="28"/>
          <w:szCs w:val="28"/>
        </w:rPr>
      </w:pPr>
      <w:r>
        <w:rPr>
          <w:sz w:val="28"/>
          <w:szCs w:val="28"/>
        </w:rPr>
        <w:t xml:space="preserve">Учитывая, что площадка примыкает непосредственно к лесному массиву СПК «Гродненский» необходимость устройства ограждения территории </w:t>
      </w:r>
      <w:r w:rsidR="00976C9D">
        <w:rPr>
          <w:sz w:val="28"/>
          <w:szCs w:val="28"/>
        </w:rPr>
        <w:t xml:space="preserve">этой </w:t>
      </w:r>
      <w:r>
        <w:rPr>
          <w:sz w:val="28"/>
          <w:szCs w:val="28"/>
        </w:rPr>
        <w:t xml:space="preserve">площадки, его тип и возможная конструкция назначается по выбору заказчика. Необходимый отступ от площадки для этого </w:t>
      </w:r>
      <w:r w:rsidR="00976C9D">
        <w:rPr>
          <w:sz w:val="28"/>
          <w:szCs w:val="28"/>
        </w:rPr>
        <w:t>проектом</w:t>
      </w:r>
      <w:r>
        <w:rPr>
          <w:sz w:val="28"/>
          <w:szCs w:val="28"/>
        </w:rPr>
        <w:t xml:space="preserve"> предусмотрен.</w:t>
      </w:r>
    </w:p>
    <w:p w14:paraId="2662DC5B" w14:textId="77777777" w:rsidR="00CC08DF" w:rsidRDefault="00CC08DF" w:rsidP="00CC08DF">
      <w:pPr>
        <w:autoSpaceDE w:val="0"/>
        <w:autoSpaceDN w:val="0"/>
        <w:adjustRightInd w:val="0"/>
        <w:ind w:firstLine="567"/>
        <w:jc w:val="both"/>
        <w:rPr>
          <w:sz w:val="28"/>
          <w:szCs w:val="28"/>
        </w:rPr>
      </w:pPr>
      <w:r>
        <w:rPr>
          <w:sz w:val="28"/>
          <w:szCs w:val="28"/>
        </w:rPr>
        <w:t xml:space="preserve">В технологическом процессе производства резинотехнических изделий выделяются газы, носящие вредное воздействие на организм работников. Требования снижения уровня этого воздействия требуют периодических перерывов в работе с отдыхом на свежем воздухе. С этой целью в некотором отдалении от производственного участка организуется </w:t>
      </w:r>
      <w:r w:rsidRPr="009324E5">
        <w:rPr>
          <w:sz w:val="28"/>
          <w:szCs w:val="28"/>
          <w:u w:val="single"/>
        </w:rPr>
        <w:t>площадка для отдыха работающих</w:t>
      </w:r>
      <w:r>
        <w:rPr>
          <w:sz w:val="28"/>
          <w:szCs w:val="28"/>
        </w:rPr>
        <w:t>. В естественном участке леса устанавливаются беседки и скамьи с навесами. Отдельно отводится место для курения, что соответствует и противопожарным мероприятиям. Вся растительность (деревья, кустарники, иной травяной покров) этого участка сохраняется.</w:t>
      </w:r>
    </w:p>
    <w:p w14:paraId="39AC4442" w14:textId="2C351EFC" w:rsidR="00CC08DF" w:rsidRDefault="00CC08DF" w:rsidP="00CC08DF">
      <w:pPr>
        <w:autoSpaceDE w:val="0"/>
        <w:autoSpaceDN w:val="0"/>
        <w:adjustRightInd w:val="0"/>
        <w:ind w:firstLine="567"/>
        <w:jc w:val="both"/>
        <w:rPr>
          <w:sz w:val="28"/>
          <w:szCs w:val="28"/>
        </w:rPr>
      </w:pPr>
      <w:r>
        <w:rPr>
          <w:sz w:val="28"/>
          <w:szCs w:val="28"/>
        </w:rPr>
        <w:t xml:space="preserve">Третье сооружение – </w:t>
      </w:r>
      <w:r w:rsidRPr="009324E5">
        <w:rPr>
          <w:sz w:val="28"/>
          <w:szCs w:val="28"/>
          <w:u w:val="single"/>
        </w:rPr>
        <w:t>производственная канализация для участка гидроабразивной резки РТИ</w:t>
      </w:r>
      <w:r>
        <w:rPr>
          <w:sz w:val="28"/>
          <w:szCs w:val="28"/>
        </w:rPr>
        <w:t xml:space="preserve">. Дополнительная обработка – фигурная обрезка кромок отформованных резинотехнических ковров производится на </w:t>
      </w:r>
      <w:r w:rsidR="00976C9D">
        <w:rPr>
          <w:sz w:val="28"/>
          <w:szCs w:val="28"/>
        </w:rPr>
        <w:t>специальных установках</w:t>
      </w:r>
      <w:r>
        <w:rPr>
          <w:sz w:val="28"/>
          <w:szCs w:val="28"/>
        </w:rPr>
        <w:t xml:space="preserve"> напором специально дополнительно подготовленной питьевой воды из пистолетов с соплами с микронными</w:t>
      </w:r>
      <w:r w:rsidR="00B765B6">
        <w:rPr>
          <w:sz w:val="28"/>
          <w:szCs w:val="28"/>
        </w:rPr>
        <w:t xml:space="preserve"> диаметрами</w:t>
      </w:r>
      <w:r>
        <w:rPr>
          <w:sz w:val="28"/>
          <w:szCs w:val="28"/>
        </w:rPr>
        <w:t>.</w:t>
      </w:r>
    </w:p>
    <w:p w14:paraId="20C37078" w14:textId="77777777" w:rsidR="00CC08DF" w:rsidRDefault="00CC08DF" w:rsidP="00274521">
      <w:pPr>
        <w:jc w:val="center"/>
        <w:rPr>
          <w:rFonts w:cs="Arial"/>
          <w:sz w:val="28"/>
          <w:szCs w:val="28"/>
          <w:u w:val="single"/>
        </w:rPr>
      </w:pPr>
      <w:r>
        <w:rPr>
          <w:noProof/>
          <w:lang w:val="en-US" w:eastAsia="en-US"/>
        </w:rPr>
        <w:drawing>
          <wp:inline distT="0" distB="0" distL="0" distR="0" wp14:anchorId="26F1030F" wp14:editId="070F26B4">
            <wp:extent cx="6030595" cy="2334895"/>
            <wp:effectExtent l="0" t="0" r="8255" b="8255"/>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extLst>
                        <a:ext uri="{28A0092B-C50C-407E-A947-70E740481C1C}">
                          <a14:useLocalDpi xmlns:a14="http://schemas.microsoft.com/office/drawing/2010/main" val="0"/>
                        </a:ext>
                      </a:extLst>
                    </a:blip>
                    <a:stretch>
                      <a:fillRect/>
                    </a:stretch>
                  </pic:blipFill>
                  <pic:spPr>
                    <a:xfrm>
                      <a:off x="0" y="0"/>
                      <a:ext cx="6030595" cy="2334895"/>
                    </a:xfrm>
                    <a:prstGeom prst="rect">
                      <a:avLst/>
                    </a:prstGeom>
                  </pic:spPr>
                </pic:pic>
              </a:graphicData>
            </a:graphic>
          </wp:inline>
        </w:drawing>
      </w:r>
    </w:p>
    <w:p w14:paraId="04BE72EE" w14:textId="218EC4DA" w:rsidR="00CC08DF" w:rsidRDefault="00CC08DF" w:rsidP="00274521">
      <w:pPr>
        <w:jc w:val="center"/>
        <w:rPr>
          <w:rFonts w:cs="Arial"/>
          <w:sz w:val="28"/>
          <w:szCs w:val="28"/>
          <w:u w:val="single"/>
        </w:rPr>
      </w:pPr>
      <w:r w:rsidRPr="00BF5A57">
        <w:rPr>
          <w:rFonts w:cs="Arial"/>
          <w:sz w:val="28"/>
          <w:szCs w:val="28"/>
        </w:rPr>
        <w:t>Рис.3</w:t>
      </w:r>
      <w:r w:rsidR="00BF5A57">
        <w:rPr>
          <w:rFonts w:cs="Arial"/>
          <w:sz w:val="28"/>
          <w:szCs w:val="28"/>
          <w:u w:val="single"/>
        </w:rPr>
        <w:t xml:space="preserve"> </w:t>
      </w:r>
      <w:r>
        <w:rPr>
          <w:sz w:val="28"/>
          <w:szCs w:val="28"/>
        </w:rPr>
        <w:t xml:space="preserve">Схема проектных решений проекта </w:t>
      </w:r>
      <w:r w:rsidR="00B765B6">
        <w:rPr>
          <w:sz w:val="28"/>
          <w:szCs w:val="28"/>
        </w:rPr>
        <w:t xml:space="preserve">строительства </w:t>
      </w:r>
      <w:r>
        <w:rPr>
          <w:sz w:val="28"/>
          <w:szCs w:val="28"/>
        </w:rPr>
        <w:t xml:space="preserve">вспомогательных сооружений и </w:t>
      </w:r>
      <w:r w:rsidR="00B765B6">
        <w:rPr>
          <w:sz w:val="28"/>
          <w:szCs w:val="28"/>
        </w:rPr>
        <w:t>реконструкции производственной канализации</w:t>
      </w:r>
    </w:p>
    <w:p w14:paraId="194BC4F1" w14:textId="77777777" w:rsidR="00CC08DF" w:rsidRDefault="00CC08DF">
      <w:pPr>
        <w:rPr>
          <w:rFonts w:cs="Arial"/>
          <w:sz w:val="28"/>
          <w:szCs w:val="28"/>
          <w:u w:val="single"/>
        </w:rPr>
      </w:pPr>
    </w:p>
    <w:p w14:paraId="0ACF1909" w14:textId="77777777" w:rsidR="00457CBA" w:rsidRPr="00675607" w:rsidRDefault="00457CBA" w:rsidP="00775DEE">
      <w:pPr>
        <w:pStyle w:val="af5"/>
        <w:spacing w:line="240" w:lineRule="auto"/>
        <w:ind w:firstLine="567"/>
        <w:rPr>
          <w:sz w:val="28"/>
          <w:szCs w:val="28"/>
        </w:rPr>
      </w:pPr>
      <w:r w:rsidRPr="00675607">
        <w:rPr>
          <w:sz w:val="28"/>
          <w:szCs w:val="28"/>
          <w:u w:val="single"/>
        </w:rPr>
        <w:t xml:space="preserve">Целесообразность </w:t>
      </w:r>
      <w:r w:rsidRPr="00675607">
        <w:rPr>
          <w:sz w:val="28"/>
          <w:szCs w:val="28"/>
        </w:rPr>
        <w:t>осуществления данн</w:t>
      </w:r>
      <w:r w:rsidR="0065722D">
        <w:rPr>
          <w:sz w:val="28"/>
          <w:szCs w:val="28"/>
        </w:rPr>
        <w:t>ых</w:t>
      </w:r>
      <w:r w:rsidRPr="00675607">
        <w:rPr>
          <w:sz w:val="28"/>
          <w:szCs w:val="28"/>
        </w:rPr>
        <w:t xml:space="preserve"> проект</w:t>
      </w:r>
      <w:r w:rsidR="0065722D">
        <w:rPr>
          <w:sz w:val="28"/>
          <w:szCs w:val="28"/>
        </w:rPr>
        <w:t>ных решений</w:t>
      </w:r>
      <w:r w:rsidRPr="00675607">
        <w:rPr>
          <w:sz w:val="28"/>
          <w:szCs w:val="28"/>
        </w:rPr>
        <w:t xml:space="preserve"> состоит в: </w:t>
      </w:r>
    </w:p>
    <w:p w14:paraId="46002CAF" w14:textId="77777777" w:rsidR="00457CBA" w:rsidRPr="00675607" w:rsidRDefault="00457CBA" w:rsidP="00775DEE">
      <w:pPr>
        <w:pStyle w:val="af5"/>
        <w:spacing w:line="240" w:lineRule="auto"/>
        <w:ind w:firstLine="567"/>
        <w:rPr>
          <w:sz w:val="28"/>
          <w:szCs w:val="28"/>
        </w:rPr>
      </w:pPr>
      <w:r w:rsidRPr="00675607">
        <w:rPr>
          <w:sz w:val="28"/>
          <w:szCs w:val="28"/>
        </w:rPr>
        <w:t>- повышени</w:t>
      </w:r>
      <w:r w:rsidR="00481BD2" w:rsidRPr="00675607">
        <w:rPr>
          <w:sz w:val="28"/>
          <w:szCs w:val="28"/>
        </w:rPr>
        <w:t>и</w:t>
      </w:r>
      <w:r w:rsidRPr="00675607">
        <w:rPr>
          <w:sz w:val="28"/>
          <w:szCs w:val="28"/>
        </w:rPr>
        <w:t xml:space="preserve"> уровня </w:t>
      </w:r>
      <w:r w:rsidR="0003576A" w:rsidRPr="00675607">
        <w:rPr>
          <w:sz w:val="28"/>
          <w:szCs w:val="28"/>
        </w:rPr>
        <w:t xml:space="preserve">качества </w:t>
      </w:r>
      <w:r w:rsidR="0065722D">
        <w:rPr>
          <w:sz w:val="28"/>
          <w:szCs w:val="28"/>
        </w:rPr>
        <w:t>хозяйственной деятельности предприятия</w:t>
      </w:r>
      <w:r w:rsidRPr="00675607">
        <w:rPr>
          <w:sz w:val="28"/>
          <w:szCs w:val="28"/>
        </w:rPr>
        <w:t>;</w:t>
      </w:r>
    </w:p>
    <w:p w14:paraId="0FBF1B2E" w14:textId="0D1CF7C7" w:rsidR="00457CBA" w:rsidRPr="00675607" w:rsidRDefault="00457CBA" w:rsidP="00775DEE">
      <w:pPr>
        <w:pStyle w:val="af5"/>
        <w:spacing w:line="240" w:lineRule="auto"/>
        <w:ind w:firstLine="567"/>
        <w:rPr>
          <w:sz w:val="28"/>
          <w:szCs w:val="28"/>
        </w:rPr>
      </w:pPr>
      <w:r w:rsidRPr="00675607">
        <w:rPr>
          <w:sz w:val="28"/>
          <w:szCs w:val="28"/>
        </w:rPr>
        <w:t>- стимул</w:t>
      </w:r>
      <w:r w:rsidR="00481BD2" w:rsidRPr="00675607">
        <w:rPr>
          <w:sz w:val="28"/>
          <w:szCs w:val="28"/>
        </w:rPr>
        <w:t>ировании</w:t>
      </w:r>
      <w:r w:rsidRPr="00675607">
        <w:rPr>
          <w:sz w:val="28"/>
          <w:szCs w:val="28"/>
        </w:rPr>
        <w:t xml:space="preserve"> для реализации </w:t>
      </w:r>
      <w:r w:rsidR="00B765B6">
        <w:rPr>
          <w:sz w:val="28"/>
          <w:szCs w:val="28"/>
        </w:rPr>
        <w:t xml:space="preserve">производственной </w:t>
      </w:r>
      <w:r w:rsidR="00B765B6" w:rsidRPr="00675607">
        <w:rPr>
          <w:sz w:val="28"/>
          <w:szCs w:val="28"/>
        </w:rPr>
        <w:t>программы</w:t>
      </w:r>
      <w:r w:rsidR="0065722D">
        <w:rPr>
          <w:sz w:val="28"/>
          <w:szCs w:val="28"/>
        </w:rPr>
        <w:t xml:space="preserve"> развития предприятия</w:t>
      </w:r>
      <w:r w:rsidRPr="00675607">
        <w:rPr>
          <w:sz w:val="28"/>
          <w:szCs w:val="28"/>
        </w:rPr>
        <w:t>;</w:t>
      </w:r>
    </w:p>
    <w:p w14:paraId="318272E0" w14:textId="77777777" w:rsidR="00457CBA" w:rsidRPr="00675607" w:rsidRDefault="00457CBA" w:rsidP="00775DEE">
      <w:pPr>
        <w:pStyle w:val="af5"/>
        <w:spacing w:line="240" w:lineRule="auto"/>
        <w:ind w:firstLine="567"/>
        <w:rPr>
          <w:sz w:val="28"/>
          <w:szCs w:val="28"/>
        </w:rPr>
      </w:pPr>
      <w:r w:rsidRPr="00675607">
        <w:rPr>
          <w:sz w:val="28"/>
          <w:szCs w:val="28"/>
        </w:rPr>
        <w:lastRenderedPageBreak/>
        <w:t>- эффективном использовании ресурсов Заказчика.</w:t>
      </w:r>
    </w:p>
    <w:p w14:paraId="747DD9EE" w14:textId="5B6C8E0E" w:rsidR="0003576A" w:rsidRPr="00675607" w:rsidRDefault="0003576A" w:rsidP="0003576A">
      <w:pPr>
        <w:suppressAutoHyphens/>
        <w:ind w:firstLine="567"/>
        <w:jc w:val="both"/>
        <w:rPr>
          <w:sz w:val="28"/>
          <w:szCs w:val="28"/>
        </w:rPr>
      </w:pPr>
      <w:r w:rsidRPr="00675607">
        <w:rPr>
          <w:sz w:val="28"/>
          <w:szCs w:val="28"/>
        </w:rPr>
        <w:t xml:space="preserve">Планируемая деятельность по строительству </w:t>
      </w:r>
      <w:r w:rsidR="0065722D">
        <w:rPr>
          <w:sz w:val="28"/>
          <w:szCs w:val="28"/>
        </w:rPr>
        <w:t xml:space="preserve">объектов хозяйственного назначения </w:t>
      </w:r>
      <w:r w:rsidRPr="00675607">
        <w:rPr>
          <w:sz w:val="28"/>
          <w:szCs w:val="28"/>
        </w:rPr>
        <w:t xml:space="preserve">распространяется на земли </w:t>
      </w:r>
      <w:r w:rsidR="0065722D">
        <w:rPr>
          <w:sz w:val="28"/>
          <w:szCs w:val="28"/>
        </w:rPr>
        <w:t>промышленного назначения</w:t>
      </w:r>
      <w:r w:rsidRPr="00675607">
        <w:rPr>
          <w:sz w:val="28"/>
          <w:szCs w:val="28"/>
        </w:rPr>
        <w:t xml:space="preserve">, что приводит к экономической целесообразности и обеспечению безопасности при эксплуатации </w:t>
      </w:r>
      <w:r w:rsidR="0065722D">
        <w:rPr>
          <w:sz w:val="28"/>
          <w:szCs w:val="28"/>
        </w:rPr>
        <w:t xml:space="preserve">и </w:t>
      </w:r>
      <w:r w:rsidRPr="00675607">
        <w:rPr>
          <w:sz w:val="28"/>
          <w:szCs w:val="28"/>
        </w:rPr>
        <w:t>размещени</w:t>
      </w:r>
      <w:r w:rsidR="0065722D">
        <w:rPr>
          <w:sz w:val="28"/>
          <w:szCs w:val="28"/>
        </w:rPr>
        <w:t>и</w:t>
      </w:r>
      <w:r w:rsidRPr="00675607">
        <w:rPr>
          <w:sz w:val="28"/>
          <w:szCs w:val="28"/>
        </w:rPr>
        <w:t xml:space="preserve"> </w:t>
      </w:r>
      <w:r w:rsidR="00B765B6" w:rsidRPr="00675607">
        <w:rPr>
          <w:sz w:val="28"/>
          <w:szCs w:val="28"/>
        </w:rPr>
        <w:t>проектируем</w:t>
      </w:r>
      <w:r w:rsidR="00B765B6">
        <w:rPr>
          <w:sz w:val="28"/>
          <w:szCs w:val="28"/>
        </w:rPr>
        <w:t xml:space="preserve">ых </w:t>
      </w:r>
      <w:r w:rsidR="00B765B6" w:rsidRPr="00675607">
        <w:rPr>
          <w:sz w:val="28"/>
          <w:szCs w:val="28"/>
        </w:rPr>
        <w:t>объектов</w:t>
      </w:r>
      <w:r w:rsidRPr="00675607">
        <w:rPr>
          <w:sz w:val="28"/>
          <w:szCs w:val="28"/>
        </w:rPr>
        <w:t>.</w:t>
      </w:r>
    </w:p>
    <w:p w14:paraId="1B1E8882" w14:textId="77777777" w:rsidR="0003576A" w:rsidRPr="00675607" w:rsidRDefault="0003576A" w:rsidP="0003576A">
      <w:pPr>
        <w:suppressAutoHyphens/>
        <w:ind w:firstLine="567"/>
        <w:jc w:val="both"/>
        <w:rPr>
          <w:sz w:val="28"/>
          <w:szCs w:val="28"/>
        </w:rPr>
      </w:pPr>
    </w:p>
    <w:p w14:paraId="7D679F3E" w14:textId="77777777" w:rsidR="00457CBA" w:rsidRPr="00675607" w:rsidRDefault="00457CBA" w:rsidP="00775DEE">
      <w:pPr>
        <w:ind w:firstLine="567"/>
        <w:jc w:val="both"/>
        <w:rPr>
          <w:sz w:val="28"/>
          <w:szCs w:val="28"/>
          <w:highlight w:val="yellow"/>
        </w:rPr>
      </w:pPr>
    </w:p>
    <w:p w14:paraId="0B54FA53" w14:textId="77777777" w:rsidR="00030D21" w:rsidRPr="00675607" w:rsidRDefault="00030D21">
      <w:pPr>
        <w:rPr>
          <w:rStyle w:val="afb"/>
          <w:sz w:val="28"/>
          <w:szCs w:val="28"/>
        </w:rPr>
      </w:pPr>
      <w:bookmarkStart w:id="16" w:name="_Toc321991584"/>
      <w:r w:rsidRPr="00675607">
        <w:rPr>
          <w:rStyle w:val="afb"/>
          <w:sz w:val="28"/>
          <w:szCs w:val="28"/>
        </w:rPr>
        <w:br w:type="page"/>
      </w:r>
    </w:p>
    <w:p w14:paraId="5613EBBD" w14:textId="3EF38CAF" w:rsidR="00457CBA" w:rsidRPr="00675607" w:rsidRDefault="00457CBA" w:rsidP="00775DEE">
      <w:pPr>
        <w:pStyle w:val="1"/>
        <w:jc w:val="both"/>
        <w:rPr>
          <w:rStyle w:val="afb"/>
          <w:sz w:val="28"/>
          <w:szCs w:val="28"/>
        </w:rPr>
      </w:pPr>
      <w:r w:rsidRPr="00675607">
        <w:rPr>
          <w:rStyle w:val="afb"/>
          <w:sz w:val="28"/>
          <w:szCs w:val="28"/>
        </w:rPr>
        <w:lastRenderedPageBreak/>
        <w:t>3</w:t>
      </w:r>
      <w:r w:rsidR="00620AAA">
        <w:rPr>
          <w:rStyle w:val="afb"/>
          <w:sz w:val="28"/>
          <w:szCs w:val="28"/>
        </w:rPr>
        <w:t>.</w:t>
      </w:r>
      <w:r w:rsidRPr="00675607">
        <w:rPr>
          <w:rStyle w:val="afb"/>
          <w:sz w:val="28"/>
          <w:szCs w:val="28"/>
        </w:rPr>
        <w:t xml:space="preserve"> Оценка современного состояния окружающей среды региона планируемой деятельности</w:t>
      </w:r>
      <w:bookmarkEnd w:id="16"/>
    </w:p>
    <w:p w14:paraId="33A8ABB8" w14:textId="2068F0B0" w:rsidR="00457CBA" w:rsidRPr="00675607" w:rsidRDefault="00457CBA" w:rsidP="00775DEE">
      <w:pPr>
        <w:pStyle w:val="1"/>
        <w:jc w:val="both"/>
        <w:rPr>
          <w:rStyle w:val="afb"/>
          <w:sz w:val="28"/>
          <w:szCs w:val="28"/>
        </w:rPr>
      </w:pPr>
      <w:bookmarkStart w:id="17" w:name="_Toc321991585"/>
      <w:r w:rsidRPr="00675607">
        <w:rPr>
          <w:rStyle w:val="afb"/>
          <w:sz w:val="28"/>
          <w:szCs w:val="28"/>
        </w:rPr>
        <w:t>3.1</w:t>
      </w:r>
      <w:r w:rsidR="003B5A1A">
        <w:rPr>
          <w:rStyle w:val="afb"/>
          <w:sz w:val="28"/>
          <w:szCs w:val="28"/>
        </w:rPr>
        <w:t xml:space="preserve"> </w:t>
      </w:r>
      <w:r w:rsidRPr="00675607">
        <w:rPr>
          <w:rStyle w:val="afb"/>
          <w:sz w:val="28"/>
          <w:szCs w:val="28"/>
        </w:rPr>
        <w:t xml:space="preserve"> Природные условия и ресурсы региона планируемой деятельности</w:t>
      </w:r>
      <w:bookmarkEnd w:id="17"/>
    </w:p>
    <w:p w14:paraId="68D074FA" w14:textId="77777777" w:rsidR="00457CBA" w:rsidRPr="00675607" w:rsidRDefault="00457CBA" w:rsidP="00775DEE">
      <w:pPr>
        <w:pStyle w:val="1"/>
        <w:jc w:val="both"/>
        <w:rPr>
          <w:rStyle w:val="afb"/>
          <w:sz w:val="28"/>
          <w:szCs w:val="28"/>
        </w:rPr>
      </w:pPr>
      <w:bookmarkStart w:id="18" w:name="_Toc321991586"/>
      <w:r w:rsidRPr="00675607">
        <w:rPr>
          <w:rStyle w:val="afb"/>
          <w:sz w:val="28"/>
          <w:szCs w:val="28"/>
        </w:rPr>
        <w:t>3.1.1 Климат</w:t>
      </w:r>
      <w:bookmarkEnd w:id="18"/>
      <w:r w:rsidRPr="00675607">
        <w:rPr>
          <w:rStyle w:val="afb"/>
          <w:sz w:val="28"/>
          <w:szCs w:val="28"/>
        </w:rPr>
        <w:t>ические условия</w:t>
      </w:r>
    </w:p>
    <w:p w14:paraId="2024916F" w14:textId="76BEA59A" w:rsidR="00457CBA" w:rsidRPr="00675607" w:rsidRDefault="00457CBA" w:rsidP="00775DEE">
      <w:pPr>
        <w:ind w:firstLine="567"/>
        <w:jc w:val="both"/>
        <w:textAlignment w:val="baseline"/>
        <w:rPr>
          <w:sz w:val="28"/>
          <w:szCs w:val="28"/>
        </w:rPr>
      </w:pPr>
      <w:bookmarkStart w:id="19" w:name="_Toc321991587"/>
      <w:r w:rsidRPr="00675607">
        <w:rPr>
          <w:sz w:val="28"/>
          <w:szCs w:val="28"/>
        </w:rPr>
        <w:t>Климат</w:t>
      </w:r>
      <w:r w:rsidR="00A92D49">
        <w:rPr>
          <w:sz w:val="28"/>
          <w:szCs w:val="28"/>
        </w:rPr>
        <w:t xml:space="preserve"> Гродненского района</w:t>
      </w:r>
      <w:r w:rsidR="00025A07">
        <w:rPr>
          <w:sz w:val="28"/>
          <w:szCs w:val="28"/>
        </w:rPr>
        <w:t xml:space="preserve"> </w:t>
      </w:r>
      <w:r w:rsidRPr="00675607">
        <w:rPr>
          <w:sz w:val="28"/>
          <w:szCs w:val="28"/>
        </w:rPr>
        <w:t xml:space="preserve">— умеренно-континентальный с преобладающим влиянием воздушных масс, которые приносит система циклонов-антициклонов с Атлантического океана. </w:t>
      </w:r>
      <w:r w:rsidRPr="00675607">
        <w:rPr>
          <w:bCs/>
          <w:sz w:val="28"/>
          <w:szCs w:val="28"/>
          <w:bdr w:val="none" w:sz="0" w:space="0" w:color="auto" w:frame="1"/>
        </w:rPr>
        <w:t xml:space="preserve">Циклоны, перемещающиеся с запада на восток, зимой приносят теплый влажный воздух, летом обусловливают прохладную дождливую погоду. Чередование воздушных масс разного происхождения создает характерный для </w:t>
      </w:r>
      <w:r w:rsidR="00E23E4F" w:rsidRPr="00675607">
        <w:rPr>
          <w:bCs/>
          <w:sz w:val="28"/>
          <w:szCs w:val="28"/>
          <w:bdr w:val="none" w:sz="0" w:space="0" w:color="auto" w:frame="1"/>
        </w:rPr>
        <w:t>Гродненской области</w:t>
      </w:r>
      <w:r w:rsidRPr="00675607">
        <w:rPr>
          <w:bCs/>
          <w:sz w:val="28"/>
          <w:szCs w:val="28"/>
          <w:bdr w:val="none" w:sz="0" w:space="0" w:color="auto" w:frame="1"/>
        </w:rPr>
        <w:t xml:space="preserve"> (особенно для холодного полугодия) неустойчивый тип погоды. Преимущественно мягкая зима начинается в конце ноября, когда среднесуточная температура воздуха устойчиво переходит через 0 </w:t>
      </w:r>
      <w:r w:rsidRPr="00675607">
        <w:rPr>
          <w:bCs/>
          <w:sz w:val="28"/>
          <w:szCs w:val="28"/>
          <w:bdr w:val="none" w:sz="0" w:space="0" w:color="auto" w:frame="1"/>
          <w:vertAlign w:val="superscript"/>
        </w:rPr>
        <w:t>0</w:t>
      </w:r>
      <w:r w:rsidRPr="00675607">
        <w:rPr>
          <w:bCs/>
          <w:sz w:val="28"/>
          <w:szCs w:val="28"/>
          <w:bdr w:val="none" w:sz="0" w:space="0" w:color="auto" w:frame="1"/>
        </w:rPr>
        <w:t xml:space="preserve">C в сторону понижения. Продолжается около 4 месяцев. Зимой преобладает пасмурная погода, 10-15 суток в каждом месяце со сплошной невысокой облачностью. Часты осадки (16-17 суток в месяц): снег, нередки при оттепелях морось, обложной слабый дождь или дождь со снегом. 7-10 суток в месяц туманы. Оттепельные периоды чередуются с морозными. </w:t>
      </w:r>
    </w:p>
    <w:p w14:paraId="35EC1768" w14:textId="77777777" w:rsidR="00457CBA" w:rsidRPr="00675607" w:rsidRDefault="00457CBA" w:rsidP="00775DEE">
      <w:pPr>
        <w:ind w:firstLine="567"/>
        <w:jc w:val="both"/>
        <w:textAlignment w:val="baseline"/>
        <w:rPr>
          <w:bCs/>
          <w:sz w:val="28"/>
          <w:szCs w:val="28"/>
          <w:bdr w:val="none" w:sz="0" w:space="0" w:color="auto" w:frame="1"/>
        </w:rPr>
      </w:pPr>
      <w:r w:rsidRPr="00675607">
        <w:rPr>
          <w:bCs/>
          <w:sz w:val="28"/>
          <w:szCs w:val="28"/>
          <w:bdr w:val="none" w:sz="0" w:space="0" w:color="auto" w:frame="1"/>
        </w:rPr>
        <w:t>Весна наступает в конце марта, когда среднесуточная температура становится положительной. В начале 2-й декады марты устойчивый снежный покров разрушается, к концу месяца (в среднем) снег исчезает совсем, начинает оттаивать почва. Увеличивается количество ясных малооблачных дней и продолжительность солнечного сияния. Отмечается наименьшее число суток с осадками (в среднем 12-13 суток в каждом месяце). Увеличивается интенсивность осадков.</w:t>
      </w:r>
    </w:p>
    <w:p w14:paraId="3D4AC095" w14:textId="77777777" w:rsidR="00457CBA" w:rsidRPr="00675607" w:rsidRDefault="00457CBA" w:rsidP="00775DEE">
      <w:pPr>
        <w:ind w:firstLine="567"/>
        <w:jc w:val="both"/>
        <w:textAlignment w:val="baseline"/>
        <w:rPr>
          <w:bCs/>
          <w:sz w:val="28"/>
          <w:szCs w:val="28"/>
          <w:bdr w:val="none" w:sz="0" w:space="0" w:color="auto" w:frame="1"/>
        </w:rPr>
      </w:pPr>
      <w:r w:rsidRPr="00675607">
        <w:rPr>
          <w:bCs/>
          <w:sz w:val="28"/>
          <w:szCs w:val="28"/>
          <w:bdr w:val="none" w:sz="0" w:space="0" w:color="auto" w:frame="1"/>
        </w:rPr>
        <w:t xml:space="preserve">В мае или апреле гремят первые грозы, иногда они сопровождаются градом. Для гродненской весны типичны периодические возвраты холодов. В мае - начале июня при холодных вторжениях воздушных масс наблюдаются заморозки, особенно опасные в период цветения садов. Лето умеренно теплое, влажное. Наступает в конце мая, когда среднесуточная температура воздуха переходит через 14 </w:t>
      </w:r>
      <w:r w:rsidRPr="00675607">
        <w:rPr>
          <w:bCs/>
          <w:sz w:val="28"/>
          <w:szCs w:val="28"/>
          <w:bdr w:val="none" w:sz="0" w:space="0" w:color="auto" w:frame="1"/>
          <w:vertAlign w:val="superscript"/>
        </w:rPr>
        <w:t>о</w:t>
      </w:r>
      <w:r w:rsidRPr="00675607">
        <w:rPr>
          <w:bCs/>
          <w:sz w:val="28"/>
          <w:szCs w:val="28"/>
          <w:bdr w:val="none" w:sz="0" w:space="0" w:color="auto" w:frame="1"/>
        </w:rPr>
        <w:t xml:space="preserve"> С, продолжается около 4 месяцев. Примерно 13-14 суток в каждом месяце бывают в основном обильные, но непродолжительные дожди. Ливневые дожди нередко сопровождаются грозами.</w:t>
      </w:r>
    </w:p>
    <w:p w14:paraId="77CAD8C3" w14:textId="77777777" w:rsidR="00457CBA" w:rsidRPr="00675607" w:rsidRDefault="00457CBA" w:rsidP="00775DEE">
      <w:pPr>
        <w:ind w:firstLine="567"/>
        <w:jc w:val="both"/>
        <w:textAlignment w:val="baseline"/>
        <w:rPr>
          <w:bCs/>
          <w:sz w:val="28"/>
          <w:szCs w:val="28"/>
          <w:bdr w:val="none" w:sz="0" w:space="0" w:color="auto" w:frame="1"/>
        </w:rPr>
      </w:pPr>
      <w:r w:rsidRPr="00675607">
        <w:rPr>
          <w:bCs/>
          <w:sz w:val="28"/>
          <w:szCs w:val="28"/>
          <w:bdr w:val="none" w:sz="0" w:space="0" w:color="auto" w:frame="1"/>
        </w:rPr>
        <w:t>Осень наступает при переходе среднесуточной температуры воздуха через 10</w:t>
      </w:r>
      <w:r w:rsidRPr="00675607">
        <w:rPr>
          <w:bCs/>
          <w:sz w:val="28"/>
          <w:szCs w:val="28"/>
          <w:bdr w:val="none" w:sz="0" w:space="0" w:color="auto" w:frame="1"/>
          <w:vertAlign w:val="superscript"/>
        </w:rPr>
        <w:t>0</w:t>
      </w:r>
      <w:r w:rsidRPr="00675607">
        <w:rPr>
          <w:bCs/>
          <w:sz w:val="28"/>
          <w:szCs w:val="28"/>
          <w:bdr w:val="none" w:sz="0" w:space="0" w:color="auto" w:frame="1"/>
        </w:rPr>
        <w:t xml:space="preserve"> С к меньшим значениям (конец сентября). Преобладает пасмурная сырая ветреная с затяжными дождями погода. Туманы бывают каждые 4-7-е сутки.</w:t>
      </w:r>
    </w:p>
    <w:p w14:paraId="3BEA995E" w14:textId="77777777" w:rsidR="00457CBA" w:rsidRPr="00675607" w:rsidRDefault="00457CBA" w:rsidP="00775DEE">
      <w:pPr>
        <w:ind w:firstLine="567"/>
        <w:jc w:val="both"/>
        <w:textAlignment w:val="baseline"/>
        <w:rPr>
          <w:bCs/>
          <w:sz w:val="28"/>
          <w:szCs w:val="28"/>
          <w:bdr w:val="none" w:sz="0" w:space="0" w:color="auto" w:frame="1"/>
        </w:rPr>
      </w:pPr>
      <w:r w:rsidRPr="00675607">
        <w:rPr>
          <w:bCs/>
          <w:sz w:val="28"/>
          <w:szCs w:val="28"/>
          <w:bdr w:val="none" w:sz="0" w:space="0" w:color="auto" w:frame="1"/>
        </w:rPr>
        <w:t xml:space="preserve">Средняя суммарная солнечная радиация за год 3754 МДж/м2. Среднегодовая продолжительность солнечного сияния 1760 ч. Среднегодовая температура воздуха 6,5 </w:t>
      </w:r>
      <w:r w:rsidRPr="00675607">
        <w:rPr>
          <w:bCs/>
          <w:sz w:val="28"/>
          <w:szCs w:val="28"/>
          <w:bdr w:val="none" w:sz="0" w:space="0" w:color="auto" w:frame="1"/>
          <w:vertAlign w:val="superscript"/>
        </w:rPr>
        <w:t>0</w:t>
      </w:r>
      <w:r w:rsidRPr="00675607">
        <w:rPr>
          <w:bCs/>
          <w:sz w:val="28"/>
          <w:szCs w:val="28"/>
          <w:bdr w:val="none" w:sz="0" w:space="0" w:color="auto" w:frame="1"/>
        </w:rPr>
        <w:t xml:space="preserve">C. Самый холодный месяц - январь (средняя температура наружного воздуха около - 5,1 </w:t>
      </w:r>
      <w:r w:rsidRPr="00675607">
        <w:rPr>
          <w:bCs/>
          <w:sz w:val="28"/>
          <w:szCs w:val="28"/>
          <w:bdr w:val="none" w:sz="0" w:space="0" w:color="auto" w:frame="1"/>
          <w:vertAlign w:val="superscript"/>
        </w:rPr>
        <w:t>0</w:t>
      </w:r>
      <w:r w:rsidRPr="00675607">
        <w:rPr>
          <w:bCs/>
          <w:sz w:val="28"/>
          <w:szCs w:val="28"/>
          <w:bdr w:val="none" w:sz="0" w:space="0" w:color="auto" w:frame="1"/>
        </w:rPr>
        <w:t xml:space="preserve"> С), самый теплый - июль (средняя максимальная температура наружного воздуха +23,5 </w:t>
      </w:r>
      <w:r w:rsidRPr="00675607">
        <w:rPr>
          <w:bCs/>
          <w:sz w:val="28"/>
          <w:szCs w:val="28"/>
          <w:bdr w:val="none" w:sz="0" w:space="0" w:color="auto" w:frame="1"/>
          <w:vertAlign w:val="superscript"/>
        </w:rPr>
        <w:t>0</w:t>
      </w:r>
      <w:r w:rsidRPr="00675607">
        <w:rPr>
          <w:bCs/>
          <w:sz w:val="28"/>
          <w:szCs w:val="28"/>
          <w:bdr w:val="none" w:sz="0" w:space="0" w:color="auto" w:frame="1"/>
        </w:rPr>
        <w:t xml:space="preserve"> С).</w:t>
      </w:r>
    </w:p>
    <w:p w14:paraId="320A6D9C" w14:textId="77777777" w:rsidR="00457CBA" w:rsidRPr="00675607" w:rsidRDefault="00457CBA" w:rsidP="00775DEE">
      <w:pPr>
        <w:ind w:firstLine="567"/>
        <w:jc w:val="both"/>
        <w:textAlignment w:val="baseline"/>
        <w:rPr>
          <w:bCs/>
          <w:sz w:val="28"/>
          <w:szCs w:val="28"/>
          <w:bdr w:val="none" w:sz="0" w:space="0" w:color="auto" w:frame="1"/>
        </w:rPr>
      </w:pPr>
      <w:r w:rsidRPr="00675607">
        <w:rPr>
          <w:bCs/>
          <w:sz w:val="28"/>
          <w:szCs w:val="28"/>
          <w:bdr w:val="none" w:sz="0" w:space="0" w:color="auto" w:frame="1"/>
        </w:rPr>
        <w:t xml:space="preserve">Преобладающий влажный атлантический воздух обеспечивает высокую относительную влажность и значительную облачность, которые способствуют выпадению большого количества осадков. Среднегодовая относительная влажность воздуха 80%, среднемесячная в холодное время года доходит до 90%, в теплый период понижается до 68%. За год в Гродно в среднем бывает 156 ясных, 92 пасмурных суток. Наибольшее число пасмурных дней приходится на зиму. К весне облачность уменьшается и достигает минимума в июне-июле. Гродно находится в зоне достаточного увлажнения. В среднем за год выпадает 602 мм </w:t>
      </w:r>
      <w:r w:rsidRPr="00675607">
        <w:rPr>
          <w:bCs/>
          <w:sz w:val="28"/>
          <w:szCs w:val="28"/>
          <w:bdr w:val="none" w:sz="0" w:space="0" w:color="auto" w:frame="1"/>
        </w:rPr>
        <w:lastRenderedPageBreak/>
        <w:t>осадков, из которых 79 % жидких, 11 % смешанных, 10 % твердых, 2/3 осадков приходится на теплый период (апрель-октябрь). Продолжительность осадков за год составляет в среднем 1183 часа. В дождливые годы осадков выпадает более 800 мм, в отдельные засушливые не более 450 мм. Первый снег обычно выпадает в конце октября— 1-й декаде ноября. Устойчивый снежный покров устанавливается в среднем в 3-й декаде декабря и сходит в начале марта.</w:t>
      </w:r>
    </w:p>
    <w:p w14:paraId="551BD7EE" w14:textId="77777777" w:rsidR="00457CBA" w:rsidRPr="00675607" w:rsidRDefault="00457CBA" w:rsidP="00775DEE">
      <w:pPr>
        <w:ind w:firstLine="567"/>
        <w:rPr>
          <w:sz w:val="28"/>
          <w:szCs w:val="28"/>
        </w:rPr>
      </w:pPr>
    </w:p>
    <w:p w14:paraId="2837B2A2" w14:textId="77777777" w:rsidR="00457CBA" w:rsidRPr="00675607" w:rsidRDefault="00457CBA" w:rsidP="00775DEE">
      <w:pPr>
        <w:ind w:firstLine="567"/>
        <w:rPr>
          <w:sz w:val="28"/>
          <w:szCs w:val="28"/>
        </w:rPr>
      </w:pPr>
      <w:r w:rsidRPr="00675607">
        <w:rPr>
          <w:sz w:val="28"/>
          <w:szCs w:val="28"/>
        </w:rPr>
        <w:t xml:space="preserve">Таблица </w:t>
      </w:r>
      <w:r w:rsidR="00544322" w:rsidRPr="00675607">
        <w:rPr>
          <w:sz w:val="28"/>
          <w:szCs w:val="28"/>
        </w:rPr>
        <w:t>1</w:t>
      </w:r>
      <w:r w:rsidRPr="00675607">
        <w:rPr>
          <w:sz w:val="28"/>
          <w:szCs w:val="28"/>
        </w:rPr>
        <w:t>. Климат</w:t>
      </w:r>
      <w:r w:rsidR="00A92D49">
        <w:rPr>
          <w:sz w:val="28"/>
          <w:szCs w:val="28"/>
        </w:rPr>
        <w:t>ические характеристики</w:t>
      </w:r>
    </w:p>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88"/>
        <w:gridCol w:w="708"/>
        <w:gridCol w:w="709"/>
        <w:gridCol w:w="709"/>
        <w:gridCol w:w="709"/>
        <w:gridCol w:w="708"/>
        <w:gridCol w:w="567"/>
        <w:gridCol w:w="709"/>
        <w:gridCol w:w="709"/>
        <w:gridCol w:w="709"/>
        <w:gridCol w:w="708"/>
        <w:gridCol w:w="709"/>
        <w:gridCol w:w="709"/>
        <w:gridCol w:w="709"/>
      </w:tblGrid>
      <w:tr w:rsidR="00675607" w:rsidRPr="00675607" w14:paraId="4F17547E" w14:textId="77777777" w:rsidTr="003B2A5A">
        <w:tc>
          <w:tcPr>
            <w:tcW w:w="10060" w:type="dxa"/>
            <w:gridSpan w:val="14"/>
          </w:tcPr>
          <w:p w14:paraId="7BCCBD46" w14:textId="77777777" w:rsidR="00457CBA" w:rsidRPr="003B2A5A" w:rsidRDefault="00457CBA" w:rsidP="006B2AF6">
            <w:pPr>
              <w:rPr>
                <w:b/>
                <w:bCs/>
                <w:sz w:val="20"/>
                <w:szCs w:val="20"/>
              </w:rPr>
            </w:pPr>
            <w:r w:rsidRPr="003B2A5A">
              <w:rPr>
                <w:b/>
                <w:bCs/>
                <w:sz w:val="20"/>
                <w:szCs w:val="20"/>
              </w:rPr>
              <w:t>Климат Гродно</w:t>
            </w:r>
          </w:p>
          <w:p w14:paraId="7886311E" w14:textId="77777777" w:rsidR="00457CBA" w:rsidRPr="00675607" w:rsidRDefault="00457CBA" w:rsidP="006B2AF6">
            <w:pPr>
              <w:rPr>
                <w:sz w:val="20"/>
                <w:szCs w:val="20"/>
              </w:rPr>
            </w:pPr>
          </w:p>
        </w:tc>
      </w:tr>
      <w:tr w:rsidR="00675607" w:rsidRPr="00675607" w14:paraId="593894C5" w14:textId="77777777" w:rsidTr="003B2A5A">
        <w:tc>
          <w:tcPr>
            <w:tcW w:w="988" w:type="dxa"/>
          </w:tcPr>
          <w:p w14:paraId="4D1144B5" w14:textId="77777777" w:rsidR="00457CBA" w:rsidRPr="00675607" w:rsidRDefault="00457CBA" w:rsidP="006B2AF6">
            <w:pPr>
              <w:rPr>
                <w:sz w:val="20"/>
                <w:szCs w:val="20"/>
              </w:rPr>
            </w:pPr>
            <w:r w:rsidRPr="00675607">
              <w:rPr>
                <w:sz w:val="20"/>
                <w:szCs w:val="20"/>
              </w:rPr>
              <w:t>Показатель</w:t>
            </w:r>
          </w:p>
        </w:tc>
        <w:tc>
          <w:tcPr>
            <w:tcW w:w="708" w:type="dxa"/>
          </w:tcPr>
          <w:p w14:paraId="2A85B2EA" w14:textId="77777777" w:rsidR="00457CBA" w:rsidRPr="00675607" w:rsidRDefault="00457CBA" w:rsidP="006B2AF6">
            <w:pPr>
              <w:rPr>
                <w:sz w:val="20"/>
                <w:szCs w:val="20"/>
              </w:rPr>
            </w:pPr>
            <w:r w:rsidRPr="00675607">
              <w:rPr>
                <w:sz w:val="20"/>
                <w:szCs w:val="20"/>
              </w:rPr>
              <w:t>Янв</w:t>
            </w:r>
          </w:p>
        </w:tc>
        <w:tc>
          <w:tcPr>
            <w:tcW w:w="709" w:type="dxa"/>
          </w:tcPr>
          <w:p w14:paraId="662D88B5" w14:textId="77777777" w:rsidR="00457CBA" w:rsidRPr="00675607" w:rsidRDefault="00457CBA" w:rsidP="006B2AF6">
            <w:pPr>
              <w:rPr>
                <w:sz w:val="20"/>
                <w:szCs w:val="20"/>
              </w:rPr>
            </w:pPr>
            <w:r w:rsidRPr="00675607">
              <w:rPr>
                <w:sz w:val="20"/>
                <w:szCs w:val="20"/>
              </w:rPr>
              <w:t>Фев.</w:t>
            </w:r>
          </w:p>
        </w:tc>
        <w:tc>
          <w:tcPr>
            <w:tcW w:w="709" w:type="dxa"/>
          </w:tcPr>
          <w:p w14:paraId="7BE26F74" w14:textId="77777777" w:rsidR="00457CBA" w:rsidRPr="00675607" w:rsidRDefault="00457CBA" w:rsidP="006B2AF6">
            <w:pPr>
              <w:rPr>
                <w:sz w:val="20"/>
                <w:szCs w:val="20"/>
              </w:rPr>
            </w:pPr>
            <w:r w:rsidRPr="00675607">
              <w:rPr>
                <w:sz w:val="20"/>
                <w:szCs w:val="20"/>
              </w:rPr>
              <w:t>Март</w:t>
            </w:r>
          </w:p>
        </w:tc>
        <w:tc>
          <w:tcPr>
            <w:tcW w:w="709" w:type="dxa"/>
          </w:tcPr>
          <w:p w14:paraId="38DA9DF7" w14:textId="77777777" w:rsidR="00457CBA" w:rsidRPr="00675607" w:rsidRDefault="00457CBA" w:rsidP="006B2AF6">
            <w:pPr>
              <w:rPr>
                <w:sz w:val="20"/>
                <w:szCs w:val="20"/>
              </w:rPr>
            </w:pPr>
            <w:r w:rsidRPr="00675607">
              <w:rPr>
                <w:sz w:val="20"/>
                <w:szCs w:val="20"/>
              </w:rPr>
              <w:t>Апр.</w:t>
            </w:r>
          </w:p>
        </w:tc>
        <w:tc>
          <w:tcPr>
            <w:tcW w:w="708" w:type="dxa"/>
          </w:tcPr>
          <w:p w14:paraId="35EAEB11" w14:textId="77777777" w:rsidR="00457CBA" w:rsidRPr="00675607" w:rsidRDefault="00457CBA" w:rsidP="006B2AF6">
            <w:pPr>
              <w:rPr>
                <w:sz w:val="20"/>
                <w:szCs w:val="20"/>
              </w:rPr>
            </w:pPr>
            <w:r w:rsidRPr="00675607">
              <w:rPr>
                <w:sz w:val="20"/>
                <w:szCs w:val="20"/>
              </w:rPr>
              <w:t>Май</w:t>
            </w:r>
          </w:p>
        </w:tc>
        <w:tc>
          <w:tcPr>
            <w:tcW w:w="567" w:type="dxa"/>
          </w:tcPr>
          <w:p w14:paraId="1048B8F4" w14:textId="77777777" w:rsidR="00457CBA" w:rsidRPr="00675607" w:rsidRDefault="00457CBA" w:rsidP="006B2AF6">
            <w:pPr>
              <w:rPr>
                <w:sz w:val="20"/>
                <w:szCs w:val="20"/>
              </w:rPr>
            </w:pPr>
            <w:r w:rsidRPr="00675607">
              <w:rPr>
                <w:sz w:val="20"/>
                <w:szCs w:val="20"/>
              </w:rPr>
              <w:t>Июнь</w:t>
            </w:r>
          </w:p>
        </w:tc>
        <w:tc>
          <w:tcPr>
            <w:tcW w:w="709" w:type="dxa"/>
          </w:tcPr>
          <w:p w14:paraId="50EC30F2" w14:textId="77777777" w:rsidR="00457CBA" w:rsidRPr="00675607" w:rsidRDefault="00457CBA" w:rsidP="006B2AF6">
            <w:pPr>
              <w:rPr>
                <w:sz w:val="20"/>
                <w:szCs w:val="20"/>
              </w:rPr>
            </w:pPr>
            <w:r w:rsidRPr="00675607">
              <w:rPr>
                <w:sz w:val="20"/>
                <w:szCs w:val="20"/>
              </w:rPr>
              <w:t>Июль</w:t>
            </w:r>
          </w:p>
        </w:tc>
        <w:tc>
          <w:tcPr>
            <w:tcW w:w="709" w:type="dxa"/>
          </w:tcPr>
          <w:p w14:paraId="101E989F" w14:textId="77777777" w:rsidR="00457CBA" w:rsidRPr="00675607" w:rsidRDefault="00457CBA" w:rsidP="006B2AF6">
            <w:pPr>
              <w:rPr>
                <w:sz w:val="20"/>
                <w:szCs w:val="20"/>
              </w:rPr>
            </w:pPr>
            <w:r w:rsidRPr="00675607">
              <w:rPr>
                <w:sz w:val="20"/>
                <w:szCs w:val="20"/>
              </w:rPr>
              <w:t>Авг.</w:t>
            </w:r>
          </w:p>
        </w:tc>
        <w:tc>
          <w:tcPr>
            <w:tcW w:w="709" w:type="dxa"/>
          </w:tcPr>
          <w:p w14:paraId="00D1C409" w14:textId="77777777" w:rsidR="00457CBA" w:rsidRPr="00675607" w:rsidRDefault="00457CBA" w:rsidP="006B2AF6">
            <w:pPr>
              <w:rPr>
                <w:sz w:val="20"/>
                <w:szCs w:val="20"/>
              </w:rPr>
            </w:pPr>
            <w:r w:rsidRPr="00675607">
              <w:rPr>
                <w:sz w:val="20"/>
                <w:szCs w:val="20"/>
              </w:rPr>
              <w:t>Сен.</w:t>
            </w:r>
          </w:p>
        </w:tc>
        <w:tc>
          <w:tcPr>
            <w:tcW w:w="708" w:type="dxa"/>
          </w:tcPr>
          <w:p w14:paraId="0A5A508F" w14:textId="77777777" w:rsidR="00457CBA" w:rsidRPr="00675607" w:rsidRDefault="00457CBA" w:rsidP="006B2AF6">
            <w:pPr>
              <w:rPr>
                <w:sz w:val="20"/>
                <w:szCs w:val="20"/>
              </w:rPr>
            </w:pPr>
            <w:r w:rsidRPr="00675607">
              <w:rPr>
                <w:sz w:val="20"/>
                <w:szCs w:val="20"/>
              </w:rPr>
              <w:t>Окт.</w:t>
            </w:r>
          </w:p>
        </w:tc>
        <w:tc>
          <w:tcPr>
            <w:tcW w:w="709" w:type="dxa"/>
          </w:tcPr>
          <w:p w14:paraId="45D135C6" w14:textId="77777777" w:rsidR="00457CBA" w:rsidRPr="00675607" w:rsidRDefault="00457CBA" w:rsidP="006B2AF6">
            <w:pPr>
              <w:rPr>
                <w:sz w:val="20"/>
                <w:szCs w:val="20"/>
              </w:rPr>
            </w:pPr>
            <w:r w:rsidRPr="00675607">
              <w:rPr>
                <w:sz w:val="20"/>
                <w:szCs w:val="20"/>
              </w:rPr>
              <w:t>Нояб.</w:t>
            </w:r>
          </w:p>
        </w:tc>
        <w:tc>
          <w:tcPr>
            <w:tcW w:w="709" w:type="dxa"/>
          </w:tcPr>
          <w:p w14:paraId="0608B846" w14:textId="77777777" w:rsidR="00457CBA" w:rsidRPr="00675607" w:rsidRDefault="00457CBA" w:rsidP="006B2AF6">
            <w:pPr>
              <w:rPr>
                <w:sz w:val="20"/>
                <w:szCs w:val="20"/>
              </w:rPr>
            </w:pPr>
            <w:r w:rsidRPr="00675607">
              <w:rPr>
                <w:sz w:val="20"/>
                <w:szCs w:val="20"/>
              </w:rPr>
              <w:t>Дек.</w:t>
            </w:r>
          </w:p>
        </w:tc>
        <w:tc>
          <w:tcPr>
            <w:tcW w:w="709" w:type="dxa"/>
          </w:tcPr>
          <w:p w14:paraId="17920E3A" w14:textId="77777777" w:rsidR="00457CBA" w:rsidRPr="00675607" w:rsidRDefault="00457CBA" w:rsidP="006B2AF6">
            <w:pPr>
              <w:rPr>
                <w:sz w:val="20"/>
                <w:szCs w:val="20"/>
              </w:rPr>
            </w:pPr>
            <w:r w:rsidRPr="00675607">
              <w:rPr>
                <w:sz w:val="20"/>
                <w:szCs w:val="20"/>
              </w:rPr>
              <w:t>Год</w:t>
            </w:r>
          </w:p>
        </w:tc>
      </w:tr>
      <w:tr w:rsidR="00675607" w:rsidRPr="00675607" w14:paraId="615F4E95" w14:textId="77777777" w:rsidTr="003B2A5A">
        <w:tc>
          <w:tcPr>
            <w:tcW w:w="988" w:type="dxa"/>
          </w:tcPr>
          <w:p w14:paraId="6AB03144" w14:textId="77777777" w:rsidR="00457CBA" w:rsidRPr="00675607" w:rsidRDefault="00457CBA" w:rsidP="006B2AF6">
            <w:pPr>
              <w:rPr>
                <w:sz w:val="20"/>
                <w:szCs w:val="20"/>
              </w:rPr>
            </w:pPr>
            <w:r w:rsidRPr="00675607">
              <w:rPr>
                <w:sz w:val="20"/>
                <w:szCs w:val="20"/>
              </w:rPr>
              <w:t>Абсолютный максимум, °C</w:t>
            </w:r>
          </w:p>
        </w:tc>
        <w:tc>
          <w:tcPr>
            <w:tcW w:w="708" w:type="dxa"/>
          </w:tcPr>
          <w:p w14:paraId="045EE688" w14:textId="77777777" w:rsidR="00457CBA" w:rsidRPr="00675607" w:rsidRDefault="00457CBA" w:rsidP="006B2AF6">
            <w:pPr>
              <w:rPr>
                <w:sz w:val="20"/>
                <w:szCs w:val="20"/>
              </w:rPr>
            </w:pPr>
            <w:r w:rsidRPr="00675607">
              <w:rPr>
                <w:sz w:val="20"/>
                <w:szCs w:val="20"/>
              </w:rPr>
              <w:t>11,8</w:t>
            </w:r>
          </w:p>
        </w:tc>
        <w:tc>
          <w:tcPr>
            <w:tcW w:w="709" w:type="dxa"/>
          </w:tcPr>
          <w:p w14:paraId="47BEA74D" w14:textId="77777777" w:rsidR="00457CBA" w:rsidRPr="00675607" w:rsidRDefault="00457CBA" w:rsidP="006B2AF6">
            <w:pPr>
              <w:rPr>
                <w:sz w:val="20"/>
                <w:szCs w:val="20"/>
              </w:rPr>
            </w:pPr>
            <w:r w:rsidRPr="00675607">
              <w:rPr>
                <w:sz w:val="20"/>
                <w:szCs w:val="20"/>
              </w:rPr>
              <w:t>15,0</w:t>
            </w:r>
          </w:p>
        </w:tc>
        <w:tc>
          <w:tcPr>
            <w:tcW w:w="709" w:type="dxa"/>
          </w:tcPr>
          <w:p w14:paraId="78252224" w14:textId="77777777" w:rsidR="00457CBA" w:rsidRPr="00675607" w:rsidRDefault="00457CBA" w:rsidP="006B2AF6">
            <w:pPr>
              <w:rPr>
                <w:sz w:val="20"/>
                <w:szCs w:val="20"/>
              </w:rPr>
            </w:pPr>
            <w:r w:rsidRPr="00675607">
              <w:rPr>
                <w:sz w:val="20"/>
                <w:szCs w:val="20"/>
              </w:rPr>
              <w:t>22,2</w:t>
            </w:r>
          </w:p>
        </w:tc>
        <w:tc>
          <w:tcPr>
            <w:tcW w:w="709" w:type="dxa"/>
          </w:tcPr>
          <w:p w14:paraId="439BB1DE" w14:textId="77777777" w:rsidR="00457CBA" w:rsidRPr="00675607" w:rsidRDefault="00457CBA" w:rsidP="006B2AF6">
            <w:pPr>
              <w:rPr>
                <w:sz w:val="20"/>
                <w:szCs w:val="20"/>
              </w:rPr>
            </w:pPr>
            <w:r w:rsidRPr="00675607">
              <w:rPr>
                <w:sz w:val="20"/>
                <w:szCs w:val="20"/>
              </w:rPr>
              <w:t>29,2</w:t>
            </w:r>
          </w:p>
        </w:tc>
        <w:tc>
          <w:tcPr>
            <w:tcW w:w="708" w:type="dxa"/>
          </w:tcPr>
          <w:p w14:paraId="470375FA" w14:textId="77777777" w:rsidR="00457CBA" w:rsidRPr="00675607" w:rsidRDefault="00457CBA" w:rsidP="006B2AF6">
            <w:pPr>
              <w:rPr>
                <w:sz w:val="20"/>
                <w:szCs w:val="20"/>
              </w:rPr>
            </w:pPr>
            <w:r w:rsidRPr="00675607">
              <w:rPr>
                <w:sz w:val="20"/>
                <w:szCs w:val="20"/>
              </w:rPr>
              <w:t>32,0</w:t>
            </w:r>
          </w:p>
        </w:tc>
        <w:tc>
          <w:tcPr>
            <w:tcW w:w="567" w:type="dxa"/>
          </w:tcPr>
          <w:p w14:paraId="6AD1D9F9" w14:textId="77777777" w:rsidR="00457CBA" w:rsidRPr="00675607" w:rsidRDefault="00457CBA" w:rsidP="006B2AF6">
            <w:pPr>
              <w:rPr>
                <w:sz w:val="20"/>
                <w:szCs w:val="20"/>
              </w:rPr>
            </w:pPr>
            <w:r w:rsidRPr="00675607">
              <w:rPr>
                <w:sz w:val="20"/>
                <w:szCs w:val="20"/>
              </w:rPr>
              <w:t>32,2</w:t>
            </w:r>
          </w:p>
        </w:tc>
        <w:tc>
          <w:tcPr>
            <w:tcW w:w="709" w:type="dxa"/>
          </w:tcPr>
          <w:p w14:paraId="0FA423B7" w14:textId="77777777" w:rsidR="00457CBA" w:rsidRPr="00675607" w:rsidRDefault="00457CBA" w:rsidP="006B2AF6">
            <w:pPr>
              <w:rPr>
                <w:sz w:val="20"/>
                <w:szCs w:val="20"/>
              </w:rPr>
            </w:pPr>
            <w:r w:rsidRPr="00675607">
              <w:rPr>
                <w:sz w:val="20"/>
                <w:szCs w:val="20"/>
              </w:rPr>
              <w:t>35,3</w:t>
            </w:r>
          </w:p>
        </w:tc>
        <w:tc>
          <w:tcPr>
            <w:tcW w:w="709" w:type="dxa"/>
          </w:tcPr>
          <w:p w14:paraId="26FAD981" w14:textId="77777777" w:rsidR="00457CBA" w:rsidRPr="00675607" w:rsidRDefault="00457CBA" w:rsidP="006B2AF6">
            <w:pPr>
              <w:rPr>
                <w:sz w:val="20"/>
                <w:szCs w:val="20"/>
              </w:rPr>
            </w:pPr>
            <w:r w:rsidRPr="00675607">
              <w:rPr>
                <w:sz w:val="20"/>
                <w:szCs w:val="20"/>
              </w:rPr>
              <w:t>35,4</w:t>
            </w:r>
          </w:p>
        </w:tc>
        <w:tc>
          <w:tcPr>
            <w:tcW w:w="709" w:type="dxa"/>
          </w:tcPr>
          <w:p w14:paraId="00770248" w14:textId="77777777" w:rsidR="00457CBA" w:rsidRPr="00675607" w:rsidRDefault="00457CBA" w:rsidP="006B2AF6">
            <w:pPr>
              <w:rPr>
                <w:sz w:val="20"/>
                <w:szCs w:val="20"/>
              </w:rPr>
            </w:pPr>
            <w:r w:rsidRPr="00675607">
              <w:rPr>
                <w:sz w:val="20"/>
                <w:szCs w:val="20"/>
              </w:rPr>
              <w:t>32,0</w:t>
            </w:r>
          </w:p>
        </w:tc>
        <w:tc>
          <w:tcPr>
            <w:tcW w:w="708" w:type="dxa"/>
          </w:tcPr>
          <w:p w14:paraId="709F4484" w14:textId="77777777" w:rsidR="00457CBA" w:rsidRPr="00675607" w:rsidRDefault="00457CBA" w:rsidP="006B2AF6">
            <w:pPr>
              <w:rPr>
                <w:sz w:val="20"/>
                <w:szCs w:val="20"/>
              </w:rPr>
            </w:pPr>
            <w:r w:rsidRPr="00675607">
              <w:rPr>
                <w:sz w:val="20"/>
                <w:szCs w:val="20"/>
              </w:rPr>
              <w:t>25,0</w:t>
            </w:r>
          </w:p>
        </w:tc>
        <w:tc>
          <w:tcPr>
            <w:tcW w:w="709" w:type="dxa"/>
          </w:tcPr>
          <w:p w14:paraId="29147D48" w14:textId="77777777" w:rsidR="00457CBA" w:rsidRPr="00675607" w:rsidRDefault="00457CBA" w:rsidP="006B2AF6">
            <w:pPr>
              <w:rPr>
                <w:sz w:val="20"/>
                <w:szCs w:val="20"/>
              </w:rPr>
            </w:pPr>
            <w:r w:rsidRPr="00675607">
              <w:rPr>
                <w:sz w:val="20"/>
                <w:szCs w:val="20"/>
              </w:rPr>
              <w:t>17,2</w:t>
            </w:r>
          </w:p>
        </w:tc>
        <w:tc>
          <w:tcPr>
            <w:tcW w:w="709" w:type="dxa"/>
          </w:tcPr>
          <w:p w14:paraId="121705CE" w14:textId="77777777" w:rsidR="00457CBA" w:rsidRPr="00675607" w:rsidRDefault="00457CBA" w:rsidP="006B2AF6">
            <w:pPr>
              <w:rPr>
                <w:sz w:val="20"/>
                <w:szCs w:val="20"/>
              </w:rPr>
            </w:pPr>
            <w:r w:rsidRPr="00675607">
              <w:rPr>
                <w:sz w:val="20"/>
                <w:szCs w:val="20"/>
              </w:rPr>
              <w:t>12,8</w:t>
            </w:r>
          </w:p>
        </w:tc>
        <w:tc>
          <w:tcPr>
            <w:tcW w:w="709" w:type="dxa"/>
          </w:tcPr>
          <w:p w14:paraId="184670BA" w14:textId="77777777" w:rsidR="00457CBA" w:rsidRPr="00675607" w:rsidRDefault="00457CBA" w:rsidP="006B2AF6">
            <w:pPr>
              <w:rPr>
                <w:sz w:val="20"/>
                <w:szCs w:val="20"/>
              </w:rPr>
            </w:pPr>
            <w:r w:rsidRPr="00675607">
              <w:rPr>
                <w:sz w:val="20"/>
                <w:szCs w:val="20"/>
              </w:rPr>
              <w:t>35,4</w:t>
            </w:r>
          </w:p>
        </w:tc>
      </w:tr>
      <w:tr w:rsidR="00675607" w:rsidRPr="00675607" w14:paraId="580BA232" w14:textId="77777777" w:rsidTr="003B2A5A">
        <w:tc>
          <w:tcPr>
            <w:tcW w:w="988" w:type="dxa"/>
          </w:tcPr>
          <w:p w14:paraId="2056A11E" w14:textId="77777777" w:rsidR="00457CBA" w:rsidRPr="00675607" w:rsidRDefault="00457CBA" w:rsidP="006B2AF6">
            <w:pPr>
              <w:rPr>
                <w:sz w:val="20"/>
                <w:szCs w:val="20"/>
              </w:rPr>
            </w:pPr>
            <w:r w:rsidRPr="00675607">
              <w:rPr>
                <w:sz w:val="20"/>
                <w:szCs w:val="20"/>
              </w:rPr>
              <w:t>Средний максимум, °C</w:t>
            </w:r>
          </w:p>
        </w:tc>
        <w:tc>
          <w:tcPr>
            <w:tcW w:w="708" w:type="dxa"/>
          </w:tcPr>
          <w:p w14:paraId="366FC075" w14:textId="77777777" w:rsidR="00457CBA" w:rsidRPr="00675607" w:rsidRDefault="00457CBA" w:rsidP="006B2AF6">
            <w:pPr>
              <w:rPr>
                <w:sz w:val="20"/>
                <w:szCs w:val="20"/>
              </w:rPr>
            </w:pPr>
            <w:r w:rsidRPr="00675607">
              <w:rPr>
                <w:sz w:val="20"/>
                <w:szCs w:val="20"/>
              </w:rPr>
              <w:t>1,1</w:t>
            </w:r>
          </w:p>
        </w:tc>
        <w:tc>
          <w:tcPr>
            <w:tcW w:w="709" w:type="dxa"/>
          </w:tcPr>
          <w:p w14:paraId="78372A0F" w14:textId="77777777" w:rsidR="00457CBA" w:rsidRPr="00675607" w:rsidRDefault="00457CBA" w:rsidP="006B2AF6">
            <w:pPr>
              <w:rPr>
                <w:sz w:val="20"/>
                <w:szCs w:val="20"/>
              </w:rPr>
            </w:pPr>
            <w:r w:rsidRPr="00675607">
              <w:rPr>
                <w:sz w:val="20"/>
                <w:szCs w:val="20"/>
              </w:rPr>
              <w:t>−0,1</w:t>
            </w:r>
          </w:p>
        </w:tc>
        <w:tc>
          <w:tcPr>
            <w:tcW w:w="709" w:type="dxa"/>
          </w:tcPr>
          <w:p w14:paraId="77556E51" w14:textId="77777777" w:rsidR="00457CBA" w:rsidRPr="00675607" w:rsidRDefault="00457CBA" w:rsidP="006B2AF6">
            <w:pPr>
              <w:rPr>
                <w:sz w:val="20"/>
                <w:szCs w:val="20"/>
              </w:rPr>
            </w:pPr>
            <w:r w:rsidRPr="00675607">
              <w:rPr>
                <w:sz w:val="20"/>
                <w:szCs w:val="20"/>
              </w:rPr>
              <w:t>4,9</w:t>
            </w:r>
          </w:p>
        </w:tc>
        <w:tc>
          <w:tcPr>
            <w:tcW w:w="709" w:type="dxa"/>
          </w:tcPr>
          <w:p w14:paraId="237616C8" w14:textId="77777777" w:rsidR="00457CBA" w:rsidRPr="00675607" w:rsidRDefault="00457CBA" w:rsidP="006B2AF6">
            <w:pPr>
              <w:rPr>
                <w:sz w:val="20"/>
                <w:szCs w:val="20"/>
              </w:rPr>
            </w:pPr>
            <w:r w:rsidRPr="00675607">
              <w:rPr>
                <w:sz w:val="20"/>
                <w:szCs w:val="20"/>
              </w:rPr>
              <w:t>12,9</w:t>
            </w:r>
          </w:p>
        </w:tc>
        <w:tc>
          <w:tcPr>
            <w:tcW w:w="708" w:type="dxa"/>
          </w:tcPr>
          <w:p w14:paraId="0454CC27" w14:textId="77777777" w:rsidR="00457CBA" w:rsidRPr="00675607" w:rsidRDefault="00457CBA" w:rsidP="006B2AF6">
            <w:pPr>
              <w:rPr>
                <w:sz w:val="20"/>
                <w:szCs w:val="20"/>
              </w:rPr>
            </w:pPr>
            <w:r w:rsidRPr="00675607">
              <w:rPr>
                <w:sz w:val="20"/>
                <w:szCs w:val="20"/>
              </w:rPr>
              <w:t>19,0</w:t>
            </w:r>
          </w:p>
        </w:tc>
        <w:tc>
          <w:tcPr>
            <w:tcW w:w="567" w:type="dxa"/>
          </w:tcPr>
          <w:p w14:paraId="4428B14F" w14:textId="77777777" w:rsidR="00457CBA" w:rsidRPr="00675607" w:rsidRDefault="00457CBA" w:rsidP="006B2AF6">
            <w:pPr>
              <w:rPr>
                <w:sz w:val="20"/>
                <w:szCs w:val="20"/>
              </w:rPr>
            </w:pPr>
            <w:r w:rsidRPr="00675607">
              <w:rPr>
                <w:sz w:val="20"/>
                <w:szCs w:val="20"/>
              </w:rPr>
              <w:t>21,5</w:t>
            </w:r>
          </w:p>
        </w:tc>
        <w:tc>
          <w:tcPr>
            <w:tcW w:w="709" w:type="dxa"/>
          </w:tcPr>
          <w:p w14:paraId="682705EE" w14:textId="77777777" w:rsidR="00457CBA" w:rsidRPr="00675607" w:rsidRDefault="00457CBA" w:rsidP="006B2AF6">
            <w:pPr>
              <w:rPr>
                <w:sz w:val="20"/>
                <w:szCs w:val="20"/>
              </w:rPr>
            </w:pPr>
            <w:r w:rsidRPr="00675607">
              <w:rPr>
                <w:sz w:val="20"/>
                <w:szCs w:val="20"/>
              </w:rPr>
              <w:t>23,9</w:t>
            </w:r>
          </w:p>
        </w:tc>
        <w:tc>
          <w:tcPr>
            <w:tcW w:w="709" w:type="dxa"/>
          </w:tcPr>
          <w:p w14:paraId="3C1B5A52" w14:textId="77777777" w:rsidR="00457CBA" w:rsidRPr="00675607" w:rsidRDefault="00457CBA" w:rsidP="006B2AF6">
            <w:pPr>
              <w:rPr>
                <w:sz w:val="20"/>
                <w:szCs w:val="20"/>
              </w:rPr>
            </w:pPr>
            <w:r w:rsidRPr="00675607">
              <w:rPr>
                <w:sz w:val="20"/>
                <w:szCs w:val="20"/>
              </w:rPr>
              <w:t>23,4</w:t>
            </w:r>
          </w:p>
        </w:tc>
        <w:tc>
          <w:tcPr>
            <w:tcW w:w="709" w:type="dxa"/>
          </w:tcPr>
          <w:p w14:paraId="0064D3FC" w14:textId="77777777" w:rsidR="00457CBA" w:rsidRPr="00675607" w:rsidRDefault="00457CBA" w:rsidP="006B2AF6">
            <w:pPr>
              <w:rPr>
                <w:sz w:val="20"/>
                <w:szCs w:val="20"/>
              </w:rPr>
            </w:pPr>
            <w:r w:rsidRPr="00675607">
              <w:rPr>
                <w:sz w:val="20"/>
                <w:szCs w:val="20"/>
              </w:rPr>
              <w:t>17,5</w:t>
            </w:r>
          </w:p>
        </w:tc>
        <w:tc>
          <w:tcPr>
            <w:tcW w:w="708" w:type="dxa"/>
          </w:tcPr>
          <w:p w14:paraId="37251602" w14:textId="77777777" w:rsidR="00457CBA" w:rsidRPr="00675607" w:rsidRDefault="00457CBA" w:rsidP="006B2AF6">
            <w:pPr>
              <w:rPr>
                <w:sz w:val="20"/>
                <w:szCs w:val="20"/>
              </w:rPr>
            </w:pPr>
            <w:r w:rsidRPr="00675607">
              <w:rPr>
                <w:sz w:val="20"/>
                <w:szCs w:val="20"/>
              </w:rPr>
              <w:t>11,3</w:t>
            </w:r>
          </w:p>
        </w:tc>
        <w:tc>
          <w:tcPr>
            <w:tcW w:w="709" w:type="dxa"/>
          </w:tcPr>
          <w:p w14:paraId="24CA0BB1" w14:textId="77777777" w:rsidR="00457CBA" w:rsidRPr="00675607" w:rsidRDefault="00457CBA" w:rsidP="006B2AF6">
            <w:pPr>
              <w:rPr>
                <w:sz w:val="20"/>
                <w:szCs w:val="20"/>
              </w:rPr>
            </w:pPr>
            <w:r w:rsidRPr="00675607">
              <w:rPr>
                <w:sz w:val="20"/>
                <w:szCs w:val="20"/>
              </w:rPr>
              <w:t>4,4</w:t>
            </w:r>
          </w:p>
        </w:tc>
        <w:tc>
          <w:tcPr>
            <w:tcW w:w="709" w:type="dxa"/>
          </w:tcPr>
          <w:p w14:paraId="762F59AB" w14:textId="77777777" w:rsidR="00457CBA" w:rsidRPr="00675607" w:rsidRDefault="00457CBA" w:rsidP="006B2AF6">
            <w:pPr>
              <w:rPr>
                <w:sz w:val="20"/>
                <w:szCs w:val="20"/>
              </w:rPr>
            </w:pPr>
            <w:r w:rsidRPr="00675607">
              <w:rPr>
                <w:sz w:val="20"/>
                <w:szCs w:val="20"/>
              </w:rPr>
              <w:t>−0,1</w:t>
            </w:r>
          </w:p>
        </w:tc>
        <w:tc>
          <w:tcPr>
            <w:tcW w:w="709" w:type="dxa"/>
          </w:tcPr>
          <w:p w14:paraId="118FE332" w14:textId="77777777" w:rsidR="00457CBA" w:rsidRPr="00675607" w:rsidRDefault="00457CBA" w:rsidP="006B2AF6">
            <w:pPr>
              <w:rPr>
                <w:sz w:val="20"/>
                <w:szCs w:val="20"/>
              </w:rPr>
            </w:pPr>
            <w:r w:rsidRPr="00675607">
              <w:rPr>
                <w:sz w:val="20"/>
                <w:szCs w:val="20"/>
              </w:rPr>
              <w:t>11,5</w:t>
            </w:r>
          </w:p>
        </w:tc>
      </w:tr>
      <w:tr w:rsidR="00675607" w:rsidRPr="00675607" w14:paraId="35300024" w14:textId="77777777" w:rsidTr="003B2A5A">
        <w:tc>
          <w:tcPr>
            <w:tcW w:w="988" w:type="dxa"/>
          </w:tcPr>
          <w:p w14:paraId="515A385F" w14:textId="77777777" w:rsidR="00457CBA" w:rsidRPr="00675607" w:rsidRDefault="00457CBA" w:rsidP="006B2AF6">
            <w:pPr>
              <w:rPr>
                <w:sz w:val="20"/>
                <w:szCs w:val="20"/>
              </w:rPr>
            </w:pPr>
            <w:r w:rsidRPr="00675607">
              <w:rPr>
                <w:sz w:val="20"/>
                <w:szCs w:val="20"/>
              </w:rPr>
              <w:t>Средняя температура, °C</w:t>
            </w:r>
          </w:p>
        </w:tc>
        <w:tc>
          <w:tcPr>
            <w:tcW w:w="708" w:type="dxa"/>
          </w:tcPr>
          <w:p w14:paraId="0D31770C" w14:textId="77777777" w:rsidR="00457CBA" w:rsidRPr="00675607" w:rsidRDefault="00544322" w:rsidP="006B2AF6">
            <w:pPr>
              <w:rPr>
                <w:sz w:val="20"/>
                <w:szCs w:val="20"/>
              </w:rPr>
            </w:pPr>
            <w:r w:rsidRPr="00675607">
              <w:rPr>
                <w:sz w:val="20"/>
                <w:szCs w:val="20"/>
              </w:rPr>
              <w:t>−3,</w:t>
            </w:r>
            <w:r w:rsidR="00457CBA" w:rsidRPr="00675607">
              <w:rPr>
                <w:sz w:val="20"/>
                <w:szCs w:val="20"/>
              </w:rPr>
              <w:t>5</w:t>
            </w:r>
          </w:p>
        </w:tc>
        <w:tc>
          <w:tcPr>
            <w:tcW w:w="709" w:type="dxa"/>
          </w:tcPr>
          <w:p w14:paraId="3DB0B55E" w14:textId="77777777" w:rsidR="00457CBA" w:rsidRPr="00675607" w:rsidRDefault="00457CBA" w:rsidP="006B2AF6">
            <w:pPr>
              <w:rPr>
                <w:sz w:val="20"/>
                <w:szCs w:val="20"/>
              </w:rPr>
            </w:pPr>
            <w:r w:rsidRPr="00675607">
              <w:rPr>
                <w:sz w:val="20"/>
                <w:szCs w:val="20"/>
              </w:rPr>
              <w:t>−3,1</w:t>
            </w:r>
          </w:p>
        </w:tc>
        <w:tc>
          <w:tcPr>
            <w:tcW w:w="709" w:type="dxa"/>
          </w:tcPr>
          <w:p w14:paraId="3F2A9EDB" w14:textId="77777777" w:rsidR="00457CBA" w:rsidRPr="00675607" w:rsidRDefault="00457CBA" w:rsidP="006B2AF6">
            <w:pPr>
              <w:rPr>
                <w:sz w:val="20"/>
                <w:szCs w:val="20"/>
              </w:rPr>
            </w:pPr>
            <w:r w:rsidRPr="00675607">
              <w:rPr>
                <w:sz w:val="20"/>
                <w:szCs w:val="20"/>
              </w:rPr>
              <w:t>0,8</w:t>
            </w:r>
          </w:p>
        </w:tc>
        <w:tc>
          <w:tcPr>
            <w:tcW w:w="709" w:type="dxa"/>
          </w:tcPr>
          <w:p w14:paraId="611D0AE1" w14:textId="77777777" w:rsidR="00457CBA" w:rsidRPr="00675607" w:rsidRDefault="00457CBA" w:rsidP="006B2AF6">
            <w:pPr>
              <w:rPr>
                <w:sz w:val="20"/>
                <w:szCs w:val="20"/>
              </w:rPr>
            </w:pPr>
            <w:r w:rsidRPr="00675607">
              <w:rPr>
                <w:sz w:val="20"/>
                <w:szCs w:val="20"/>
              </w:rPr>
              <w:t>7,3</w:t>
            </w:r>
          </w:p>
        </w:tc>
        <w:tc>
          <w:tcPr>
            <w:tcW w:w="708" w:type="dxa"/>
          </w:tcPr>
          <w:p w14:paraId="323732FB" w14:textId="77777777" w:rsidR="00457CBA" w:rsidRPr="00675607" w:rsidRDefault="00457CBA" w:rsidP="006B2AF6">
            <w:pPr>
              <w:rPr>
                <w:sz w:val="20"/>
                <w:szCs w:val="20"/>
              </w:rPr>
            </w:pPr>
            <w:r w:rsidRPr="00675607">
              <w:rPr>
                <w:sz w:val="20"/>
                <w:szCs w:val="20"/>
              </w:rPr>
              <w:t>13,1</w:t>
            </w:r>
          </w:p>
        </w:tc>
        <w:tc>
          <w:tcPr>
            <w:tcW w:w="567" w:type="dxa"/>
          </w:tcPr>
          <w:p w14:paraId="0AAB877A" w14:textId="77777777" w:rsidR="00457CBA" w:rsidRPr="00675607" w:rsidRDefault="00457CBA" w:rsidP="006B2AF6">
            <w:pPr>
              <w:rPr>
                <w:sz w:val="20"/>
                <w:szCs w:val="20"/>
              </w:rPr>
            </w:pPr>
            <w:r w:rsidRPr="00675607">
              <w:rPr>
                <w:sz w:val="20"/>
                <w:szCs w:val="20"/>
              </w:rPr>
              <w:t>15,9</w:t>
            </w:r>
          </w:p>
        </w:tc>
        <w:tc>
          <w:tcPr>
            <w:tcW w:w="709" w:type="dxa"/>
          </w:tcPr>
          <w:p w14:paraId="717900F3" w14:textId="77777777" w:rsidR="00457CBA" w:rsidRPr="00675607" w:rsidRDefault="00457CBA" w:rsidP="006B2AF6">
            <w:pPr>
              <w:rPr>
                <w:sz w:val="20"/>
                <w:szCs w:val="20"/>
              </w:rPr>
            </w:pPr>
            <w:r w:rsidRPr="00675607">
              <w:rPr>
                <w:sz w:val="20"/>
                <w:szCs w:val="20"/>
              </w:rPr>
              <w:t>18,1</w:t>
            </w:r>
          </w:p>
        </w:tc>
        <w:tc>
          <w:tcPr>
            <w:tcW w:w="709" w:type="dxa"/>
          </w:tcPr>
          <w:p w14:paraId="4A265BDE" w14:textId="77777777" w:rsidR="00457CBA" w:rsidRPr="00675607" w:rsidRDefault="00457CBA" w:rsidP="006B2AF6">
            <w:pPr>
              <w:rPr>
                <w:sz w:val="20"/>
                <w:szCs w:val="20"/>
              </w:rPr>
            </w:pPr>
            <w:r w:rsidRPr="00675607">
              <w:rPr>
                <w:sz w:val="20"/>
                <w:szCs w:val="20"/>
              </w:rPr>
              <w:t>17,4</w:t>
            </w:r>
          </w:p>
        </w:tc>
        <w:tc>
          <w:tcPr>
            <w:tcW w:w="709" w:type="dxa"/>
          </w:tcPr>
          <w:p w14:paraId="3C9F3B93" w14:textId="77777777" w:rsidR="00457CBA" w:rsidRPr="00675607" w:rsidRDefault="00457CBA" w:rsidP="006B2AF6">
            <w:pPr>
              <w:rPr>
                <w:sz w:val="20"/>
                <w:szCs w:val="20"/>
              </w:rPr>
            </w:pPr>
            <w:r w:rsidRPr="00675607">
              <w:rPr>
                <w:sz w:val="20"/>
                <w:szCs w:val="20"/>
              </w:rPr>
              <w:t>12,3</w:t>
            </w:r>
          </w:p>
        </w:tc>
        <w:tc>
          <w:tcPr>
            <w:tcW w:w="708" w:type="dxa"/>
          </w:tcPr>
          <w:p w14:paraId="43BD4DC5" w14:textId="77777777" w:rsidR="00457CBA" w:rsidRPr="00675607" w:rsidRDefault="00457CBA" w:rsidP="006B2AF6">
            <w:pPr>
              <w:rPr>
                <w:sz w:val="20"/>
                <w:szCs w:val="20"/>
              </w:rPr>
            </w:pPr>
            <w:r w:rsidRPr="00675607">
              <w:rPr>
                <w:sz w:val="20"/>
                <w:szCs w:val="20"/>
              </w:rPr>
              <w:t>7,2</w:t>
            </w:r>
          </w:p>
        </w:tc>
        <w:tc>
          <w:tcPr>
            <w:tcW w:w="709" w:type="dxa"/>
          </w:tcPr>
          <w:p w14:paraId="505D5076" w14:textId="77777777" w:rsidR="00457CBA" w:rsidRPr="00675607" w:rsidRDefault="00457CBA" w:rsidP="006B2AF6">
            <w:pPr>
              <w:rPr>
                <w:sz w:val="20"/>
                <w:szCs w:val="20"/>
              </w:rPr>
            </w:pPr>
            <w:r w:rsidRPr="00675607">
              <w:rPr>
                <w:sz w:val="20"/>
                <w:szCs w:val="20"/>
              </w:rPr>
              <w:t>1,8</w:t>
            </w:r>
          </w:p>
        </w:tc>
        <w:tc>
          <w:tcPr>
            <w:tcW w:w="709" w:type="dxa"/>
          </w:tcPr>
          <w:p w14:paraId="26E4AD2A" w14:textId="77777777" w:rsidR="00457CBA" w:rsidRPr="00675607" w:rsidRDefault="00457CBA" w:rsidP="006B2AF6">
            <w:pPr>
              <w:rPr>
                <w:sz w:val="20"/>
                <w:szCs w:val="20"/>
              </w:rPr>
            </w:pPr>
            <w:r w:rsidRPr="00675607">
              <w:rPr>
                <w:sz w:val="20"/>
                <w:szCs w:val="20"/>
              </w:rPr>
              <w:t>−2,2</w:t>
            </w:r>
          </w:p>
        </w:tc>
        <w:tc>
          <w:tcPr>
            <w:tcW w:w="709" w:type="dxa"/>
          </w:tcPr>
          <w:p w14:paraId="2DD3E61F" w14:textId="77777777" w:rsidR="00457CBA" w:rsidRPr="00675607" w:rsidRDefault="00457CBA" w:rsidP="006B2AF6">
            <w:pPr>
              <w:rPr>
                <w:sz w:val="20"/>
                <w:szCs w:val="20"/>
              </w:rPr>
            </w:pPr>
            <w:r w:rsidRPr="00675607">
              <w:rPr>
                <w:sz w:val="20"/>
                <w:szCs w:val="20"/>
              </w:rPr>
              <w:t>7,1</w:t>
            </w:r>
          </w:p>
        </w:tc>
      </w:tr>
      <w:tr w:rsidR="00675607" w:rsidRPr="00675607" w14:paraId="7D9E5DBC" w14:textId="77777777" w:rsidTr="003B2A5A">
        <w:tc>
          <w:tcPr>
            <w:tcW w:w="988" w:type="dxa"/>
          </w:tcPr>
          <w:p w14:paraId="0D82267E" w14:textId="77777777" w:rsidR="00457CBA" w:rsidRPr="00675607" w:rsidRDefault="00457CBA" w:rsidP="006B2AF6">
            <w:pPr>
              <w:rPr>
                <w:sz w:val="20"/>
                <w:szCs w:val="20"/>
              </w:rPr>
            </w:pPr>
            <w:r w:rsidRPr="00675607">
              <w:rPr>
                <w:sz w:val="20"/>
                <w:szCs w:val="20"/>
              </w:rPr>
              <w:t>Средний минимум, °C</w:t>
            </w:r>
          </w:p>
        </w:tc>
        <w:tc>
          <w:tcPr>
            <w:tcW w:w="708" w:type="dxa"/>
          </w:tcPr>
          <w:p w14:paraId="550B7934" w14:textId="77777777" w:rsidR="00457CBA" w:rsidRPr="00675607" w:rsidRDefault="00457CBA" w:rsidP="006B2AF6">
            <w:pPr>
              <w:rPr>
                <w:sz w:val="20"/>
                <w:szCs w:val="20"/>
              </w:rPr>
            </w:pPr>
            <w:r w:rsidRPr="00675607">
              <w:rPr>
                <w:sz w:val="20"/>
                <w:szCs w:val="20"/>
              </w:rPr>
              <w:t>-5,8</w:t>
            </w:r>
          </w:p>
        </w:tc>
        <w:tc>
          <w:tcPr>
            <w:tcW w:w="709" w:type="dxa"/>
          </w:tcPr>
          <w:p w14:paraId="34359A08" w14:textId="77777777" w:rsidR="00457CBA" w:rsidRPr="00675607" w:rsidRDefault="00457CBA" w:rsidP="006B2AF6">
            <w:pPr>
              <w:rPr>
                <w:sz w:val="20"/>
                <w:szCs w:val="20"/>
              </w:rPr>
            </w:pPr>
            <w:r w:rsidRPr="00675607">
              <w:rPr>
                <w:sz w:val="20"/>
                <w:szCs w:val="20"/>
              </w:rPr>
              <w:t>−5,7</w:t>
            </w:r>
          </w:p>
        </w:tc>
        <w:tc>
          <w:tcPr>
            <w:tcW w:w="709" w:type="dxa"/>
          </w:tcPr>
          <w:p w14:paraId="0762EC18" w14:textId="77777777" w:rsidR="00457CBA" w:rsidRPr="00675607" w:rsidRDefault="00457CBA" w:rsidP="006B2AF6">
            <w:pPr>
              <w:rPr>
                <w:sz w:val="20"/>
                <w:szCs w:val="20"/>
              </w:rPr>
            </w:pPr>
            <w:r w:rsidRPr="00675607">
              <w:rPr>
                <w:sz w:val="20"/>
                <w:szCs w:val="20"/>
              </w:rPr>
              <w:t>−2,5</w:t>
            </w:r>
          </w:p>
        </w:tc>
        <w:tc>
          <w:tcPr>
            <w:tcW w:w="709" w:type="dxa"/>
          </w:tcPr>
          <w:p w14:paraId="7907F742" w14:textId="77777777" w:rsidR="00457CBA" w:rsidRPr="00675607" w:rsidRDefault="00457CBA" w:rsidP="006B2AF6">
            <w:pPr>
              <w:rPr>
                <w:sz w:val="20"/>
                <w:szCs w:val="20"/>
              </w:rPr>
            </w:pPr>
            <w:r w:rsidRPr="00675607">
              <w:rPr>
                <w:sz w:val="20"/>
                <w:szCs w:val="20"/>
              </w:rPr>
              <w:t>2,5</w:t>
            </w:r>
          </w:p>
        </w:tc>
        <w:tc>
          <w:tcPr>
            <w:tcW w:w="708" w:type="dxa"/>
          </w:tcPr>
          <w:p w14:paraId="41A59510" w14:textId="77777777" w:rsidR="00457CBA" w:rsidRPr="00675607" w:rsidRDefault="00457CBA" w:rsidP="006B2AF6">
            <w:pPr>
              <w:rPr>
                <w:sz w:val="20"/>
                <w:szCs w:val="20"/>
              </w:rPr>
            </w:pPr>
            <w:r w:rsidRPr="00675607">
              <w:rPr>
                <w:sz w:val="20"/>
                <w:szCs w:val="20"/>
              </w:rPr>
              <w:t>7,5</w:t>
            </w:r>
          </w:p>
        </w:tc>
        <w:tc>
          <w:tcPr>
            <w:tcW w:w="567" w:type="dxa"/>
          </w:tcPr>
          <w:p w14:paraId="08546AD8" w14:textId="77777777" w:rsidR="00457CBA" w:rsidRPr="00675607" w:rsidRDefault="00457CBA" w:rsidP="006B2AF6">
            <w:pPr>
              <w:rPr>
                <w:sz w:val="20"/>
                <w:szCs w:val="20"/>
              </w:rPr>
            </w:pPr>
            <w:r w:rsidRPr="00675607">
              <w:rPr>
                <w:sz w:val="20"/>
                <w:szCs w:val="20"/>
              </w:rPr>
              <w:t>10,6</w:t>
            </w:r>
          </w:p>
        </w:tc>
        <w:tc>
          <w:tcPr>
            <w:tcW w:w="709" w:type="dxa"/>
          </w:tcPr>
          <w:p w14:paraId="2993A6C1" w14:textId="77777777" w:rsidR="00457CBA" w:rsidRPr="00675607" w:rsidRDefault="00457CBA" w:rsidP="006B2AF6">
            <w:pPr>
              <w:rPr>
                <w:sz w:val="20"/>
                <w:szCs w:val="20"/>
              </w:rPr>
            </w:pPr>
            <w:r w:rsidRPr="00675607">
              <w:rPr>
                <w:sz w:val="20"/>
                <w:szCs w:val="20"/>
              </w:rPr>
              <w:t>12,7</w:t>
            </w:r>
          </w:p>
        </w:tc>
        <w:tc>
          <w:tcPr>
            <w:tcW w:w="709" w:type="dxa"/>
          </w:tcPr>
          <w:p w14:paraId="2070FC21" w14:textId="77777777" w:rsidR="00457CBA" w:rsidRPr="00675607" w:rsidRDefault="00457CBA" w:rsidP="006B2AF6">
            <w:pPr>
              <w:rPr>
                <w:sz w:val="20"/>
                <w:szCs w:val="20"/>
              </w:rPr>
            </w:pPr>
            <w:r w:rsidRPr="00675607">
              <w:rPr>
                <w:sz w:val="20"/>
                <w:szCs w:val="20"/>
              </w:rPr>
              <w:t>12,0</w:t>
            </w:r>
          </w:p>
        </w:tc>
        <w:tc>
          <w:tcPr>
            <w:tcW w:w="709" w:type="dxa"/>
          </w:tcPr>
          <w:p w14:paraId="29853271" w14:textId="77777777" w:rsidR="00457CBA" w:rsidRPr="00675607" w:rsidRDefault="00457CBA" w:rsidP="006B2AF6">
            <w:pPr>
              <w:rPr>
                <w:sz w:val="20"/>
                <w:szCs w:val="20"/>
              </w:rPr>
            </w:pPr>
            <w:r w:rsidRPr="00675607">
              <w:rPr>
                <w:sz w:val="20"/>
                <w:szCs w:val="20"/>
              </w:rPr>
              <w:t>8,1</w:t>
            </w:r>
          </w:p>
        </w:tc>
        <w:tc>
          <w:tcPr>
            <w:tcW w:w="708" w:type="dxa"/>
          </w:tcPr>
          <w:p w14:paraId="75ECD238" w14:textId="77777777" w:rsidR="00457CBA" w:rsidRPr="00675607" w:rsidRDefault="00457CBA" w:rsidP="006B2AF6">
            <w:pPr>
              <w:rPr>
                <w:sz w:val="20"/>
                <w:szCs w:val="20"/>
              </w:rPr>
            </w:pPr>
            <w:r w:rsidRPr="00675607">
              <w:rPr>
                <w:sz w:val="20"/>
                <w:szCs w:val="20"/>
              </w:rPr>
              <w:t>3,8</w:t>
            </w:r>
          </w:p>
        </w:tc>
        <w:tc>
          <w:tcPr>
            <w:tcW w:w="709" w:type="dxa"/>
          </w:tcPr>
          <w:p w14:paraId="19499EE4" w14:textId="77777777" w:rsidR="00457CBA" w:rsidRPr="00675607" w:rsidRDefault="00457CBA" w:rsidP="006B2AF6">
            <w:pPr>
              <w:rPr>
                <w:sz w:val="20"/>
                <w:szCs w:val="20"/>
              </w:rPr>
            </w:pPr>
            <w:r w:rsidRPr="00675607">
              <w:rPr>
                <w:sz w:val="20"/>
                <w:szCs w:val="20"/>
              </w:rPr>
              <w:t>−0,2</w:t>
            </w:r>
          </w:p>
        </w:tc>
        <w:tc>
          <w:tcPr>
            <w:tcW w:w="709" w:type="dxa"/>
          </w:tcPr>
          <w:p w14:paraId="38613DB6" w14:textId="77777777" w:rsidR="00457CBA" w:rsidRPr="00675607" w:rsidRDefault="00457CBA" w:rsidP="006B2AF6">
            <w:pPr>
              <w:rPr>
                <w:sz w:val="20"/>
                <w:szCs w:val="20"/>
              </w:rPr>
            </w:pPr>
            <w:r w:rsidRPr="00675607">
              <w:rPr>
                <w:sz w:val="20"/>
                <w:szCs w:val="20"/>
              </w:rPr>
              <w:t>−4,4</w:t>
            </w:r>
          </w:p>
        </w:tc>
        <w:tc>
          <w:tcPr>
            <w:tcW w:w="709" w:type="dxa"/>
          </w:tcPr>
          <w:p w14:paraId="05894164" w14:textId="77777777" w:rsidR="00457CBA" w:rsidRPr="00675607" w:rsidRDefault="00457CBA" w:rsidP="006B2AF6">
            <w:pPr>
              <w:rPr>
                <w:sz w:val="20"/>
                <w:szCs w:val="20"/>
              </w:rPr>
            </w:pPr>
            <w:r w:rsidRPr="00675607">
              <w:rPr>
                <w:sz w:val="20"/>
                <w:szCs w:val="20"/>
              </w:rPr>
              <w:t>3,2</w:t>
            </w:r>
          </w:p>
        </w:tc>
      </w:tr>
      <w:tr w:rsidR="00675607" w:rsidRPr="00675607" w14:paraId="4A40F4EF" w14:textId="77777777" w:rsidTr="003B2A5A">
        <w:tc>
          <w:tcPr>
            <w:tcW w:w="988" w:type="dxa"/>
          </w:tcPr>
          <w:p w14:paraId="3F7EEF48" w14:textId="77777777" w:rsidR="00457CBA" w:rsidRPr="00675607" w:rsidRDefault="00457CBA" w:rsidP="006B2AF6">
            <w:pPr>
              <w:rPr>
                <w:sz w:val="20"/>
                <w:szCs w:val="20"/>
              </w:rPr>
            </w:pPr>
            <w:r w:rsidRPr="00675607">
              <w:rPr>
                <w:sz w:val="20"/>
                <w:szCs w:val="20"/>
              </w:rPr>
              <w:t>Абсолютный минимум, °C</w:t>
            </w:r>
          </w:p>
        </w:tc>
        <w:tc>
          <w:tcPr>
            <w:tcW w:w="708" w:type="dxa"/>
          </w:tcPr>
          <w:p w14:paraId="03AE6BE9" w14:textId="77777777" w:rsidR="00457CBA" w:rsidRPr="00675607" w:rsidRDefault="00457CBA" w:rsidP="006B2AF6">
            <w:pPr>
              <w:rPr>
                <w:sz w:val="20"/>
                <w:szCs w:val="20"/>
              </w:rPr>
            </w:pPr>
            <w:r w:rsidRPr="00675607">
              <w:rPr>
                <w:sz w:val="20"/>
                <w:szCs w:val="20"/>
              </w:rPr>
              <w:t>−33,9</w:t>
            </w:r>
          </w:p>
        </w:tc>
        <w:tc>
          <w:tcPr>
            <w:tcW w:w="709" w:type="dxa"/>
          </w:tcPr>
          <w:p w14:paraId="556E7973" w14:textId="77777777" w:rsidR="00457CBA" w:rsidRPr="00675607" w:rsidRDefault="00457CBA" w:rsidP="006B2AF6">
            <w:pPr>
              <w:rPr>
                <w:sz w:val="20"/>
                <w:szCs w:val="20"/>
              </w:rPr>
            </w:pPr>
            <w:r w:rsidRPr="00675607">
              <w:rPr>
                <w:sz w:val="20"/>
                <w:szCs w:val="20"/>
              </w:rPr>
              <w:t>−36,1</w:t>
            </w:r>
          </w:p>
        </w:tc>
        <w:tc>
          <w:tcPr>
            <w:tcW w:w="709" w:type="dxa"/>
          </w:tcPr>
          <w:p w14:paraId="0A360646" w14:textId="77777777" w:rsidR="00457CBA" w:rsidRPr="00675607" w:rsidRDefault="00457CBA" w:rsidP="006B2AF6">
            <w:pPr>
              <w:rPr>
                <w:sz w:val="20"/>
                <w:szCs w:val="20"/>
              </w:rPr>
            </w:pPr>
            <w:r w:rsidRPr="00675607">
              <w:rPr>
                <w:sz w:val="20"/>
                <w:szCs w:val="20"/>
              </w:rPr>
              <w:t>−27,2</w:t>
            </w:r>
          </w:p>
        </w:tc>
        <w:tc>
          <w:tcPr>
            <w:tcW w:w="709" w:type="dxa"/>
          </w:tcPr>
          <w:p w14:paraId="559B6892" w14:textId="77777777" w:rsidR="00457CBA" w:rsidRPr="00675607" w:rsidRDefault="00457CBA" w:rsidP="006B2AF6">
            <w:pPr>
              <w:rPr>
                <w:sz w:val="20"/>
                <w:szCs w:val="20"/>
              </w:rPr>
            </w:pPr>
            <w:r w:rsidRPr="00675607">
              <w:rPr>
                <w:sz w:val="20"/>
                <w:szCs w:val="20"/>
              </w:rPr>
              <w:t>−9</w:t>
            </w:r>
          </w:p>
        </w:tc>
        <w:tc>
          <w:tcPr>
            <w:tcW w:w="708" w:type="dxa"/>
          </w:tcPr>
          <w:p w14:paraId="46078B45" w14:textId="77777777" w:rsidR="00457CBA" w:rsidRPr="00675607" w:rsidRDefault="00457CBA" w:rsidP="006B2AF6">
            <w:pPr>
              <w:rPr>
                <w:sz w:val="20"/>
                <w:szCs w:val="20"/>
              </w:rPr>
            </w:pPr>
            <w:r w:rsidRPr="00675607">
              <w:rPr>
                <w:sz w:val="20"/>
                <w:szCs w:val="20"/>
              </w:rPr>
              <w:t>−6,1</w:t>
            </w:r>
          </w:p>
        </w:tc>
        <w:tc>
          <w:tcPr>
            <w:tcW w:w="567" w:type="dxa"/>
          </w:tcPr>
          <w:p w14:paraId="2A76B4ED" w14:textId="77777777" w:rsidR="00457CBA" w:rsidRPr="00675607" w:rsidRDefault="00457CBA" w:rsidP="006B2AF6">
            <w:pPr>
              <w:rPr>
                <w:sz w:val="20"/>
                <w:szCs w:val="20"/>
              </w:rPr>
            </w:pPr>
            <w:r w:rsidRPr="00675607">
              <w:rPr>
                <w:sz w:val="20"/>
                <w:szCs w:val="20"/>
              </w:rPr>
              <w:t>−1</w:t>
            </w:r>
          </w:p>
        </w:tc>
        <w:tc>
          <w:tcPr>
            <w:tcW w:w="709" w:type="dxa"/>
          </w:tcPr>
          <w:p w14:paraId="2707C04A" w14:textId="77777777" w:rsidR="00457CBA" w:rsidRPr="00675607" w:rsidRDefault="00457CBA" w:rsidP="006B2AF6">
            <w:pPr>
              <w:rPr>
                <w:sz w:val="20"/>
                <w:szCs w:val="20"/>
              </w:rPr>
            </w:pPr>
            <w:r w:rsidRPr="00675607">
              <w:rPr>
                <w:sz w:val="20"/>
                <w:szCs w:val="20"/>
              </w:rPr>
              <w:t>2,8</w:t>
            </w:r>
          </w:p>
        </w:tc>
        <w:tc>
          <w:tcPr>
            <w:tcW w:w="709" w:type="dxa"/>
          </w:tcPr>
          <w:p w14:paraId="6F68A8B4" w14:textId="77777777" w:rsidR="00457CBA" w:rsidRPr="00675607" w:rsidRDefault="00457CBA" w:rsidP="006B2AF6">
            <w:pPr>
              <w:rPr>
                <w:sz w:val="20"/>
                <w:szCs w:val="20"/>
              </w:rPr>
            </w:pPr>
            <w:r w:rsidRPr="00675607">
              <w:rPr>
                <w:sz w:val="20"/>
                <w:szCs w:val="20"/>
              </w:rPr>
              <w:t>−2,2</w:t>
            </w:r>
          </w:p>
        </w:tc>
        <w:tc>
          <w:tcPr>
            <w:tcW w:w="709" w:type="dxa"/>
          </w:tcPr>
          <w:p w14:paraId="1D1CE8B8" w14:textId="77777777" w:rsidR="00457CBA" w:rsidRPr="00675607" w:rsidRDefault="00457CBA" w:rsidP="006B2AF6">
            <w:pPr>
              <w:rPr>
                <w:sz w:val="20"/>
                <w:szCs w:val="20"/>
              </w:rPr>
            </w:pPr>
            <w:r w:rsidRPr="00675607">
              <w:rPr>
                <w:sz w:val="20"/>
                <w:szCs w:val="20"/>
              </w:rPr>
              <w:t>−4</w:t>
            </w:r>
          </w:p>
        </w:tc>
        <w:tc>
          <w:tcPr>
            <w:tcW w:w="708" w:type="dxa"/>
          </w:tcPr>
          <w:p w14:paraId="7918A0E6" w14:textId="77777777" w:rsidR="00457CBA" w:rsidRPr="00675607" w:rsidRDefault="00457CBA" w:rsidP="006B2AF6">
            <w:pPr>
              <w:rPr>
                <w:sz w:val="20"/>
                <w:szCs w:val="20"/>
              </w:rPr>
            </w:pPr>
            <w:r w:rsidRPr="00675607">
              <w:rPr>
                <w:sz w:val="20"/>
                <w:szCs w:val="20"/>
              </w:rPr>
              <w:t>−12,8</w:t>
            </w:r>
          </w:p>
        </w:tc>
        <w:tc>
          <w:tcPr>
            <w:tcW w:w="709" w:type="dxa"/>
          </w:tcPr>
          <w:p w14:paraId="40E19163" w14:textId="77777777" w:rsidR="00457CBA" w:rsidRPr="00675607" w:rsidRDefault="00457CBA" w:rsidP="006B2AF6">
            <w:pPr>
              <w:rPr>
                <w:sz w:val="20"/>
                <w:szCs w:val="20"/>
              </w:rPr>
            </w:pPr>
            <w:r w:rsidRPr="00675607">
              <w:rPr>
                <w:sz w:val="20"/>
                <w:szCs w:val="20"/>
              </w:rPr>
              <w:t>−20</w:t>
            </w:r>
          </w:p>
        </w:tc>
        <w:tc>
          <w:tcPr>
            <w:tcW w:w="709" w:type="dxa"/>
          </w:tcPr>
          <w:p w14:paraId="28936A4B" w14:textId="77777777" w:rsidR="00457CBA" w:rsidRPr="00675607" w:rsidRDefault="00457CBA" w:rsidP="006B2AF6">
            <w:pPr>
              <w:rPr>
                <w:sz w:val="20"/>
                <w:szCs w:val="20"/>
              </w:rPr>
            </w:pPr>
            <w:r w:rsidRPr="00675607">
              <w:rPr>
                <w:sz w:val="20"/>
                <w:szCs w:val="20"/>
              </w:rPr>
              <w:t>−32,2</w:t>
            </w:r>
          </w:p>
        </w:tc>
        <w:tc>
          <w:tcPr>
            <w:tcW w:w="709" w:type="dxa"/>
          </w:tcPr>
          <w:p w14:paraId="3A61853B" w14:textId="77777777" w:rsidR="00457CBA" w:rsidRPr="00675607" w:rsidRDefault="00457CBA" w:rsidP="006B2AF6">
            <w:pPr>
              <w:rPr>
                <w:sz w:val="20"/>
                <w:szCs w:val="20"/>
              </w:rPr>
            </w:pPr>
            <w:r w:rsidRPr="00675607">
              <w:rPr>
                <w:sz w:val="20"/>
                <w:szCs w:val="20"/>
              </w:rPr>
              <w:t>−36,1</w:t>
            </w:r>
          </w:p>
        </w:tc>
      </w:tr>
      <w:tr w:rsidR="00457CBA" w:rsidRPr="00675607" w14:paraId="3E7C7FCF" w14:textId="77777777" w:rsidTr="003B2A5A">
        <w:tc>
          <w:tcPr>
            <w:tcW w:w="988" w:type="dxa"/>
          </w:tcPr>
          <w:p w14:paraId="3901601F" w14:textId="77777777" w:rsidR="00457CBA" w:rsidRPr="00675607" w:rsidRDefault="00457CBA" w:rsidP="006B2AF6">
            <w:pPr>
              <w:rPr>
                <w:sz w:val="20"/>
                <w:szCs w:val="20"/>
              </w:rPr>
            </w:pPr>
            <w:r w:rsidRPr="00675607">
              <w:rPr>
                <w:sz w:val="20"/>
                <w:szCs w:val="20"/>
              </w:rPr>
              <w:t>Норма осадков, мм</w:t>
            </w:r>
          </w:p>
        </w:tc>
        <w:tc>
          <w:tcPr>
            <w:tcW w:w="708" w:type="dxa"/>
          </w:tcPr>
          <w:p w14:paraId="04D1634D" w14:textId="77777777" w:rsidR="00457CBA" w:rsidRPr="00675607" w:rsidRDefault="00457CBA" w:rsidP="006B2AF6">
            <w:pPr>
              <w:rPr>
                <w:sz w:val="20"/>
                <w:szCs w:val="20"/>
              </w:rPr>
            </w:pPr>
            <w:r w:rsidRPr="00675607">
              <w:rPr>
                <w:sz w:val="20"/>
                <w:szCs w:val="20"/>
              </w:rPr>
              <w:t>34</w:t>
            </w:r>
          </w:p>
        </w:tc>
        <w:tc>
          <w:tcPr>
            <w:tcW w:w="709" w:type="dxa"/>
          </w:tcPr>
          <w:p w14:paraId="6FDB32DF" w14:textId="77777777" w:rsidR="00457CBA" w:rsidRPr="00675607" w:rsidRDefault="00457CBA" w:rsidP="006B2AF6">
            <w:pPr>
              <w:rPr>
                <w:sz w:val="20"/>
                <w:szCs w:val="20"/>
              </w:rPr>
            </w:pPr>
            <w:r w:rsidRPr="00675607">
              <w:rPr>
                <w:sz w:val="20"/>
                <w:szCs w:val="20"/>
              </w:rPr>
              <w:t>29</w:t>
            </w:r>
          </w:p>
        </w:tc>
        <w:tc>
          <w:tcPr>
            <w:tcW w:w="709" w:type="dxa"/>
          </w:tcPr>
          <w:p w14:paraId="473B942A" w14:textId="77777777" w:rsidR="00457CBA" w:rsidRPr="00675607" w:rsidRDefault="00457CBA" w:rsidP="006B2AF6">
            <w:pPr>
              <w:rPr>
                <w:sz w:val="20"/>
                <w:szCs w:val="20"/>
              </w:rPr>
            </w:pPr>
            <w:r w:rsidRPr="00675607">
              <w:rPr>
                <w:sz w:val="20"/>
                <w:szCs w:val="20"/>
              </w:rPr>
              <w:t>32</w:t>
            </w:r>
          </w:p>
        </w:tc>
        <w:tc>
          <w:tcPr>
            <w:tcW w:w="709" w:type="dxa"/>
          </w:tcPr>
          <w:p w14:paraId="53AFF289" w14:textId="77777777" w:rsidR="00457CBA" w:rsidRPr="00675607" w:rsidRDefault="00457CBA" w:rsidP="006B2AF6">
            <w:pPr>
              <w:rPr>
                <w:sz w:val="20"/>
                <w:szCs w:val="20"/>
              </w:rPr>
            </w:pPr>
            <w:r w:rsidRPr="00675607">
              <w:rPr>
                <w:sz w:val="20"/>
                <w:szCs w:val="20"/>
              </w:rPr>
              <w:t>33</w:t>
            </w:r>
          </w:p>
        </w:tc>
        <w:tc>
          <w:tcPr>
            <w:tcW w:w="708" w:type="dxa"/>
          </w:tcPr>
          <w:p w14:paraId="1FF86576" w14:textId="77777777" w:rsidR="00457CBA" w:rsidRPr="00675607" w:rsidRDefault="00457CBA" w:rsidP="006B2AF6">
            <w:pPr>
              <w:rPr>
                <w:sz w:val="20"/>
                <w:szCs w:val="20"/>
              </w:rPr>
            </w:pPr>
            <w:r w:rsidRPr="00675607">
              <w:rPr>
                <w:sz w:val="20"/>
                <w:szCs w:val="20"/>
              </w:rPr>
              <w:t>55</w:t>
            </w:r>
          </w:p>
        </w:tc>
        <w:tc>
          <w:tcPr>
            <w:tcW w:w="567" w:type="dxa"/>
          </w:tcPr>
          <w:p w14:paraId="175924BB" w14:textId="77777777" w:rsidR="00457CBA" w:rsidRPr="00675607" w:rsidRDefault="00457CBA" w:rsidP="006B2AF6">
            <w:pPr>
              <w:rPr>
                <w:sz w:val="20"/>
                <w:szCs w:val="20"/>
              </w:rPr>
            </w:pPr>
            <w:r w:rsidRPr="00675607">
              <w:rPr>
                <w:sz w:val="20"/>
                <w:szCs w:val="20"/>
              </w:rPr>
              <w:t>66</w:t>
            </w:r>
          </w:p>
        </w:tc>
        <w:tc>
          <w:tcPr>
            <w:tcW w:w="709" w:type="dxa"/>
          </w:tcPr>
          <w:p w14:paraId="51E2CAA3" w14:textId="77777777" w:rsidR="00457CBA" w:rsidRPr="00675607" w:rsidRDefault="00457CBA" w:rsidP="006B2AF6">
            <w:pPr>
              <w:rPr>
                <w:sz w:val="20"/>
                <w:szCs w:val="20"/>
              </w:rPr>
            </w:pPr>
            <w:r w:rsidRPr="00675607">
              <w:rPr>
                <w:sz w:val="20"/>
                <w:szCs w:val="20"/>
              </w:rPr>
              <w:t>75</w:t>
            </w:r>
          </w:p>
        </w:tc>
        <w:tc>
          <w:tcPr>
            <w:tcW w:w="709" w:type="dxa"/>
          </w:tcPr>
          <w:p w14:paraId="0484AB9B" w14:textId="77777777" w:rsidR="00457CBA" w:rsidRPr="00675607" w:rsidRDefault="00457CBA" w:rsidP="006B2AF6">
            <w:pPr>
              <w:rPr>
                <w:sz w:val="20"/>
                <w:szCs w:val="20"/>
              </w:rPr>
            </w:pPr>
            <w:r w:rsidRPr="00675607">
              <w:rPr>
                <w:sz w:val="20"/>
                <w:szCs w:val="20"/>
              </w:rPr>
              <w:t>57</w:t>
            </w:r>
          </w:p>
        </w:tc>
        <w:tc>
          <w:tcPr>
            <w:tcW w:w="709" w:type="dxa"/>
          </w:tcPr>
          <w:p w14:paraId="70B80B5C" w14:textId="77777777" w:rsidR="00457CBA" w:rsidRPr="00675607" w:rsidRDefault="00457CBA" w:rsidP="006B2AF6">
            <w:pPr>
              <w:rPr>
                <w:sz w:val="20"/>
                <w:szCs w:val="20"/>
              </w:rPr>
            </w:pPr>
            <w:r w:rsidRPr="00675607">
              <w:rPr>
                <w:sz w:val="20"/>
                <w:szCs w:val="20"/>
              </w:rPr>
              <w:t>52</w:t>
            </w:r>
          </w:p>
        </w:tc>
        <w:tc>
          <w:tcPr>
            <w:tcW w:w="708" w:type="dxa"/>
          </w:tcPr>
          <w:p w14:paraId="5F98AF26" w14:textId="77777777" w:rsidR="00457CBA" w:rsidRPr="00675607" w:rsidRDefault="00457CBA" w:rsidP="006B2AF6">
            <w:pPr>
              <w:rPr>
                <w:sz w:val="20"/>
                <w:szCs w:val="20"/>
              </w:rPr>
            </w:pPr>
            <w:r w:rsidRPr="00675607">
              <w:rPr>
                <w:sz w:val="20"/>
                <w:szCs w:val="20"/>
              </w:rPr>
              <w:t>36</w:t>
            </w:r>
          </w:p>
        </w:tc>
        <w:tc>
          <w:tcPr>
            <w:tcW w:w="709" w:type="dxa"/>
          </w:tcPr>
          <w:p w14:paraId="7F841FD7" w14:textId="77777777" w:rsidR="00457CBA" w:rsidRPr="00675607" w:rsidRDefault="00457CBA" w:rsidP="006B2AF6">
            <w:pPr>
              <w:rPr>
                <w:sz w:val="20"/>
                <w:szCs w:val="20"/>
              </w:rPr>
            </w:pPr>
            <w:r w:rsidRPr="00675607">
              <w:rPr>
                <w:sz w:val="20"/>
                <w:szCs w:val="20"/>
              </w:rPr>
              <w:t>42</w:t>
            </w:r>
          </w:p>
        </w:tc>
        <w:tc>
          <w:tcPr>
            <w:tcW w:w="709" w:type="dxa"/>
          </w:tcPr>
          <w:p w14:paraId="0AC66F8C" w14:textId="77777777" w:rsidR="00457CBA" w:rsidRPr="00675607" w:rsidRDefault="00457CBA" w:rsidP="006B2AF6">
            <w:pPr>
              <w:rPr>
                <w:sz w:val="20"/>
                <w:szCs w:val="20"/>
              </w:rPr>
            </w:pPr>
            <w:r w:rsidRPr="00675607">
              <w:rPr>
                <w:sz w:val="20"/>
                <w:szCs w:val="20"/>
              </w:rPr>
              <w:t>41</w:t>
            </w:r>
          </w:p>
        </w:tc>
        <w:tc>
          <w:tcPr>
            <w:tcW w:w="709" w:type="dxa"/>
          </w:tcPr>
          <w:p w14:paraId="79B20BD2" w14:textId="77777777" w:rsidR="00457CBA" w:rsidRPr="00675607" w:rsidRDefault="00457CBA" w:rsidP="006B2AF6">
            <w:pPr>
              <w:rPr>
                <w:sz w:val="20"/>
                <w:szCs w:val="20"/>
              </w:rPr>
            </w:pPr>
            <w:r w:rsidRPr="00675607">
              <w:rPr>
                <w:sz w:val="20"/>
                <w:szCs w:val="20"/>
              </w:rPr>
              <w:t>552</w:t>
            </w:r>
          </w:p>
        </w:tc>
      </w:tr>
    </w:tbl>
    <w:p w14:paraId="4940003D" w14:textId="77777777" w:rsidR="00457CBA" w:rsidRPr="00675607" w:rsidRDefault="00457CBA" w:rsidP="00775DEE">
      <w:pPr>
        <w:ind w:firstLine="567"/>
        <w:rPr>
          <w:sz w:val="20"/>
          <w:szCs w:val="20"/>
        </w:rPr>
      </w:pPr>
    </w:p>
    <w:p w14:paraId="37560E69" w14:textId="77777777" w:rsidR="00457CBA" w:rsidRPr="00675607" w:rsidRDefault="00457CBA" w:rsidP="00775DEE">
      <w:pPr>
        <w:ind w:firstLine="567"/>
        <w:jc w:val="both"/>
        <w:rPr>
          <w:sz w:val="28"/>
          <w:szCs w:val="28"/>
        </w:rPr>
      </w:pPr>
      <w:r w:rsidRPr="00675607">
        <w:rPr>
          <w:sz w:val="28"/>
          <w:szCs w:val="28"/>
        </w:rPr>
        <w:t>Рекордный максимум осадков за сутки — 80 мм (отмечен в августе 1950 года). Рекордный максимум осадков за месяц: 315 мм (отмечен в марте 1975 года). Относительная влажность воздуха отражается в таблице 2. Нижняя облачность составляет 4,5 балла, общая облачность — 6,8 баллов.</w:t>
      </w:r>
    </w:p>
    <w:p w14:paraId="7B739B59" w14:textId="77777777" w:rsidR="00457CBA" w:rsidRPr="00675607" w:rsidRDefault="00457CBA" w:rsidP="00775DEE">
      <w:pPr>
        <w:ind w:firstLine="567"/>
        <w:rPr>
          <w:sz w:val="28"/>
          <w:szCs w:val="28"/>
        </w:rPr>
      </w:pPr>
    </w:p>
    <w:p w14:paraId="4593CE02" w14:textId="77777777" w:rsidR="00457CBA" w:rsidRPr="00675607" w:rsidRDefault="00457CBA" w:rsidP="00775DEE">
      <w:pPr>
        <w:ind w:firstLine="567"/>
        <w:rPr>
          <w:sz w:val="28"/>
          <w:szCs w:val="28"/>
        </w:rPr>
      </w:pPr>
      <w:r w:rsidRPr="00675607">
        <w:rPr>
          <w:sz w:val="28"/>
          <w:szCs w:val="28"/>
        </w:rPr>
        <w:t xml:space="preserve">Таблица </w:t>
      </w:r>
      <w:r w:rsidR="00544322" w:rsidRPr="00675607">
        <w:rPr>
          <w:sz w:val="28"/>
          <w:szCs w:val="28"/>
        </w:rPr>
        <w:t>2</w:t>
      </w:r>
      <w:r w:rsidRPr="00675607">
        <w:rPr>
          <w:sz w:val="28"/>
          <w:szCs w:val="28"/>
        </w:rPr>
        <w:t>. Относительная влажность воздуха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20"/>
        <w:gridCol w:w="678"/>
        <w:gridCol w:w="689"/>
        <w:gridCol w:w="704"/>
        <w:gridCol w:w="687"/>
        <w:gridCol w:w="681"/>
        <w:gridCol w:w="709"/>
        <w:gridCol w:w="705"/>
        <w:gridCol w:w="680"/>
        <w:gridCol w:w="683"/>
        <w:gridCol w:w="683"/>
        <w:gridCol w:w="707"/>
        <w:gridCol w:w="681"/>
        <w:gridCol w:w="673"/>
      </w:tblGrid>
      <w:tr w:rsidR="00675607" w:rsidRPr="00675607" w14:paraId="32593813" w14:textId="77777777" w:rsidTr="005167CC">
        <w:tc>
          <w:tcPr>
            <w:tcW w:w="10421" w:type="dxa"/>
            <w:gridSpan w:val="14"/>
          </w:tcPr>
          <w:p w14:paraId="5252EA82" w14:textId="77777777" w:rsidR="00457CBA" w:rsidRPr="003B2A5A" w:rsidRDefault="00457CBA" w:rsidP="006B2AF6">
            <w:pPr>
              <w:rPr>
                <w:b/>
                <w:bCs/>
                <w:sz w:val="20"/>
                <w:szCs w:val="20"/>
              </w:rPr>
            </w:pPr>
            <w:r w:rsidRPr="003B2A5A">
              <w:rPr>
                <w:b/>
                <w:bCs/>
                <w:sz w:val="20"/>
                <w:szCs w:val="20"/>
              </w:rPr>
              <w:t>Относительная влажность воздуха Гродно</w:t>
            </w:r>
          </w:p>
          <w:p w14:paraId="51FB5784" w14:textId="77777777" w:rsidR="00457CBA" w:rsidRPr="00675607" w:rsidRDefault="00457CBA" w:rsidP="006B2AF6">
            <w:pPr>
              <w:rPr>
                <w:sz w:val="20"/>
                <w:szCs w:val="20"/>
              </w:rPr>
            </w:pPr>
          </w:p>
        </w:tc>
      </w:tr>
      <w:tr w:rsidR="00675607" w:rsidRPr="00675607" w14:paraId="77B30195" w14:textId="77777777" w:rsidTr="005167CC">
        <w:tc>
          <w:tcPr>
            <w:tcW w:w="1339" w:type="dxa"/>
          </w:tcPr>
          <w:p w14:paraId="23C8F191" w14:textId="77777777" w:rsidR="00457CBA" w:rsidRPr="00675607" w:rsidRDefault="00457CBA" w:rsidP="006B2AF6">
            <w:pPr>
              <w:rPr>
                <w:sz w:val="20"/>
                <w:szCs w:val="20"/>
              </w:rPr>
            </w:pPr>
            <w:r w:rsidRPr="00675607">
              <w:rPr>
                <w:sz w:val="20"/>
                <w:szCs w:val="20"/>
              </w:rPr>
              <w:t>Показатель</w:t>
            </w:r>
          </w:p>
        </w:tc>
        <w:tc>
          <w:tcPr>
            <w:tcW w:w="695" w:type="dxa"/>
          </w:tcPr>
          <w:p w14:paraId="6EE81825" w14:textId="77777777" w:rsidR="00457CBA" w:rsidRPr="00675607" w:rsidRDefault="00457CBA" w:rsidP="006B2AF6">
            <w:pPr>
              <w:rPr>
                <w:sz w:val="20"/>
                <w:szCs w:val="20"/>
              </w:rPr>
            </w:pPr>
            <w:r w:rsidRPr="00675607">
              <w:rPr>
                <w:sz w:val="20"/>
                <w:szCs w:val="20"/>
              </w:rPr>
              <w:t>Янв</w:t>
            </w:r>
          </w:p>
        </w:tc>
        <w:tc>
          <w:tcPr>
            <w:tcW w:w="700" w:type="dxa"/>
          </w:tcPr>
          <w:p w14:paraId="58F346CA" w14:textId="77777777" w:rsidR="00457CBA" w:rsidRPr="00675607" w:rsidRDefault="00457CBA" w:rsidP="006B2AF6">
            <w:pPr>
              <w:rPr>
                <w:sz w:val="20"/>
                <w:szCs w:val="20"/>
              </w:rPr>
            </w:pPr>
            <w:r w:rsidRPr="00675607">
              <w:rPr>
                <w:sz w:val="20"/>
                <w:szCs w:val="20"/>
              </w:rPr>
              <w:t>Фев.</w:t>
            </w:r>
          </w:p>
        </w:tc>
        <w:tc>
          <w:tcPr>
            <w:tcW w:w="709" w:type="dxa"/>
          </w:tcPr>
          <w:p w14:paraId="07EF9D43" w14:textId="77777777" w:rsidR="00457CBA" w:rsidRPr="00675607" w:rsidRDefault="00457CBA" w:rsidP="006B2AF6">
            <w:pPr>
              <w:rPr>
                <w:sz w:val="20"/>
                <w:szCs w:val="20"/>
              </w:rPr>
            </w:pPr>
            <w:r w:rsidRPr="00675607">
              <w:rPr>
                <w:sz w:val="20"/>
                <w:szCs w:val="20"/>
              </w:rPr>
              <w:t>Март</w:t>
            </w:r>
          </w:p>
        </w:tc>
        <w:tc>
          <w:tcPr>
            <w:tcW w:w="697" w:type="dxa"/>
          </w:tcPr>
          <w:p w14:paraId="0E70B9B5" w14:textId="77777777" w:rsidR="00457CBA" w:rsidRPr="00675607" w:rsidRDefault="00457CBA" w:rsidP="006B2AF6">
            <w:pPr>
              <w:rPr>
                <w:sz w:val="20"/>
                <w:szCs w:val="20"/>
              </w:rPr>
            </w:pPr>
            <w:r w:rsidRPr="00675607">
              <w:rPr>
                <w:sz w:val="20"/>
                <w:szCs w:val="20"/>
              </w:rPr>
              <w:t>Апр.</w:t>
            </w:r>
          </w:p>
        </w:tc>
        <w:tc>
          <w:tcPr>
            <w:tcW w:w="694" w:type="dxa"/>
          </w:tcPr>
          <w:p w14:paraId="1591083C" w14:textId="77777777" w:rsidR="00457CBA" w:rsidRPr="00675607" w:rsidRDefault="00457CBA" w:rsidP="006B2AF6">
            <w:pPr>
              <w:rPr>
                <w:sz w:val="20"/>
                <w:szCs w:val="20"/>
              </w:rPr>
            </w:pPr>
            <w:r w:rsidRPr="00675607">
              <w:rPr>
                <w:sz w:val="20"/>
                <w:szCs w:val="20"/>
              </w:rPr>
              <w:t>Май</w:t>
            </w:r>
          </w:p>
        </w:tc>
        <w:tc>
          <w:tcPr>
            <w:tcW w:w="706" w:type="dxa"/>
          </w:tcPr>
          <w:p w14:paraId="77F5911A" w14:textId="77777777" w:rsidR="00457CBA" w:rsidRPr="00675607" w:rsidRDefault="00457CBA" w:rsidP="006B2AF6">
            <w:pPr>
              <w:rPr>
                <w:sz w:val="20"/>
                <w:szCs w:val="20"/>
              </w:rPr>
            </w:pPr>
            <w:r w:rsidRPr="00675607">
              <w:rPr>
                <w:sz w:val="20"/>
                <w:szCs w:val="20"/>
              </w:rPr>
              <w:t>Июнь</w:t>
            </w:r>
          </w:p>
        </w:tc>
        <w:tc>
          <w:tcPr>
            <w:tcW w:w="705" w:type="dxa"/>
          </w:tcPr>
          <w:p w14:paraId="22CC9233" w14:textId="77777777" w:rsidR="00457CBA" w:rsidRPr="00675607" w:rsidRDefault="00457CBA" w:rsidP="006B2AF6">
            <w:pPr>
              <w:rPr>
                <w:sz w:val="20"/>
                <w:szCs w:val="20"/>
              </w:rPr>
            </w:pPr>
            <w:r w:rsidRPr="00675607">
              <w:rPr>
                <w:sz w:val="20"/>
                <w:szCs w:val="20"/>
              </w:rPr>
              <w:t>Июль</w:t>
            </w:r>
          </w:p>
        </w:tc>
        <w:tc>
          <w:tcPr>
            <w:tcW w:w="693" w:type="dxa"/>
          </w:tcPr>
          <w:p w14:paraId="1D117CD4" w14:textId="77777777" w:rsidR="00457CBA" w:rsidRPr="00675607" w:rsidRDefault="00457CBA" w:rsidP="006B2AF6">
            <w:pPr>
              <w:rPr>
                <w:sz w:val="20"/>
                <w:szCs w:val="20"/>
              </w:rPr>
            </w:pPr>
            <w:r w:rsidRPr="00675607">
              <w:rPr>
                <w:sz w:val="20"/>
                <w:szCs w:val="20"/>
              </w:rPr>
              <w:t>Авг.</w:t>
            </w:r>
          </w:p>
        </w:tc>
        <w:tc>
          <w:tcPr>
            <w:tcW w:w="695" w:type="dxa"/>
          </w:tcPr>
          <w:p w14:paraId="42EEA3BD" w14:textId="77777777" w:rsidR="00457CBA" w:rsidRPr="00675607" w:rsidRDefault="00457CBA" w:rsidP="006B2AF6">
            <w:pPr>
              <w:rPr>
                <w:sz w:val="20"/>
                <w:szCs w:val="20"/>
              </w:rPr>
            </w:pPr>
            <w:r w:rsidRPr="00675607">
              <w:rPr>
                <w:sz w:val="20"/>
                <w:szCs w:val="20"/>
              </w:rPr>
              <w:t>Сен.</w:t>
            </w:r>
          </w:p>
        </w:tc>
        <w:tc>
          <w:tcPr>
            <w:tcW w:w="695" w:type="dxa"/>
          </w:tcPr>
          <w:p w14:paraId="580C5184" w14:textId="77777777" w:rsidR="00457CBA" w:rsidRPr="00675607" w:rsidRDefault="00457CBA" w:rsidP="006B2AF6">
            <w:pPr>
              <w:rPr>
                <w:sz w:val="20"/>
                <w:szCs w:val="20"/>
              </w:rPr>
            </w:pPr>
            <w:r w:rsidRPr="00675607">
              <w:rPr>
                <w:sz w:val="20"/>
                <w:szCs w:val="20"/>
              </w:rPr>
              <w:t>Окт.</w:t>
            </w:r>
          </w:p>
        </w:tc>
        <w:tc>
          <w:tcPr>
            <w:tcW w:w="707" w:type="dxa"/>
          </w:tcPr>
          <w:p w14:paraId="6BA01635" w14:textId="77777777" w:rsidR="00457CBA" w:rsidRPr="00675607" w:rsidRDefault="00457CBA" w:rsidP="006B2AF6">
            <w:pPr>
              <w:rPr>
                <w:sz w:val="20"/>
                <w:szCs w:val="20"/>
              </w:rPr>
            </w:pPr>
            <w:r w:rsidRPr="00675607">
              <w:rPr>
                <w:sz w:val="20"/>
                <w:szCs w:val="20"/>
              </w:rPr>
              <w:t>Нояб.</w:t>
            </w:r>
          </w:p>
        </w:tc>
        <w:tc>
          <w:tcPr>
            <w:tcW w:w="694" w:type="dxa"/>
          </w:tcPr>
          <w:p w14:paraId="7780E69D" w14:textId="77777777" w:rsidR="00457CBA" w:rsidRPr="00675607" w:rsidRDefault="00457CBA" w:rsidP="006B2AF6">
            <w:pPr>
              <w:rPr>
                <w:sz w:val="20"/>
                <w:szCs w:val="20"/>
              </w:rPr>
            </w:pPr>
            <w:r w:rsidRPr="00675607">
              <w:rPr>
                <w:sz w:val="20"/>
                <w:szCs w:val="20"/>
              </w:rPr>
              <w:t>Дек.</w:t>
            </w:r>
          </w:p>
        </w:tc>
        <w:tc>
          <w:tcPr>
            <w:tcW w:w="692" w:type="dxa"/>
          </w:tcPr>
          <w:p w14:paraId="271BFC83" w14:textId="77777777" w:rsidR="00457CBA" w:rsidRPr="00675607" w:rsidRDefault="00457CBA" w:rsidP="006B2AF6">
            <w:pPr>
              <w:rPr>
                <w:sz w:val="20"/>
                <w:szCs w:val="20"/>
              </w:rPr>
            </w:pPr>
            <w:r w:rsidRPr="00675607">
              <w:rPr>
                <w:sz w:val="20"/>
                <w:szCs w:val="20"/>
              </w:rPr>
              <w:t>Год</w:t>
            </w:r>
          </w:p>
        </w:tc>
      </w:tr>
      <w:tr w:rsidR="00457CBA" w:rsidRPr="00675607" w14:paraId="20E7D0B3" w14:textId="77777777" w:rsidTr="005167CC">
        <w:tc>
          <w:tcPr>
            <w:tcW w:w="1339" w:type="dxa"/>
          </w:tcPr>
          <w:p w14:paraId="2950A2B9" w14:textId="77777777" w:rsidR="00457CBA" w:rsidRPr="00675607" w:rsidRDefault="00457CBA" w:rsidP="006B2AF6">
            <w:pPr>
              <w:rPr>
                <w:sz w:val="20"/>
                <w:szCs w:val="20"/>
              </w:rPr>
            </w:pPr>
            <w:r w:rsidRPr="00675607">
              <w:rPr>
                <w:sz w:val="20"/>
                <w:szCs w:val="20"/>
              </w:rPr>
              <w:t>Влажность воздуха, %</w:t>
            </w:r>
          </w:p>
        </w:tc>
        <w:tc>
          <w:tcPr>
            <w:tcW w:w="695" w:type="dxa"/>
          </w:tcPr>
          <w:p w14:paraId="157F54C6" w14:textId="77777777" w:rsidR="00457CBA" w:rsidRPr="00675607" w:rsidRDefault="00457CBA" w:rsidP="006B2AF6">
            <w:pPr>
              <w:rPr>
                <w:sz w:val="20"/>
                <w:szCs w:val="20"/>
              </w:rPr>
            </w:pPr>
            <w:r w:rsidRPr="00675607">
              <w:rPr>
                <w:sz w:val="20"/>
                <w:szCs w:val="20"/>
              </w:rPr>
              <w:t>87</w:t>
            </w:r>
          </w:p>
        </w:tc>
        <w:tc>
          <w:tcPr>
            <w:tcW w:w="700" w:type="dxa"/>
          </w:tcPr>
          <w:p w14:paraId="50E3E0EF" w14:textId="77777777" w:rsidR="00457CBA" w:rsidRPr="00675607" w:rsidRDefault="00457CBA" w:rsidP="006B2AF6">
            <w:pPr>
              <w:rPr>
                <w:sz w:val="20"/>
                <w:szCs w:val="20"/>
              </w:rPr>
            </w:pPr>
            <w:r w:rsidRPr="00675607">
              <w:rPr>
                <w:sz w:val="20"/>
                <w:szCs w:val="20"/>
              </w:rPr>
              <w:t>85</w:t>
            </w:r>
          </w:p>
        </w:tc>
        <w:tc>
          <w:tcPr>
            <w:tcW w:w="709" w:type="dxa"/>
          </w:tcPr>
          <w:p w14:paraId="513902B8" w14:textId="77777777" w:rsidR="00457CBA" w:rsidRPr="00675607" w:rsidRDefault="00457CBA" w:rsidP="006B2AF6">
            <w:pPr>
              <w:rPr>
                <w:sz w:val="20"/>
                <w:szCs w:val="20"/>
              </w:rPr>
            </w:pPr>
            <w:r w:rsidRPr="00675607">
              <w:rPr>
                <w:sz w:val="20"/>
                <w:szCs w:val="20"/>
              </w:rPr>
              <w:t>80</w:t>
            </w:r>
          </w:p>
        </w:tc>
        <w:tc>
          <w:tcPr>
            <w:tcW w:w="697" w:type="dxa"/>
          </w:tcPr>
          <w:p w14:paraId="132A3B24" w14:textId="77777777" w:rsidR="00457CBA" w:rsidRPr="00675607" w:rsidRDefault="00457CBA" w:rsidP="006B2AF6">
            <w:pPr>
              <w:rPr>
                <w:sz w:val="20"/>
                <w:szCs w:val="20"/>
              </w:rPr>
            </w:pPr>
            <w:r w:rsidRPr="00675607">
              <w:rPr>
                <w:sz w:val="20"/>
                <w:szCs w:val="20"/>
              </w:rPr>
              <w:t>72</w:t>
            </w:r>
          </w:p>
        </w:tc>
        <w:tc>
          <w:tcPr>
            <w:tcW w:w="694" w:type="dxa"/>
          </w:tcPr>
          <w:p w14:paraId="562B95F0" w14:textId="77777777" w:rsidR="00457CBA" w:rsidRPr="00675607" w:rsidRDefault="00457CBA" w:rsidP="006B2AF6">
            <w:pPr>
              <w:rPr>
                <w:sz w:val="20"/>
                <w:szCs w:val="20"/>
              </w:rPr>
            </w:pPr>
            <w:r w:rsidRPr="00675607">
              <w:rPr>
                <w:sz w:val="20"/>
                <w:szCs w:val="20"/>
              </w:rPr>
              <w:t>71</w:t>
            </w:r>
          </w:p>
        </w:tc>
        <w:tc>
          <w:tcPr>
            <w:tcW w:w="706" w:type="dxa"/>
          </w:tcPr>
          <w:p w14:paraId="61240B6D" w14:textId="77777777" w:rsidR="00457CBA" w:rsidRPr="00675607" w:rsidRDefault="00457CBA" w:rsidP="006B2AF6">
            <w:pPr>
              <w:rPr>
                <w:sz w:val="20"/>
                <w:szCs w:val="20"/>
              </w:rPr>
            </w:pPr>
            <w:r w:rsidRPr="00675607">
              <w:rPr>
                <w:sz w:val="20"/>
                <w:szCs w:val="20"/>
              </w:rPr>
              <w:t>74</w:t>
            </w:r>
          </w:p>
        </w:tc>
        <w:tc>
          <w:tcPr>
            <w:tcW w:w="705" w:type="dxa"/>
          </w:tcPr>
          <w:p w14:paraId="3ED73C60" w14:textId="77777777" w:rsidR="00457CBA" w:rsidRPr="00675607" w:rsidRDefault="00457CBA" w:rsidP="006B2AF6">
            <w:pPr>
              <w:rPr>
                <w:sz w:val="20"/>
                <w:szCs w:val="20"/>
              </w:rPr>
            </w:pPr>
            <w:r w:rsidRPr="00675607">
              <w:rPr>
                <w:sz w:val="20"/>
                <w:szCs w:val="20"/>
              </w:rPr>
              <w:t>74</w:t>
            </w:r>
          </w:p>
        </w:tc>
        <w:tc>
          <w:tcPr>
            <w:tcW w:w="693" w:type="dxa"/>
          </w:tcPr>
          <w:p w14:paraId="6233F84E" w14:textId="77777777" w:rsidR="00457CBA" w:rsidRPr="00675607" w:rsidRDefault="00457CBA" w:rsidP="006B2AF6">
            <w:pPr>
              <w:rPr>
                <w:sz w:val="20"/>
                <w:szCs w:val="20"/>
              </w:rPr>
            </w:pPr>
            <w:r w:rsidRPr="00675607">
              <w:rPr>
                <w:sz w:val="20"/>
                <w:szCs w:val="20"/>
              </w:rPr>
              <w:t>74</w:t>
            </w:r>
          </w:p>
        </w:tc>
        <w:tc>
          <w:tcPr>
            <w:tcW w:w="695" w:type="dxa"/>
          </w:tcPr>
          <w:p w14:paraId="7EC9A279" w14:textId="77777777" w:rsidR="00457CBA" w:rsidRPr="00675607" w:rsidRDefault="00457CBA" w:rsidP="006B2AF6">
            <w:pPr>
              <w:rPr>
                <w:sz w:val="20"/>
                <w:szCs w:val="20"/>
              </w:rPr>
            </w:pPr>
            <w:r w:rsidRPr="00675607">
              <w:rPr>
                <w:sz w:val="20"/>
                <w:szCs w:val="20"/>
              </w:rPr>
              <w:t>81</w:t>
            </w:r>
          </w:p>
        </w:tc>
        <w:tc>
          <w:tcPr>
            <w:tcW w:w="695" w:type="dxa"/>
          </w:tcPr>
          <w:p w14:paraId="186AE981" w14:textId="77777777" w:rsidR="00457CBA" w:rsidRPr="00675607" w:rsidRDefault="00457CBA" w:rsidP="006B2AF6">
            <w:pPr>
              <w:rPr>
                <w:sz w:val="20"/>
                <w:szCs w:val="20"/>
              </w:rPr>
            </w:pPr>
            <w:r w:rsidRPr="00675607">
              <w:rPr>
                <w:sz w:val="20"/>
                <w:szCs w:val="20"/>
              </w:rPr>
              <w:t>85</w:t>
            </w:r>
          </w:p>
        </w:tc>
        <w:tc>
          <w:tcPr>
            <w:tcW w:w="707" w:type="dxa"/>
          </w:tcPr>
          <w:p w14:paraId="588CC2EB" w14:textId="77777777" w:rsidR="00457CBA" w:rsidRPr="00675607" w:rsidRDefault="00457CBA" w:rsidP="006B2AF6">
            <w:pPr>
              <w:rPr>
                <w:sz w:val="20"/>
                <w:szCs w:val="20"/>
              </w:rPr>
            </w:pPr>
            <w:r w:rsidRPr="00675607">
              <w:rPr>
                <w:sz w:val="20"/>
                <w:szCs w:val="20"/>
              </w:rPr>
              <w:t>89</w:t>
            </w:r>
          </w:p>
        </w:tc>
        <w:tc>
          <w:tcPr>
            <w:tcW w:w="694" w:type="dxa"/>
          </w:tcPr>
          <w:p w14:paraId="2B1E8F08" w14:textId="77777777" w:rsidR="00457CBA" w:rsidRPr="00675607" w:rsidRDefault="00457CBA" w:rsidP="006B2AF6">
            <w:pPr>
              <w:rPr>
                <w:sz w:val="20"/>
                <w:szCs w:val="20"/>
              </w:rPr>
            </w:pPr>
            <w:r w:rsidRPr="00675607">
              <w:rPr>
                <w:sz w:val="20"/>
                <w:szCs w:val="20"/>
              </w:rPr>
              <w:t>89</w:t>
            </w:r>
          </w:p>
        </w:tc>
        <w:tc>
          <w:tcPr>
            <w:tcW w:w="692" w:type="dxa"/>
          </w:tcPr>
          <w:p w14:paraId="4E6201B1" w14:textId="77777777" w:rsidR="00457CBA" w:rsidRPr="00675607" w:rsidRDefault="00457CBA" w:rsidP="006B2AF6">
            <w:pPr>
              <w:rPr>
                <w:sz w:val="20"/>
                <w:szCs w:val="20"/>
              </w:rPr>
            </w:pPr>
            <w:r w:rsidRPr="00675607">
              <w:rPr>
                <w:sz w:val="20"/>
                <w:szCs w:val="20"/>
              </w:rPr>
              <w:t>80</w:t>
            </w:r>
          </w:p>
        </w:tc>
      </w:tr>
    </w:tbl>
    <w:p w14:paraId="783E1DFE" w14:textId="77777777" w:rsidR="00457CBA" w:rsidRPr="00675607" w:rsidRDefault="00457CBA" w:rsidP="00775DEE">
      <w:pPr>
        <w:ind w:firstLine="567"/>
        <w:rPr>
          <w:sz w:val="28"/>
          <w:szCs w:val="28"/>
        </w:rPr>
      </w:pPr>
    </w:p>
    <w:p w14:paraId="0211979B" w14:textId="77777777" w:rsidR="00457CBA" w:rsidRPr="00675607" w:rsidRDefault="00E23E4F" w:rsidP="00775DEE">
      <w:pPr>
        <w:pStyle w:val="1"/>
        <w:jc w:val="both"/>
        <w:rPr>
          <w:color w:val="auto"/>
          <w:sz w:val="28"/>
          <w:szCs w:val="28"/>
        </w:rPr>
      </w:pPr>
      <w:r w:rsidRPr="00675607">
        <w:rPr>
          <w:bCs/>
          <w:color w:val="auto"/>
          <w:sz w:val="28"/>
          <w:szCs w:val="28"/>
          <w:bdr w:val="none" w:sz="0" w:space="0" w:color="auto" w:frame="1"/>
        </w:rPr>
        <w:t>В Гродн</w:t>
      </w:r>
      <w:r w:rsidR="00A92D49">
        <w:rPr>
          <w:bCs/>
          <w:color w:val="auto"/>
          <w:sz w:val="28"/>
          <w:szCs w:val="28"/>
          <w:bdr w:val="none" w:sz="0" w:space="0" w:color="auto" w:frame="1"/>
        </w:rPr>
        <w:t>енском районе</w:t>
      </w:r>
      <w:r w:rsidR="00025A07">
        <w:rPr>
          <w:bCs/>
          <w:color w:val="auto"/>
          <w:sz w:val="28"/>
          <w:szCs w:val="28"/>
          <w:bdr w:val="none" w:sz="0" w:space="0" w:color="auto" w:frame="1"/>
        </w:rPr>
        <w:t xml:space="preserve"> </w:t>
      </w:r>
      <w:r w:rsidR="00457CBA" w:rsidRPr="00675607">
        <w:rPr>
          <w:bCs/>
          <w:color w:val="auto"/>
          <w:sz w:val="28"/>
          <w:szCs w:val="28"/>
          <w:bdr w:val="none" w:sz="0" w:space="0" w:color="auto" w:frame="1"/>
        </w:rPr>
        <w:t xml:space="preserve">преобладают ветры западного направления. Средняя годовая скорость ветра 9 м/с. В течение года преобладают слабые (до 5 м/с) ветры, повторяемость которых зимой составляет 74 - 77 %, летом 85 - 87 %. Сильные ветры (15 м/с и более) наблюдаются редко и чаще в холодное время года (ноябрь - март). На территории района преобладают ветры юго-западных, южных и восточных направлений. </w:t>
      </w:r>
      <w:r w:rsidR="00457CBA" w:rsidRPr="00675607">
        <w:rPr>
          <w:color w:val="auto"/>
          <w:sz w:val="28"/>
          <w:szCs w:val="28"/>
        </w:rPr>
        <w:t>Среднегодовое количество осадков: 545—600 (минимум в феврале — 29 мм, максимум в июле — 75 мм).</w:t>
      </w:r>
    </w:p>
    <w:p w14:paraId="77F1D25F" w14:textId="77777777" w:rsidR="00457CBA" w:rsidRPr="00675607" w:rsidRDefault="00457CBA" w:rsidP="00775DEE">
      <w:pPr>
        <w:pStyle w:val="af5"/>
        <w:spacing w:line="240" w:lineRule="auto"/>
        <w:ind w:firstLine="567"/>
        <w:rPr>
          <w:rFonts w:cs="Times New Roman"/>
          <w:spacing w:val="-5"/>
          <w:sz w:val="28"/>
          <w:szCs w:val="28"/>
        </w:rPr>
      </w:pPr>
      <w:r w:rsidRPr="00675607">
        <w:rPr>
          <w:rFonts w:cs="Times New Roman"/>
          <w:spacing w:val="-5"/>
          <w:sz w:val="28"/>
          <w:szCs w:val="28"/>
        </w:rPr>
        <w:t xml:space="preserve">По данным наблюдений ГУ “Гроднооблгидромет” среднегодовая скорость ветра составляет 9,0 м/с. Преобладающими являются ветры преимущественно западного направления, изменяющиеся в зависимости от сезона года. В зимние месяцы </w:t>
      </w:r>
      <w:r w:rsidRPr="00675607">
        <w:rPr>
          <w:rFonts w:cs="Times New Roman"/>
          <w:spacing w:val="-5"/>
          <w:sz w:val="28"/>
          <w:szCs w:val="28"/>
        </w:rPr>
        <w:lastRenderedPageBreak/>
        <w:t xml:space="preserve">преобладают западные (25%), юго-западные (18%) и южные (17%) ветры, в летние – западные (27%) и северо-западные (20%). </w:t>
      </w:r>
    </w:p>
    <w:p w14:paraId="13208825" w14:textId="77777777" w:rsidR="00457CBA" w:rsidRPr="00675607" w:rsidRDefault="00457CBA" w:rsidP="00775DEE">
      <w:pPr>
        <w:ind w:firstLine="567"/>
        <w:rPr>
          <w:sz w:val="28"/>
          <w:szCs w:val="28"/>
        </w:rPr>
      </w:pPr>
      <w:r w:rsidRPr="00675607">
        <w:rPr>
          <w:sz w:val="28"/>
          <w:szCs w:val="28"/>
        </w:rPr>
        <w:t xml:space="preserve">Среднегодовая роза ветров приведена в таблице </w:t>
      </w:r>
      <w:r w:rsidR="00544322" w:rsidRPr="00675607">
        <w:rPr>
          <w:sz w:val="28"/>
          <w:szCs w:val="28"/>
        </w:rPr>
        <w:t>3</w:t>
      </w:r>
      <w:r w:rsidRPr="00675607">
        <w:rPr>
          <w:sz w:val="28"/>
          <w:szCs w:val="28"/>
        </w:rPr>
        <w:t>.</w:t>
      </w:r>
    </w:p>
    <w:p w14:paraId="6213A0C5" w14:textId="77777777" w:rsidR="00457CBA" w:rsidRPr="00675607" w:rsidRDefault="00457CBA" w:rsidP="00775DEE">
      <w:pPr>
        <w:ind w:firstLine="567"/>
        <w:rPr>
          <w:sz w:val="28"/>
          <w:szCs w:val="28"/>
        </w:rPr>
      </w:pPr>
    </w:p>
    <w:p w14:paraId="260BA1A6" w14:textId="77777777" w:rsidR="00457CBA" w:rsidRPr="00675607" w:rsidRDefault="00457CBA" w:rsidP="00775DEE">
      <w:pPr>
        <w:ind w:firstLine="567"/>
        <w:rPr>
          <w:sz w:val="28"/>
          <w:szCs w:val="28"/>
        </w:rPr>
      </w:pPr>
      <w:r w:rsidRPr="00675607">
        <w:rPr>
          <w:sz w:val="28"/>
          <w:szCs w:val="28"/>
        </w:rPr>
        <w:t xml:space="preserve">Таблица  </w:t>
      </w:r>
      <w:r w:rsidR="00544322" w:rsidRPr="00675607">
        <w:rPr>
          <w:sz w:val="28"/>
          <w:szCs w:val="28"/>
        </w:rPr>
        <w:t>3</w:t>
      </w:r>
      <w:r w:rsidRPr="00675607">
        <w:rPr>
          <w:sz w:val="28"/>
          <w:szCs w:val="28"/>
        </w:rPr>
        <w:t>. Среднегодовая роза ветров</w:t>
      </w:r>
    </w:p>
    <w:tbl>
      <w:tblPr>
        <w:tblW w:w="100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944"/>
        <w:gridCol w:w="944"/>
        <w:gridCol w:w="945"/>
        <w:gridCol w:w="944"/>
        <w:gridCol w:w="945"/>
        <w:gridCol w:w="944"/>
        <w:gridCol w:w="945"/>
        <w:gridCol w:w="902"/>
        <w:gridCol w:w="992"/>
      </w:tblGrid>
      <w:tr w:rsidR="00675607" w:rsidRPr="00675607" w14:paraId="6F7DBF3E" w14:textId="77777777" w:rsidTr="005167CC">
        <w:trPr>
          <w:trHeight w:hRule="exact" w:val="397"/>
        </w:trPr>
        <w:tc>
          <w:tcPr>
            <w:tcW w:w="1526" w:type="dxa"/>
            <w:vAlign w:val="center"/>
          </w:tcPr>
          <w:p w14:paraId="27452F5A" w14:textId="77777777" w:rsidR="00457CBA" w:rsidRPr="00675607" w:rsidRDefault="00457CBA" w:rsidP="006B2AF6">
            <w:pPr>
              <w:rPr>
                <w:sz w:val="28"/>
                <w:szCs w:val="28"/>
              </w:rPr>
            </w:pPr>
          </w:p>
        </w:tc>
        <w:tc>
          <w:tcPr>
            <w:tcW w:w="944" w:type="dxa"/>
            <w:vAlign w:val="center"/>
          </w:tcPr>
          <w:p w14:paraId="24366591" w14:textId="77777777" w:rsidR="00457CBA" w:rsidRPr="00675607" w:rsidRDefault="00457CBA" w:rsidP="006B2AF6">
            <w:pPr>
              <w:jc w:val="center"/>
              <w:rPr>
                <w:sz w:val="28"/>
                <w:szCs w:val="28"/>
              </w:rPr>
            </w:pPr>
            <w:r w:rsidRPr="00675607">
              <w:rPr>
                <w:sz w:val="28"/>
                <w:szCs w:val="28"/>
              </w:rPr>
              <w:t>С</w:t>
            </w:r>
          </w:p>
        </w:tc>
        <w:tc>
          <w:tcPr>
            <w:tcW w:w="944" w:type="dxa"/>
            <w:vAlign w:val="center"/>
          </w:tcPr>
          <w:p w14:paraId="55E3254B" w14:textId="77777777" w:rsidR="00457CBA" w:rsidRPr="00675607" w:rsidRDefault="00457CBA" w:rsidP="006B2AF6">
            <w:pPr>
              <w:jc w:val="center"/>
              <w:rPr>
                <w:sz w:val="28"/>
                <w:szCs w:val="28"/>
              </w:rPr>
            </w:pPr>
            <w:r w:rsidRPr="00675607">
              <w:rPr>
                <w:sz w:val="28"/>
                <w:szCs w:val="28"/>
              </w:rPr>
              <w:t>СВ</w:t>
            </w:r>
          </w:p>
        </w:tc>
        <w:tc>
          <w:tcPr>
            <w:tcW w:w="945" w:type="dxa"/>
            <w:vAlign w:val="center"/>
          </w:tcPr>
          <w:p w14:paraId="061AA23D" w14:textId="77777777" w:rsidR="00457CBA" w:rsidRPr="00675607" w:rsidRDefault="00457CBA" w:rsidP="006B2AF6">
            <w:pPr>
              <w:jc w:val="center"/>
              <w:rPr>
                <w:sz w:val="28"/>
                <w:szCs w:val="28"/>
              </w:rPr>
            </w:pPr>
            <w:r w:rsidRPr="00675607">
              <w:rPr>
                <w:sz w:val="28"/>
                <w:szCs w:val="28"/>
              </w:rPr>
              <w:t>В</w:t>
            </w:r>
          </w:p>
        </w:tc>
        <w:tc>
          <w:tcPr>
            <w:tcW w:w="944" w:type="dxa"/>
            <w:vAlign w:val="center"/>
          </w:tcPr>
          <w:p w14:paraId="46CEB887" w14:textId="77777777" w:rsidR="00457CBA" w:rsidRPr="00675607" w:rsidRDefault="00457CBA" w:rsidP="006B2AF6">
            <w:pPr>
              <w:jc w:val="center"/>
              <w:rPr>
                <w:sz w:val="28"/>
                <w:szCs w:val="28"/>
              </w:rPr>
            </w:pPr>
            <w:r w:rsidRPr="00675607">
              <w:rPr>
                <w:sz w:val="28"/>
                <w:szCs w:val="28"/>
              </w:rPr>
              <w:t>ЮВ</w:t>
            </w:r>
          </w:p>
        </w:tc>
        <w:tc>
          <w:tcPr>
            <w:tcW w:w="945" w:type="dxa"/>
            <w:vAlign w:val="center"/>
          </w:tcPr>
          <w:p w14:paraId="0389FFFE" w14:textId="77777777" w:rsidR="00457CBA" w:rsidRPr="00675607" w:rsidRDefault="00457CBA" w:rsidP="006B2AF6">
            <w:pPr>
              <w:jc w:val="center"/>
              <w:rPr>
                <w:sz w:val="28"/>
                <w:szCs w:val="28"/>
              </w:rPr>
            </w:pPr>
            <w:r w:rsidRPr="00675607">
              <w:rPr>
                <w:sz w:val="28"/>
                <w:szCs w:val="28"/>
              </w:rPr>
              <w:t>Ю</w:t>
            </w:r>
          </w:p>
        </w:tc>
        <w:tc>
          <w:tcPr>
            <w:tcW w:w="944" w:type="dxa"/>
            <w:vAlign w:val="center"/>
          </w:tcPr>
          <w:p w14:paraId="602E6ACB" w14:textId="77777777" w:rsidR="00457CBA" w:rsidRPr="00675607" w:rsidRDefault="00457CBA" w:rsidP="006B2AF6">
            <w:pPr>
              <w:jc w:val="center"/>
              <w:rPr>
                <w:sz w:val="28"/>
                <w:szCs w:val="28"/>
              </w:rPr>
            </w:pPr>
            <w:r w:rsidRPr="00675607">
              <w:rPr>
                <w:sz w:val="28"/>
                <w:szCs w:val="28"/>
              </w:rPr>
              <w:t>ЮЗ</w:t>
            </w:r>
          </w:p>
        </w:tc>
        <w:tc>
          <w:tcPr>
            <w:tcW w:w="945" w:type="dxa"/>
            <w:vAlign w:val="center"/>
          </w:tcPr>
          <w:p w14:paraId="6FC3DE70" w14:textId="77777777" w:rsidR="00457CBA" w:rsidRPr="00675607" w:rsidRDefault="00457CBA" w:rsidP="006B2AF6">
            <w:pPr>
              <w:jc w:val="center"/>
              <w:rPr>
                <w:sz w:val="28"/>
                <w:szCs w:val="28"/>
              </w:rPr>
            </w:pPr>
            <w:r w:rsidRPr="00675607">
              <w:rPr>
                <w:sz w:val="28"/>
                <w:szCs w:val="28"/>
              </w:rPr>
              <w:t>З</w:t>
            </w:r>
          </w:p>
        </w:tc>
        <w:tc>
          <w:tcPr>
            <w:tcW w:w="902" w:type="dxa"/>
            <w:vAlign w:val="center"/>
          </w:tcPr>
          <w:p w14:paraId="48394FB8" w14:textId="77777777" w:rsidR="00457CBA" w:rsidRPr="00675607" w:rsidRDefault="00457CBA" w:rsidP="006B2AF6">
            <w:pPr>
              <w:jc w:val="center"/>
              <w:rPr>
                <w:sz w:val="28"/>
                <w:szCs w:val="28"/>
              </w:rPr>
            </w:pPr>
            <w:r w:rsidRPr="00675607">
              <w:rPr>
                <w:sz w:val="28"/>
                <w:szCs w:val="28"/>
              </w:rPr>
              <w:t>СЗ</w:t>
            </w:r>
          </w:p>
        </w:tc>
        <w:tc>
          <w:tcPr>
            <w:tcW w:w="992" w:type="dxa"/>
            <w:vAlign w:val="center"/>
          </w:tcPr>
          <w:p w14:paraId="59B42860" w14:textId="77777777" w:rsidR="00457CBA" w:rsidRPr="00675607" w:rsidRDefault="00457CBA" w:rsidP="006B2AF6">
            <w:pPr>
              <w:jc w:val="center"/>
              <w:rPr>
                <w:sz w:val="28"/>
                <w:szCs w:val="28"/>
              </w:rPr>
            </w:pPr>
            <w:r w:rsidRPr="00675607">
              <w:rPr>
                <w:sz w:val="28"/>
                <w:szCs w:val="28"/>
              </w:rPr>
              <w:t>штиль</w:t>
            </w:r>
          </w:p>
        </w:tc>
      </w:tr>
      <w:tr w:rsidR="00675607" w:rsidRPr="00675607" w14:paraId="76829A7B" w14:textId="77777777" w:rsidTr="005167CC">
        <w:trPr>
          <w:trHeight w:hRule="exact" w:val="397"/>
        </w:trPr>
        <w:tc>
          <w:tcPr>
            <w:tcW w:w="1526" w:type="dxa"/>
            <w:vAlign w:val="center"/>
          </w:tcPr>
          <w:p w14:paraId="461E9B98" w14:textId="77777777" w:rsidR="00457CBA" w:rsidRPr="00675607" w:rsidRDefault="00457CBA" w:rsidP="006B2AF6">
            <w:pPr>
              <w:rPr>
                <w:sz w:val="28"/>
                <w:szCs w:val="28"/>
              </w:rPr>
            </w:pPr>
            <w:r w:rsidRPr="00675607">
              <w:rPr>
                <w:sz w:val="28"/>
                <w:szCs w:val="28"/>
              </w:rPr>
              <w:t>Январь</w:t>
            </w:r>
          </w:p>
        </w:tc>
        <w:tc>
          <w:tcPr>
            <w:tcW w:w="944" w:type="dxa"/>
            <w:vAlign w:val="center"/>
          </w:tcPr>
          <w:p w14:paraId="1F43E99E" w14:textId="77777777" w:rsidR="00457CBA" w:rsidRPr="00675607" w:rsidRDefault="00457CBA" w:rsidP="006B2AF6">
            <w:pPr>
              <w:jc w:val="center"/>
              <w:rPr>
                <w:sz w:val="28"/>
                <w:szCs w:val="28"/>
              </w:rPr>
            </w:pPr>
            <w:r w:rsidRPr="00675607">
              <w:rPr>
                <w:sz w:val="28"/>
                <w:szCs w:val="28"/>
              </w:rPr>
              <w:t>5</w:t>
            </w:r>
          </w:p>
        </w:tc>
        <w:tc>
          <w:tcPr>
            <w:tcW w:w="944" w:type="dxa"/>
            <w:vAlign w:val="center"/>
          </w:tcPr>
          <w:p w14:paraId="0B660C3F" w14:textId="77777777" w:rsidR="00457CBA" w:rsidRPr="00675607" w:rsidRDefault="00457CBA" w:rsidP="006B2AF6">
            <w:pPr>
              <w:jc w:val="center"/>
              <w:rPr>
                <w:sz w:val="28"/>
                <w:szCs w:val="28"/>
              </w:rPr>
            </w:pPr>
            <w:r w:rsidRPr="00675607">
              <w:rPr>
                <w:sz w:val="28"/>
                <w:szCs w:val="28"/>
              </w:rPr>
              <w:t>3</w:t>
            </w:r>
          </w:p>
        </w:tc>
        <w:tc>
          <w:tcPr>
            <w:tcW w:w="945" w:type="dxa"/>
            <w:vAlign w:val="center"/>
          </w:tcPr>
          <w:p w14:paraId="64F0890D" w14:textId="77777777" w:rsidR="00457CBA" w:rsidRPr="00675607" w:rsidRDefault="00457CBA" w:rsidP="006B2AF6">
            <w:pPr>
              <w:jc w:val="center"/>
              <w:rPr>
                <w:sz w:val="28"/>
                <w:szCs w:val="28"/>
              </w:rPr>
            </w:pPr>
            <w:r w:rsidRPr="00675607">
              <w:rPr>
                <w:sz w:val="28"/>
                <w:szCs w:val="28"/>
              </w:rPr>
              <w:t>7</w:t>
            </w:r>
          </w:p>
        </w:tc>
        <w:tc>
          <w:tcPr>
            <w:tcW w:w="944" w:type="dxa"/>
            <w:vAlign w:val="center"/>
          </w:tcPr>
          <w:p w14:paraId="7AC6B274" w14:textId="77777777" w:rsidR="00457CBA" w:rsidRPr="00675607" w:rsidRDefault="00457CBA" w:rsidP="006B2AF6">
            <w:pPr>
              <w:jc w:val="center"/>
              <w:rPr>
                <w:sz w:val="28"/>
                <w:szCs w:val="28"/>
              </w:rPr>
            </w:pPr>
            <w:r w:rsidRPr="00675607">
              <w:rPr>
                <w:sz w:val="28"/>
                <w:szCs w:val="28"/>
              </w:rPr>
              <w:t>16</w:t>
            </w:r>
          </w:p>
        </w:tc>
        <w:tc>
          <w:tcPr>
            <w:tcW w:w="945" w:type="dxa"/>
            <w:vAlign w:val="center"/>
          </w:tcPr>
          <w:p w14:paraId="33B8FA36" w14:textId="77777777" w:rsidR="00457CBA" w:rsidRPr="00675607" w:rsidRDefault="00457CBA" w:rsidP="006B2AF6">
            <w:pPr>
              <w:jc w:val="center"/>
              <w:rPr>
                <w:sz w:val="28"/>
                <w:szCs w:val="28"/>
              </w:rPr>
            </w:pPr>
            <w:r w:rsidRPr="00675607">
              <w:rPr>
                <w:sz w:val="28"/>
                <w:szCs w:val="28"/>
              </w:rPr>
              <w:t>18</w:t>
            </w:r>
          </w:p>
        </w:tc>
        <w:tc>
          <w:tcPr>
            <w:tcW w:w="944" w:type="dxa"/>
            <w:vAlign w:val="center"/>
          </w:tcPr>
          <w:p w14:paraId="5A63BD03" w14:textId="77777777" w:rsidR="00457CBA" w:rsidRPr="00675607" w:rsidRDefault="00457CBA" w:rsidP="006B2AF6">
            <w:pPr>
              <w:jc w:val="center"/>
              <w:rPr>
                <w:sz w:val="28"/>
                <w:szCs w:val="28"/>
              </w:rPr>
            </w:pPr>
            <w:r w:rsidRPr="00675607">
              <w:rPr>
                <w:sz w:val="28"/>
                <w:szCs w:val="28"/>
              </w:rPr>
              <w:t>18</w:t>
            </w:r>
          </w:p>
        </w:tc>
        <w:tc>
          <w:tcPr>
            <w:tcW w:w="945" w:type="dxa"/>
            <w:vAlign w:val="center"/>
          </w:tcPr>
          <w:p w14:paraId="3F56FC4C" w14:textId="77777777" w:rsidR="00457CBA" w:rsidRPr="00675607" w:rsidRDefault="00457CBA" w:rsidP="006B2AF6">
            <w:pPr>
              <w:jc w:val="center"/>
              <w:rPr>
                <w:sz w:val="28"/>
                <w:szCs w:val="28"/>
              </w:rPr>
            </w:pPr>
            <w:r w:rsidRPr="00675607">
              <w:rPr>
                <w:sz w:val="28"/>
                <w:szCs w:val="28"/>
              </w:rPr>
              <w:t>25</w:t>
            </w:r>
          </w:p>
        </w:tc>
        <w:tc>
          <w:tcPr>
            <w:tcW w:w="902" w:type="dxa"/>
            <w:vAlign w:val="center"/>
          </w:tcPr>
          <w:p w14:paraId="0719D225" w14:textId="77777777" w:rsidR="00457CBA" w:rsidRPr="00675607" w:rsidRDefault="00457CBA" w:rsidP="006B2AF6">
            <w:pPr>
              <w:jc w:val="center"/>
              <w:rPr>
                <w:sz w:val="28"/>
                <w:szCs w:val="28"/>
              </w:rPr>
            </w:pPr>
            <w:r w:rsidRPr="00675607">
              <w:rPr>
                <w:sz w:val="28"/>
                <w:szCs w:val="28"/>
              </w:rPr>
              <w:t>8</w:t>
            </w:r>
          </w:p>
        </w:tc>
        <w:tc>
          <w:tcPr>
            <w:tcW w:w="992" w:type="dxa"/>
            <w:vAlign w:val="center"/>
          </w:tcPr>
          <w:p w14:paraId="049F8374" w14:textId="77777777" w:rsidR="00457CBA" w:rsidRPr="00675607" w:rsidRDefault="00457CBA" w:rsidP="006B2AF6">
            <w:pPr>
              <w:jc w:val="center"/>
              <w:rPr>
                <w:sz w:val="28"/>
                <w:szCs w:val="28"/>
              </w:rPr>
            </w:pPr>
            <w:r w:rsidRPr="00675607">
              <w:rPr>
                <w:sz w:val="28"/>
                <w:szCs w:val="28"/>
              </w:rPr>
              <w:t>10</w:t>
            </w:r>
          </w:p>
        </w:tc>
      </w:tr>
      <w:tr w:rsidR="00675607" w:rsidRPr="00675607" w14:paraId="6EEB9B40" w14:textId="77777777" w:rsidTr="005167CC">
        <w:trPr>
          <w:trHeight w:hRule="exact" w:val="397"/>
        </w:trPr>
        <w:tc>
          <w:tcPr>
            <w:tcW w:w="1526" w:type="dxa"/>
            <w:vAlign w:val="center"/>
          </w:tcPr>
          <w:p w14:paraId="0B6D5A5F" w14:textId="77777777" w:rsidR="00457CBA" w:rsidRPr="00675607" w:rsidRDefault="00457CBA" w:rsidP="006B2AF6">
            <w:pPr>
              <w:rPr>
                <w:sz w:val="28"/>
                <w:szCs w:val="28"/>
              </w:rPr>
            </w:pPr>
            <w:r w:rsidRPr="00675607">
              <w:rPr>
                <w:sz w:val="28"/>
                <w:szCs w:val="28"/>
              </w:rPr>
              <w:t>Июль</w:t>
            </w:r>
          </w:p>
        </w:tc>
        <w:tc>
          <w:tcPr>
            <w:tcW w:w="944" w:type="dxa"/>
            <w:vAlign w:val="center"/>
          </w:tcPr>
          <w:p w14:paraId="7D30A162" w14:textId="77777777" w:rsidR="00457CBA" w:rsidRPr="00675607" w:rsidRDefault="00457CBA" w:rsidP="006B2AF6">
            <w:pPr>
              <w:jc w:val="center"/>
              <w:rPr>
                <w:sz w:val="28"/>
                <w:szCs w:val="28"/>
              </w:rPr>
            </w:pPr>
            <w:r w:rsidRPr="00675607">
              <w:rPr>
                <w:sz w:val="28"/>
                <w:szCs w:val="28"/>
              </w:rPr>
              <w:t>14</w:t>
            </w:r>
          </w:p>
        </w:tc>
        <w:tc>
          <w:tcPr>
            <w:tcW w:w="944" w:type="dxa"/>
            <w:vAlign w:val="center"/>
          </w:tcPr>
          <w:p w14:paraId="4DAC399E" w14:textId="77777777" w:rsidR="00457CBA" w:rsidRPr="00675607" w:rsidRDefault="00457CBA" w:rsidP="006B2AF6">
            <w:pPr>
              <w:jc w:val="center"/>
              <w:rPr>
                <w:sz w:val="28"/>
                <w:szCs w:val="28"/>
              </w:rPr>
            </w:pPr>
            <w:r w:rsidRPr="00675607">
              <w:rPr>
                <w:sz w:val="28"/>
                <w:szCs w:val="28"/>
              </w:rPr>
              <w:t>6</w:t>
            </w:r>
          </w:p>
        </w:tc>
        <w:tc>
          <w:tcPr>
            <w:tcW w:w="945" w:type="dxa"/>
            <w:vAlign w:val="center"/>
          </w:tcPr>
          <w:p w14:paraId="632B368B" w14:textId="77777777" w:rsidR="00457CBA" w:rsidRPr="00675607" w:rsidRDefault="00457CBA" w:rsidP="006B2AF6">
            <w:pPr>
              <w:jc w:val="center"/>
              <w:rPr>
                <w:sz w:val="28"/>
                <w:szCs w:val="28"/>
              </w:rPr>
            </w:pPr>
            <w:r w:rsidRPr="00675607">
              <w:rPr>
                <w:sz w:val="28"/>
                <w:szCs w:val="28"/>
              </w:rPr>
              <w:t>5</w:t>
            </w:r>
          </w:p>
        </w:tc>
        <w:tc>
          <w:tcPr>
            <w:tcW w:w="944" w:type="dxa"/>
            <w:vAlign w:val="center"/>
          </w:tcPr>
          <w:p w14:paraId="0BD84BAA" w14:textId="77777777" w:rsidR="00457CBA" w:rsidRPr="00675607" w:rsidRDefault="00457CBA" w:rsidP="006B2AF6">
            <w:pPr>
              <w:jc w:val="center"/>
              <w:rPr>
                <w:sz w:val="28"/>
                <w:szCs w:val="28"/>
              </w:rPr>
            </w:pPr>
            <w:r w:rsidRPr="00675607">
              <w:rPr>
                <w:sz w:val="28"/>
                <w:szCs w:val="28"/>
              </w:rPr>
              <w:t>6</w:t>
            </w:r>
          </w:p>
        </w:tc>
        <w:tc>
          <w:tcPr>
            <w:tcW w:w="945" w:type="dxa"/>
            <w:vAlign w:val="center"/>
          </w:tcPr>
          <w:p w14:paraId="03DB7215" w14:textId="77777777" w:rsidR="00457CBA" w:rsidRPr="00675607" w:rsidRDefault="00457CBA" w:rsidP="006B2AF6">
            <w:pPr>
              <w:jc w:val="center"/>
              <w:rPr>
                <w:sz w:val="28"/>
                <w:szCs w:val="28"/>
              </w:rPr>
            </w:pPr>
            <w:r w:rsidRPr="00675607">
              <w:rPr>
                <w:sz w:val="28"/>
                <w:szCs w:val="28"/>
              </w:rPr>
              <w:t>10</w:t>
            </w:r>
          </w:p>
        </w:tc>
        <w:tc>
          <w:tcPr>
            <w:tcW w:w="944" w:type="dxa"/>
            <w:vAlign w:val="center"/>
          </w:tcPr>
          <w:p w14:paraId="14B44162" w14:textId="77777777" w:rsidR="00457CBA" w:rsidRPr="00675607" w:rsidRDefault="00457CBA" w:rsidP="006B2AF6">
            <w:pPr>
              <w:jc w:val="center"/>
              <w:rPr>
                <w:sz w:val="28"/>
                <w:szCs w:val="28"/>
              </w:rPr>
            </w:pPr>
            <w:r w:rsidRPr="00675607">
              <w:rPr>
                <w:sz w:val="28"/>
                <w:szCs w:val="28"/>
              </w:rPr>
              <w:t>12</w:t>
            </w:r>
          </w:p>
        </w:tc>
        <w:tc>
          <w:tcPr>
            <w:tcW w:w="945" w:type="dxa"/>
            <w:vAlign w:val="center"/>
          </w:tcPr>
          <w:p w14:paraId="623D1774" w14:textId="77777777" w:rsidR="00457CBA" w:rsidRPr="00675607" w:rsidRDefault="00457CBA" w:rsidP="006B2AF6">
            <w:pPr>
              <w:jc w:val="center"/>
              <w:rPr>
                <w:sz w:val="28"/>
                <w:szCs w:val="28"/>
              </w:rPr>
            </w:pPr>
            <w:r w:rsidRPr="00675607">
              <w:rPr>
                <w:sz w:val="28"/>
                <w:szCs w:val="28"/>
              </w:rPr>
              <w:t>27</w:t>
            </w:r>
          </w:p>
        </w:tc>
        <w:tc>
          <w:tcPr>
            <w:tcW w:w="902" w:type="dxa"/>
            <w:vAlign w:val="center"/>
          </w:tcPr>
          <w:p w14:paraId="5CB9A896" w14:textId="77777777" w:rsidR="00457CBA" w:rsidRPr="00675607" w:rsidRDefault="00457CBA" w:rsidP="006B2AF6">
            <w:pPr>
              <w:jc w:val="center"/>
              <w:rPr>
                <w:sz w:val="28"/>
                <w:szCs w:val="28"/>
              </w:rPr>
            </w:pPr>
            <w:r w:rsidRPr="00675607">
              <w:rPr>
                <w:sz w:val="28"/>
                <w:szCs w:val="28"/>
              </w:rPr>
              <w:t>20</w:t>
            </w:r>
          </w:p>
        </w:tc>
        <w:tc>
          <w:tcPr>
            <w:tcW w:w="992" w:type="dxa"/>
            <w:vAlign w:val="center"/>
          </w:tcPr>
          <w:p w14:paraId="59856E76" w14:textId="77777777" w:rsidR="00457CBA" w:rsidRPr="00675607" w:rsidRDefault="00457CBA" w:rsidP="006B2AF6">
            <w:pPr>
              <w:jc w:val="center"/>
              <w:rPr>
                <w:sz w:val="28"/>
                <w:szCs w:val="28"/>
              </w:rPr>
            </w:pPr>
            <w:r w:rsidRPr="00675607">
              <w:rPr>
                <w:sz w:val="28"/>
                <w:szCs w:val="28"/>
              </w:rPr>
              <w:t>18</w:t>
            </w:r>
          </w:p>
        </w:tc>
      </w:tr>
      <w:tr w:rsidR="00457CBA" w:rsidRPr="00675607" w14:paraId="5FDD189A" w14:textId="77777777" w:rsidTr="005167CC">
        <w:trPr>
          <w:trHeight w:hRule="exact" w:val="397"/>
        </w:trPr>
        <w:tc>
          <w:tcPr>
            <w:tcW w:w="1526" w:type="dxa"/>
            <w:vAlign w:val="center"/>
          </w:tcPr>
          <w:p w14:paraId="5FAFE627" w14:textId="77777777" w:rsidR="00457CBA" w:rsidRPr="00675607" w:rsidRDefault="00457CBA" w:rsidP="006B2AF6">
            <w:pPr>
              <w:rPr>
                <w:sz w:val="28"/>
                <w:szCs w:val="28"/>
              </w:rPr>
            </w:pPr>
            <w:r w:rsidRPr="00675607">
              <w:rPr>
                <w:sz w:val="28"/>
                <w:szCs w:val="28"/>
              </w:rPr>
              <w:t>Год</w:t>
            </w:r>
          </w:p>
        </w:tc>
        <w:tc>
          <w:tcPr>
            <w:tcW w:w="944" w:type="dxa"/>
            <w:vAlign w:val="center"/>
          </w:tcPr>
          <w:p w14:paraId="7A1D4267" w14:textId="77777777" w:rsidR="00457CBA" w:rsidRPr="00675607" w:rsidRDefault="00457CBA" w:rsidP="006B2AF6">
            <w:pPr>
              <w:jc w:val="center"/>
              <w:rPr>
                <w:sz w:val="28"/>
                <w:szCs w:val="28"/>
              </w:rPr>
            </w:pPr>
            <w:r w:rsidRPr="00675607">
              <w:rPr>
                <w:sz w:val="28"/>
                <w:szCs w:val="28"/>
              </w:rPr>
              <w:t>10</w:t>
            </w:r>
          </w:p>
        </w:tc>
        <w:tc>
          <w:tcPr>
            <w:tcW w:w="944" w:type="dxa"/>
            <w:vAlign w:val="center"/>
          </w:tcPr>
          <w:p w14:paraId="4F895A42" w14:textId="77777777" w:rsidR="00457CBA" w:rsidRPr="00675607" w:rsidRDefault="00457CBA" w:rsidP="006B2AF6">
            <w:pPr>
              <w:jc w:val="center"/>
              <w:rPr>
                <w:sz w:val="28"/>
                <w:szCs w:val="28"/>
              </w:rPr>
            </w:pPr>
            <w:r w:rsidRPr="00675607">
              <w:rPr>
                <w:sz w:val="28"/>
                <w:szCs w:val="28"/>
              </w:rPr>
              <w:t>6</w:t>
            </w:r>
          </w:p>
        </w:tc>
        <w:tc>
          <w:tcPr>
            <w:tcW w:w="945" w:type="dxa"/>
            <w:vAlign w:val="center"/>
          </w:tcPr>
          <w:p w14:paraId="63588518" w14:textId="77777777" w:rsidR="00457CBA" w:rsidRPr="00675607" w:rsidRDefault="00457CBA" w:rsidP="006B2AF6">
            <w:pPr>
              <w:jc w:val="center"/>
              <w:rPr>
                <w:sz w:val="28"/>
                <w:szCs w:val="28"/>
              </w:rPr>
            </w:pPr>
            <w:r w:rsidRPr="00675607">
              <w:rPr>
                <w:sz w:val="28"/>
                <w:szCs w:val="28"/>
              </w:rPr>
              <w:t>9</w:t>
            </w:r>
          </w:p>
        </w:tc>
        <w:tc>
          <w:tcPr>
            <w:tcW w:w="944" w:type="dxa"/>
            <w:vAlign w:val="center"/>
          </w:tcPr>
          <w:p w14:paraId="55F6D1DE" w14:textId="77777777" w:rsidR="00457CBA" w:rsidRPr="00675607" w:rsidRDefault="00457CBA" w:rsidP="006B2AF6">
            <w:pPr>
              <w:jc w:val="center"/>
              <w:rPr>
                <w:sz w:val="28"/>
                <w:szCs w:val="28"/>
              </w:rPr>
            </w:pPr>
            <w:r w:rsidRPr="00675607">
              <w:rPr>
                <w:sz w:val="28"/>
                <w:szCs w:val="28"/>
              </w:rPr>
              <w:t>12</w:t>
            </w:r>
          </w:p>
        </w:tc>
        <w:tc>
          <w:tcPr>
            <w:tcW w:w="945" w:type="dxa"/>
            <w:vAlign w:val="center"/>
          </w:tcPr>
          <w:p w14:paraId="78DE1DEB" w14:textId="77777777" w:rsidR="00457CBA" w:rsidRPr="00675607" w:rsidRDefault="00457CBA" w:rsidP="006B2AF6">
            <w:pPr>
              <w:jc w:val="center"/>
              <w:rPr>
                <w:sz w:val="28"/>
                <w:szCs w:val="28"/>
              </w:rPr>
            </w:pPr>
            <w:r w:rsidRPr="00675607">
              <w:rPr>
                <w:sz w:val="28"/>
                <w:szCs w:val="28"/>
              </w:rPr>
              <w:t>15</w:t>
            </w:r>
          </w:p>
        </w:tc>
        <w:tc>
          <w:tcPr>
            <w:tcW w:w="944" w:type="dxa"/>
            <w:vAlign w:val="center"/>
          </w:tcPr>
          <w:p w14:paraId="7C2EAC44" w14:textId="77777777" w:rsidR="00457CBA" w:rsidRPr="00675607" w:rsidRDefault="00457CBA" w:rsidP="006B2AF6">
            <w:pPr>
              <w:jc w:val="center"/>
              <w:rPr>
                <w:sz w:val="28"/>
                <w:szCs w:val="28"/>
              </w:rPr>
            </w:pPr>
            <w:r w:rsidRPr="00675607">
              <w:rPr>
                <w:sz w:val="28"/>
                <w:szCs w:val="28"/>
              </w:rPr>
              <w:t>13</w:t>
            </w:r>
          </w:p>
        </w:tc>
        <w:tc>
          <w:tcPr>
            <w:tcW w:w="945" w:type="dxa"/>
            <w:vAlign w:val="center"/>
          </w:tcPr>
          <w:p w14:paraId="25939C20" w14:textId="77777777" w:rsidR="00457CBA" w:rsidRPr="00675607" w:rsidRDefault="00457CBA" w:rsidP="006B2AF6">
            <w:pPr>
              <w:jc w:val="center"/>
              <w:rPr>
                <w:sz w:val="28"/>
                <w:szCs w:val="28"/>
              </w:rPr>
            </w:pPr>
            <w:r w:rsidRPr="00675607">
              <w:rPr>
                <w:sz w:val="28"/>
                <w:szCs w:val="28"/>
              </w:rPr>
              <w:t>23</w:t>
            </w:r>
          </w:p>
        </w:tc>
        <w:tc>
          <w:tcPr>
            <w:tcW w:w="902" w:type="dxa"/>
            <w:vAlign w:val="center"/>
          </w:tcPr>
          <w:p w14:paraId="2AD92F00" w14:textId="77777777" w:rsidR="00457CBA" w:rsidRPr="00675607" w:rsidRDefault="00457CBA" w:rsidP="006B2AF6">
            <w:pPr>
              <w:jc w:val="center"/>
              <w:rPr>
                <w:sz w:val="28"/>
                <w:szCs w:val="28"/>
              </w:rPr>
            </w:pPr>
            <w:r w:rsidRPr="00675607">
              <w:rPr>
                <w:sz w:val="28"/>
                <w:szCs w:val="28"/>
              </w:rPr>
              <w:t>12</w:t>
            </w:r>
          </w:p>
        </w:tc>
        <w:tc>
          <w:tcPr>
            <w:tcW w:w="992" w:type="dxa"/>
            <w:vAlign w:val="center"/>
          </w:tcPr>
          <w:p w14:paraId="68ECCF64" w14:textId="77777777" w:rsidR="00457CBA" w:rsidRPr="00675607" w:rsidRDefault="00457CBA" w:rsidP="006B2AF6">
            <w:pPr>
              <w:jc w:val="center"/>
              <w:rPr>
                <w:sz w:val="28"/>
                <w:szCs w:val="28"/>
              </w:rPr>
            </w:pPr>
            <w:r w:rsidRPr="00675607">
              <w:rPr>
                <w:sz w:val="28"/>
                <w:szCs w:val="28"/>
              </w:rPr>
              <w:t>14</w:t>
            </w:r>
          </w:p>
        </w:tc>
      </w:tr>
    </w:tbl>
    <w:p w14:paraId="4005ADA7" w14:textId="77777777" w:rsidR="00457CBA" w:rsidRPr="00675607" w:rsidRDefault="00457CBA" w:rsidP="00775DEE">
      <w:pPr>
        <w:pStyle w:val="af5"/>
        <w:spacing w:line="240" w:lineRule="auto"/>
        <w:ind w:firstLine="567"/>
        <w:rPr>
          <w:rFonts w:cs="Times New Roman"/>
          <w:spacing w:val="-5"/>
          <w:sz w:val="28"/>
          <w:szCs w:val="28"/>
        </w:rPr>
      </w:pPr>
    </w:p>
    <w:p w14:paraId="74956DE9" w14:textId="77777777" w:rsidR="008D05E9" w:rsidRDefault="00457CBA" w:rsidP="008D05E9">
      <w:pPr>
        <w:ind w:firstLine="567"/>
        <w:jc w:val="both"/>
        <w:rPr>
          <w:sz w:val="28"/>
          <w:szCs w:val="28"/>
        </w:rPr>
      </w:pPr>
      <w:r w:rsidRPr="00675607">
        <w:rPr>
          <w:sz w:val="28"/>
          <w:szCs w:val="28"/>
        </w:rPr>
        <w:t>Данные метеорологических характеристик места размещения проектируемого объекта приняты на основании ГУ «Гродненский областной центр по гидрометеорологии и мониторингу окружающей среды»</w:t>
      </w:r>
      <w:r w:rsidR="005860F7" w:rsidRPr="00675607">
        <w:rPr>
          <w:sz w:val="28"/>
          <w:szCs w:val="28"/>
        </w:rPr>
        <w:t xml:space="preserve">. </w:t>
      </w:r>
    </w:p>
    <w:p w14:paraId="42965630" w14:textId="77777777" w:rsidR="008D05E9" w:rsidRDefault="008D05E9" w:rsidP="008D05E9">
      <w:pPr>
        <w:ind w:firstLine="567"/>
        <w:jc w:val="both"/>
        <w:rPr>
          <w:sz w:val="28"/>
          <w:szCs w:val="28"/>
        </w:rPr>
      </w:pPr>
    </w:p>
    <w:p w14:paraId="583CDC8A" w14:textId="23A66C52" w:rsidR="00457CBA" w:rsidRPr="008D05E9" w:rsidRDefault="00457CBA" w:rsidP="008D05E9">
      <w:pPr>
        <w:ind w:firstLine="567"/>
        <w:jc w:val="both"/>
        <w:rPr>
          <w:sz w:val="28"/>
          <w:szCs w:val="28"/>
        </w:rPr>
      </w:pPr>
      <w:r w:rsidRPr="00675607">
        <w:rPr>
          <w:rStyle w:val="afb"/>
          <w:sz w:val="28"/>
          <w:szCs w:val="28"/>
        </w:rPr>
        <w:t>3.1.2 Рельеф и геоморфологические особенности изучаемой территории. Инженерно-геологические условия</w:t>
      </w:r>
      <w:bookmarkEnd w:id="19"/>
    </w:p>
    <w:p w14:paraId="4C035918" w14:textId="667E8D88" w:rsidR="00457CBA" w:rsidRPr="00675607" w:rsidRDefault="00E23E4F" w:rsidP="00E23E4F">
      <w:pPr>
        <w:ind w:firstLine="567"/>
        <w:jc w:val="both"/>
        <w:textAlignment w:val="baseline"/>
        <w:rPr>
          <w:bCs/>
          <w:sz w:val="28"/>
          <w:szCs w:val="28"/>
          <w:bdr w:val="none" w:sz="0" w:space="0" w:color="auto" w:frame="1"/>
        </w:rPr>
      </w:pPr>
      <w:bookmarkStart w:id="20" w:name="_Toc321991588"/>
      <w:r w:rsidRPr="00675607">
        <w:rPr>
          <w:bCs/>
          <w:sz w:val="28"/>
          <w:szCs w:val="28"/>
          <w:bdr w:val="none" w:sz="0" w:space="0" w:color="auto" w:frame="1"/>
        </w:rPr>
        <w:t xml:space="preserve">Гродненский район </w:t>
      </w:r>
      <w:r w:rsidR="00457CBA" w:rsidRPr="00675607">
        <w:rPr>
          <w:bCs/>
          <w:sz w:val="28"/>
          <w:szCs w:val="28"/>
          <w:bdr w:val="none" w:sz="0" w:space="0" w:color="auto" w:frame="1"/>
        </w:rPr>
        <w:t>расположен в пределах Гродненской краевой ледниковой возвышенности с общим уклоном поверхности с юга на север. Радиус пригородной зоны от 15-20 км на западе до 40 км на востоке, включая Средненеманскую, на юго-востоке нижнюю часть Верхненеманской низины.</w:t>
      </w:r>
    </w:p>
    <w:p w14:paraId="377DBAD2" w14:textId="349E4D7F" w:rsidR="00457CBA" w:rsidRPr="00675607" w:rsidRDefault="00457CBA" w:rsidP="00E23E4F">
      <w:pPr>
        <w:ind w:firstLine="567"/>
        <w:jc w:val="both"/>
        <w:textAlignment w:val="baseline"/>
        <w:rPr>
          <w:bCs/>
          <w:sz w:val="28"/>
          <w:szCs w:val="28"/>
          <w:bdr w:val="none" w:sz="0" w:space="0" w:color="auto" w:frame="1"/>
        </w:rPr>
      </w:pPr>
      <w:r w:rsidRPr="00675607">
        <w:rPr>
          <w:bCs/>
          <w:sz w:val="28"/>
          <w:szCs w:val="28"/>
          <w:bdr w:val="none" w:sz="0" w:space="0" w:color="auto" w:frame="1"/>
        </w:rPr>
        <w:t>В тектоническом отношении территория города</w:t>
      </w:r>
      <w:r w:rsidR="003B2A5A">
        <w:rPr>
          <w:bCs/>
          <w:sz w:val="28"/>
          <w:szCs w:val="28"/>
          <w:bdr w:val="none" w:sz="0" w:space="0" w:color="auto" w:frame="1"/>
        </w:rPr>
        <w:t xml:space="preserve"> Гродно</w:t>
      </w:r>
      <w:r w:rsidRPr="00675607">
        <w:rPr>
          <w:bCs/>
          <w:sz w:val="28"/>
          <w:szCs w:val="28"/>
          <w:bdr w:val="none" w:sz="0" w:space="0" w:color="auto" w:frame="1"/>
        </w:rPr>
        <w:t xml:space="preserve"> и его окрестностей приурочена к западной части Белорусской антеклизы. Кристаллический фундамент залегает на глубине 150-200 м ниже уровня моря. Осадочный чехол (мощность до 317 м) сложен породами юрской, меловой, палеогеновой, неогеновой и антропогеновой систем. Представлен (сверху вниз) песками, алевритами, глинами, мелом, известняком. Мощность антропогеновых отложений 100-150 м, ледникового, водноледникового и аллювиального происхождения.</w:t>
      </w:r>
    </w:p>
    <w:p w14:paraId="6D74E09B" w14:textId="6E8ADB29" w:rsidR="00457CBA" w:rsidRDefault="00457CBA" w:rsidP="00915778">
      <w:pPr>
        <w:ind w:firstLine="567"/>
        <w:jc w:val="both"/>
        <w:textAlignment w:val="baseline"/>
        <w:rPr>
          <w:bCs/>
          <w:sz w:val="28"/>
          <w:szCs w:val="28"/>
          <w:bdr w:val="none" w:sz="0" w:space="0" w:color="auto" w:frame="1"/>
        </w:rPr>
      </w:pPr>
      <w:r w:rsidRPr="00675607">
        <w:rPr>
          <w:bCs/>
          <w:sz w:val="28"/>
          <w:szCs w:val="28"/>
          <w:bdr w:val="none" w:sz="0" w:space="0" w:color="auto" w:frame="1"/>
        </w:rPr>
        <w:t>Принеманско-Пригодичские овраги представляют собой многочисленные овраги преимущественно на правобережье р. Неман, в месте прорыва рекой Гродненской возвышенности. Встречаются на протяжении 30 км вдоль Немана от устья р. Котра до Гродно. Создают редкий для Беларуси эрозионный ландшафт, особенно живописный между д. Пригодичи и г. Гродно, где находятся самые большие овраги: Михайлов, Молицкий, Лёзов, Колодежный Ров, Луковский, Серебряный с ответвлением Ровец, Понемунский. Длина каждого 1,5-2 км. Глубина у устья - 30 м, ширина - 100-200 м. Склоны около устья обычно крутые, на них обнажаются отложения антропогена: березинская, днепровская и сожская морены, межморенные флювиогляциальные породы - гравийно-галечно - валунная смесь, которая часто переходит в конгломераты; встречаются межледниковые александрийские гиттии и торфы (Колодежный Ров, овраг Серебряный)</w:t>
      </w:r>
      <w:r w:rsidR="003B2A5A">
        <w:rPr>
          <w:bCs/>
          <w:sz w:val="28"/>
          <w:szCs w:val="28"/>
          <w:bdr w:val="none" w:sz="0" w:space="0" w:color="auto" w:frame="1"/>
        </w:rPr>
        <w:t>,</w:t>
      </w:r>
      <w:r w:rsidRPr="00675607">
        <w:rPr>
          <w:bCs/>
          <w:sz w:val="28"/>
          <w:szCs w:val="28"/>
          <w:bdr w:val="none" w:sz="0" w:space="0" w:color="auto" w:frame="1"/>
        </w:rPr>
        <w:t xml:space="preserve"> межледниковые муравинские диатомиты и торфы (Понемунский и Засельский овраги). Верховья некоторых оврагов стали пологими и заросли кустарником. В Молицком и Михайловском оврагах имеются эрозионные останцы, сложенные из моренных отложений в виде столбов, башен высотой 10-15 м с почти вертикальными стенками. Полагают, что овраги возникли </w:t>
      </w:r>
      <w:r w:rsidR="003B2A5A" w:rsidRPr="00675607">
        <w:rPr>
          <w:bCs/>
          <w:sz w:val="28"/>
          <w:szCs w:val="28"/>
          <w:bdr w:val="none" w:sz="0" w:space="0" w:color="auto" w:frame="1"/>
        </w:rPr>
        <w:t>во</w:t>
      </w:r>
      <w:r w:rsidR="003B2A5A">
        <w:rPr>
          <w:bCs/>
          <w:sz w:val="28"/>
          <w:szCs w:val="28"/>
          <w:bdr w:val="none" w:sz="0" w:space="0" w:color="auto" w:frame="1"/>
        </w:rPr>
        <w:t xml:space="preserve"> </w:t>
      </w:r>
      <w:r w:rsidR="003B2A5A" w:rsidRPr="00675607">
        <w:rPr>
          <w:bCs/>
          <w:sz w:val="28"/>
          <w:szCs w:val="28"/>
          <w:bdr w:val="none" w:sz="0" w:space="0" w:color="auto" w:frame="1"/>
        </w:rPr>
        <w:t>время</w:t>
      </w:r>
      <w:r w:rsidRPr="00675607">
        <w:rPr>
          <w:bCs/>
          <w:sz w:val="28"/>
          <w:szCs w:val="28"/>
          <w:bdr w:val="none" w:sz="0" w:space="0" w:color="auto" w:frame="1"/>
        </w:rPr>
        <w:t xml:space="preserve"> поозерского</w:t>
      </w:r>
      <w:r w:rsidR="003B2A5A">
        <w:rPr>
          <w:bCs/>
          <w:sz w:val="28"/>
          <w:szCs w:val="28"/>
          <w:bdr w:val="none" w:sz="0" w:space="0" w:color="auto" w:frame="1"/>
        </w:rPr>
        <w:t xml:space="preserve"> </w:t>
      </w:r>
      <w:r w:rsidRPr="00675607">
        <w:rPr>
          <w:bCs/>
          <w:sz w:val="28"/>
          <w:szCs w:val="28"/>
          <w:bdr w:val="none" w:sz="0" w:space="0" w:color="auto" w:frame="1"/>
        </w:rPr>
        <w:t xml:space="preserve">позднеледниковья и несколько раз углублялись, о чем свидетельствуют террасы на склонах и конусы выноса около устья, связанные с поверхностями первой </w:t>
      </w:r>
      <w:r w:rsidRPr="00675607">
        <w:rPr>
          <w:bCs/>
          <w:sz w:val="28"/>
          <w:szCs w:val="28"/>
          <w:bdr w:val="none" w:sz="0" w:space="0" w:color="auto" w:frame="1"/>
        </w:rPr>
        <w:lastRenderedPageBreak/>
        <w:t>надпойменной террасы, высокой и низкой поймой. Территория Принеманских оврагов является эталоном изучения строения и стратиграфии антропогеновой системы в ледниковой области Северного полушария.</w:t>
      </w:r>
    </w:p>
    <w:p w14:paraId="40A39B82" w14:textId="77777777" w:rsidR="008D05E9" w:rsidRDefault="008D05E9" w:rsidP="008D05E9">
      <w:pPr>
        <w:rPr>
          <w:rStyle w:val="afb"/>
          <w:sz w:val="28"/>
          <w:szCs w:val="28"/>
        </w:rPr>
      </w:pPr>
    </w:p>
    <w:p w14:paraId="2DB99700" w14:textId="69F9BECE" w:rsidR="00457CBA" w:rsidRPr="008D05E9" w:rsidRDefault="00457CBA" w:rsidP="0068409F">
      <w:pPr>
        <w:ind w:firstLine="567"/>
        <w:jc w:val="both"/>
        <w:rPr>
          <w:b/>
          <w:bCs/>
          <w:iCs/>
          <w:sz w:val="28"/>
          <w:szCs w:val="28"/>
        </w:rPr>
      </w:pPr>
      <w:r w:rsidRPr="00675607">
        <w:rPr>
          <w:rStyle w:val="afb"/>
          <w:sz w:val="28"/>
          <w:szCs w:val="28"/>
        </w:rPr>
        <w:t>3.1.3 Гидрографические и гидрогеологические особенности</w:t>
      </w:r>
      <w:r w:rsidR="0068409F">
        <w:rPr>
          <w:rStyle w:val="afb"/>
          <w:sz w:val="28"/>
          <w:szCs w:val="28"/>
        </w:rPr>
        <w:t xml:space="preserve"> </w:t>
      </w:r>
      <w:r w:rsidRPr="00675607">
        <w:rPr>
          <w:rStyle w:val="afb"/>
          <w:sz w:val="28"/>
          <w:szCs w:val="28"/>
        </w:rPr>
        <w:t>изучаемой территории</w:t>
      </w:r>
      <w:bookmarkEnd w:id="20"/>
    </w:p>
    <w:p w14:paraId="67EAB42F" w14:textId="7C688818" w:rsidR="001D19FE" w:rsidRPr="004D37D7" w:rsidRDefault="001D19FE" w:rsidP="001D19FE">
      <w:pPr>
        <w:autoSpaceDE w:val="0"/>
        <w:autoSpaceDN w:val="0"/>
        <w:adjustRightInd w:val="0"/>
        <w:ind w:firstLine="567"/>
        <w:jc w:val="both"/>
        <w:rPr>
          <w:rFonts w:eastAsia="TimesNewRomanPSMT"/>
          <w:sz w:val="28"/>
          <w:szCs w:val="28"/>
        </w:rPr>
      </w:pPr>
      <w:bookmarkStart w:id="21" w:name="_Toc318061430"/>
      <w:bookmarkStart w:id="22" w:name="_Toc321991589"/>
      <w:r w:rsidRPr="004D37D7">
        <w:rPr>
          <w:rFonts w:eastAsia="TimesNewRomanPSMT"/>
          <w:sz w:val="28"/>
          <w:szCs w:val="28"/>
        </w:rPr>
        <w:t>На территории Республики Беларусь поверхностные водные ресурсы представлены главным образом речным стоком, который в средние по водности годы составляет 57,9км</w:t>
      </w:r>
      <w:r w:rsidRPr="00C9218C">
        <w:rPr>
          <w:rFonts w:eastAsia="TimesNewRomanPSMT"/>
          <w:sz w:val="28"/>
          <w:szCs w:val="28"/>
          <w:vertAlign w:val="superscript"/>
        </w:rPr>
        <w:t>3</w:t>
      </w:r>
      <w:r w:rsidRPr="004D37D7">
        <w:rPr>
          <w:rFonts w:eastAsia="TimesNewRomanPSMT"/>
          <w:sz w:val="28"/>
          <w:szCs w:val="28"/>
        </w:rPr>
        <w:t>. Около 55% годового стока приходится на реки бассейна Черного моря и, соответственно, 45% – Балтийского.</w:t>
      </w:r>
    </w:p>
    <w:p w14:paraId="148EAF95" w14:textId="70F6D6A2" w:rsidR="001D19FE" w:rsidRDefault="001D19FE" w:rsidP="009042AC">
      <w:pPr>
        <w:pStyle w:val="af5"/>
        <w:spacing w:line="240" w:lineRule="auto"/>
        <w:ind w:firstLine="567"/>
        <w:rPr>
          <w:rFonts w:cs="Times New Roman"/>
          <w:spacing w:val="-5"/>
          <w:sz w:val="28"/>
          <w:szCs w:val="28"/>
        </w:rPr>
      </w:pPr>
      <w:r w:rsidRPr="00C166B9">
        <w:rPr>
          <w:rFonts w:cs="Times New Roman"/>
          <w:spacing w:val="-5"/>
          <w:sz w:val="28"/>
          <w:szCs w:val="28"/>
        </w:rPr>
        <w:t>По гидрологическому районированию территория предполагаемого строительства относится к IV</w:t>
      </w:r>
      <w:r w:rsidR="009042AC">
        <w:rPr>
          <w:rFonts w:cs="Times New Roman"/>
          <w:spacing w:val="-5"/>
          <w:sz w:val="28"/>
          <w:szCs w:val="28"/>
        </w:rPr>
        <w:t xml:space="preserve"> </w:t>
      </w:r>
      <w:r w:rsidRPr="00C166B9">
        <w:rPr>
          <w:rFonts w:cs="Times New Roman"/>
          <w:spacing w:val="-5"/>
          <w:sz w:val="28"/>
          <w:szCs w:val="28"/>
        </w:rPr>
        <w:t>Неманскому гидрологическому району. Густота речной сетки данного района около 0,46 км/км2. Для большинства рек характерны небольшое падение, слабовыраженные долины, пересеченные старицами и мелиорационными</w:t>
      </w:r>
      <w:r>
        <w:rPr>
          <w:rFonts w:cs="Times New Roman"/>
          <w:spacing w:val="-5"/>
          <w:sz w:val="28"/>
          <w:szCs w:val="28"/>
        </w:rPr>
        <w:t xml:space="preserve"> </w:t>
      </w:r>
      <w:r w:rsidRPr="00C166B9">
        <w:rPr>
          <w:rFonts w:cs="Times New Roman"/>
          <w:spacing w:val="-5"/>
          <w:sz w:val="28"/>
          <w:szCs w:val="28"/>
        </w:rPr>
        <w:t>каналами, низкие и заболоченные берега, значительная извилистость русел, а также медленное</w:t>
      </w:r>
      <w:r w:rsidR="009042AC">
        <w:rPr>
          <w:rFonts w:cs="Times New Roman"/>
          <w:spacing w:val="-5"/>
          <w:sz w:val="28"/>
          <w:szCs w:val="28"/>
        </w:rPr>
        <w:t xml:space="preserve"> </w:t>
      </w:r>
      <w:r w:rsidRPr="00C166B9">
        <w:rPr>
          <w:rFonts w:cs="Times New Roman"/>
          <w:spacing w:val="-5"/>
          <w:sz w:val="28"/>
          <w:szCs w:val="28"/>
        </w:rPr>
        <w:t>течение.</w:t>
      </w:r>
      <w:r>
        <w:rPr>
          <w:rFonts w:cs="Times New Roman"/>
          <w:spacing w:val="-5"/>
          <w:sz w:val="28"/>
          <w:szCs w:val="28"/>
        </w:rPr>
        <w:t xml:space="preserve"> </w:t>
      </w:r>
    </w:p>
    <w:p w14:paraId="40F296A2" w14:textId="77777777" w:rsidR="001D19FE" w:rsidRPr="0023541C" w:rsidRDefault="001D19FE" w:rsidP="001D19FE">
      <w:pPr>
        <w:pStyle w:val="af5"/>
        <w:spacing w:line="240" w:lineRule="auto"/>
        <w:ind w:firstLine="567"/>
        <w:rPr>
          <w:rFonts w:cs="Times New Roman"/>
          <w:spacing w:val="-5"/>
          <w:sz w:val="28"/>
          <w:szCs w:val="28"/>
        </w:rPr>
      </w:pPr>
      <w:r w:rsidRPr="0023541C">
        <w:rPr>
          <w:rFonts w:cs="Times New Roman"/>
          <w:spacing w:val="-5"/>
          <w:sz w:val="28"/>
          <w:szCs w:val="28"/>
        </w:rPr>
        <w:t xml:space="preserve">Практически вся территория Гродненской области относится к бассейну реки Неман и его притокам: Березине, Гавье, Дитве, Лебеде, Котре (справа), Уше, Сервачи, Щаре, Ласосно (слева). На северо-востоке протекает река Вилия (с Ошмянкой). На северо-западе начинается река Нарев - приток реки Висла. Известен Августовский канал, который соединил бассейны Немана и Вислы. Самые крупные озера: Белое, Рыбница, Молочное, Свитязь (в пределах Сви-тязянского ландшафтного заказника), Свирь и Вишневское (на границе с Минской областью). </w:t>
      </w:r>
    </w:p>
    <w:p w14:paraId="3589A4D6" w14:textId="7ED582BF" w:rsidR="001D19FE" w:rsidRPr="0023541C" w:rsidRDefault="001D19FE" w:rsidP="001D19FE">
      <w:pPr>
        <w:pStyle w:val="af5"/>
        <w:spacing w:line="240" w:lineRule="auto"/>
        <w:ind w:firstLine="567"/>
        <w:rPr>
          <w:rFonts w:cs="Times New Roman"/>
          <w:spacing w:val="-5"/>
          <w:sz w:val="28"/>
          <w:szCs w:val="28"/>
        </w:rPr>
      </w:pPr>
      <w:r w:rsidRPr="0023541C">
        <w:rPr>
          <w:rFonts w:cs="Times New Roman"/>
          <w:spacing w:val="-5"/>
          <w:sz w:val="28"/>
          <w:szCs w:val="28"/>
        </w:rPr>
        <w:t xml:space="preserve">Протекающая по территории области река Неман – третья по величине река в Беларуси, общая ее протяженность составляет 937 км, а по территории Гродненской области – 360 км. Неслучайно Гродненщину называют Понеманьем. </w:t>
      </w:r>
      <w:r w:rsidR="009042AC">
        <w:rPr>
          <w:rFonts w:cs="Times New Roman"/>
          <w:spacing w:val="-5"/>
          <w:sz w:val="28"/>
          <w:szCs w:val="28"/>
        </w:rPr>
        <w:t xml:space="preserve"> </w:t>
      </w:r>
      <w:r w:rsidRPr="0023541C">
        <w:rPr>
          <w:rFonts w:cs="Times New Roman"/>
          <w:spacing w:val="-5"/>
          <w:sz w:val="28"/>
          <w:szCs w:val="28"/>
        </w:rPr>
        <w:t xml:space="preserve"> </w:t>
      </w:r>
    </w:p>
    <w:p w14:paraId="7C85735D" w14:textId="77777777" w:rsidR="001D19FE" w:rsidRPr="0023541C" w:rsidRDefault="001D19FE" w:rsidP="001D19FE">
      <w:pPr>
        <w:pStyle w:val="af5"/>
        <w:spacing w:line="240" w:lineRule="auto"/>
        <w:ind w:firstLine="567"/>
        <w:rPr>
          <w:rFonts w:cs="Times New Roman"/>
          <w:spacing w:val="-5"/>
          <w:sz w:val="28"/>
          <w:szCs w:val="28"/>
        </w:rPr>
      </w:pPr>
      <w:r w:rsidRPr="0023541C">
        <w:rPr>
          <w:rFonts w:cs="Times New Roman"/>
          <w:spacing w:val="-5"/>
          <w:sz w:val="28"/>
          <w:szCs w:val="28"/>
        </w:rPr>
        <w:t>Озер в области немного и все они невелики по размерам. Самые крупные: Белое (557 га) расположено к северо-востоку от Гродно, Рыбница (248 га) – в Гродненском районе и Свитязь (224 га) – к югу от Новогрудка. Озеро Свитязь входит в состав Свитязянс</w:t>
      </w:r>
      <w:r>
        <w:rPr>
          <w:rFonts w:cs="Times New Roman"/>
          <w:spacing w:val="-5"/>
          <w:sz w:val="28"/>
          <w:szCs w:val="28"/>
        </w:rPr>
        <w:t>кого ландшафтного заказника</w:t>
      </w:r>
      <w:r w:rsidRPr="0023541C">
        <w:rPr>
          <w:rFonts w:cs="Times New Roman"/>
          <w:spacing w:val="-5"/>
          <w:sz w:val="28"/>
          <w:szCs w:val="28"/>
        </w:rPr>
        <w:t xml:space="preserve">. </w:t>
      </w:r>
    </w:p>
    <w:p w14:paraId="26A7BDE2" w14:textId="1B5D1F50" w:rsidR="001D19FE" w:rsidRDefault="001D19FE" w:rsidP="001D19FE">
      <w:pPr>
        <w:pStyle w:val="af5"/>
        <w:spacing w:line="240" w:lineRule="auto"/>
        <w:ind w:firstLine="567"/>
        <w:rPr>
          <w:rFonts w:cs="Times New Roman"/>
          <w:spacing w:val="-5"/>
          <w:sz w:val="28"/>
          <w:szCs w:val="28"/>
        </w:rPr>
      </w:pPr>
      <w:r w:rsidRPr="0023541C">
        <w:rPr>
          <w:rFonts w:cs="Times New Roman"/>
          <w:spacing w:val="-5"/>
          <w:sz w:val="28"/>
          <w:szCs w:val="28"/>
        </w:rPr>
        <w:t>На рек</w:t>
      </w:r>
      <w:r w:rsidR="009462D9">
        <w:rPr>
          <w:rFonts w:cs="Times New Roman"/>
          <w:spacing w:val="-5"/>
          <w:sz w:val="28"/>
          <w:szCs w:val="28"/>
        </w:rPr>
        <w:t>е Неман</w:t>
      </w:r>
      <w:r w:rsidRPr="0023541C">
        <w:rPr>
          <w:rFonts w:cs="Times New Roman"/>
          <w:spacing w:val="-5"/>
          <w:sz w:val="28"/>
          <w:szCs w:val="28"/>
        </w:rPr>
        <w:t xml:space="preserve">  работают  стационарны</w:t>
      </w:r>
      <w:r w:rsidR="009462D9">
        <w:rPr>
          <w:rFonts w:cs="Times New Roman"/>
          <w:spacing w:val="-5"/>
          <w:sz w:val="28"/>
          <w:szCs w:val="28"/>
        </w:rPr>
        <w:t>е</w:t>
      </w:r>
      <w:r w:rsidRPr="0023541C">
        <w:rPr>
          <w:rFonts w:cs="Times New Roman"/>
          <w:spacing w:val="-5"/>
          <w:sz w:val="28"/>
          <w:szCs w:val="28"/>
        </w:rPr>
        <w:t xml:space="preserve"> гидрологически</w:t>
      </w:r>
      <w:r w:rsidR="009462D9">
        <w:rPr>
          <w:rFonts w:cs="Times New Roman"/>
          <w:spacing w:val="-5"/>
          <w:sz w:val="28"/>
          <w:szCs w:val="28"/>
        </w:rPr>
        <w:t>е</w:t>
      </w:r>
      <w:r w:rsidRPr="0023541C">
        <w:rPr>
          <w:rFonts w:cs="Times New Roman"/>
          <w:spacing w:val="-5"/>
          <w:sz w:val="28"/>
          <w:szCs w:val="28"/>
        </w:rPr>
        <w:t xml:space="preserve"> пост</w:t>
      </w:r>
      <w:r w:rsidR="009462D9">
        <w:rPr>
          <w:rFonts w:cs="Times New Roman"/>
          <w:spacing w:val="-5"/>
          <w:sz w:val="28"/>
          <w:szCs w:val="28"/>
        </w:rPr>
        <w:t>ы</w:t>
      </w:r>
      <w:r w:rsidRPr="0023541C">
        <w:rPr>
          <w:rFonts w:cs="Times New Roman"/>
          <w:spacing w:val="-5"/>
          <w:sz w:val="28"/>
          <w:szCs w:val="28"/>
        </w:rPr>
        <w:t>: р. Неман</w:t>
      </w:r>
      <w:r>
        <w:rPr>
          <w:rFonts w:cs="Times New Roman"/>
          <w:spacing w:val="-5"/>
          <w:sz w:val="28"/>
          <w:szCs w:val="28"/>
        </w:rPr>
        <w:t xml:space="preserve"> </w:t>
      </w:r>
      <w:r w:rsidRPr="0023541C">
        <w:rPr>
          <w:rFonts w:cs="Times New Roman"/>
          <w:spacing w:val="-5"/>
          <w:sz w:val="28"/>
          <w:szCs w:val="28"/>
        </w:rPr>
        <w:t>- г. Гродно, р. Неман</w:t>
      </w:r>
      <w:r w:rsidR="009042AC">
        <w:rPr>
          <w:rFonts w:cs="Times New Roman"/>
          <w:spacing w:val="-5"/>
          <w:sz w:val="28"/>
          <w:szCs w:val="28"/>
        </w:rPr>
        <w:t xml:space="preserve"> </w:t>
      </w:r>
      <w:r w:rsidRPr="0023541C">
        <w:rPr>
          <w:rFonts w:cs="Times New Roman"/>
          <w:spacing w:val="-5"/>
          <w:sz w:val="28"/>
          <w:szCs w:val="28"/>
        </w:rPr>
        <w:t>-</w:t>
      </w:r>
      <w:r w:rsidR="009042AC">
        <w:rPr>
          <w:rFonts w:cs="Times New Roman"/>
          <w:spacing w:val="-5"/>
          <w:sz w:val="28"/>
          <w:szCs w:val="28"/>
        </w:rPr>
        <w:t xml:space="preserve"> </w:t>
      </w:r>
      <w:r w:rsidRPr="0023541C">
        <w:rPr>
          <w:rFonts w:cs="Times New Roman"/>
          <w:spacing w:val="-5"/>
          <w:sz w:val="28"/>
          <w:szCs w:val="28"/>
        </w:rPr>
        <w:t>г. Мосты, р. Неман - д. Белица</w:t>
      </w:r>
      <w:r w:rsidR="009462D9">
        <w:rPr>
          <w:rFonts w:cs="Times New Roman"/>
          <w:spacing w:val="-5"/>
          <w:sz w:val="28"/>
          <w:szCs w:val="28"/>
        </w:rPr>
        <w:t>.</w:t>
      </w:r>
    </w:p>
    <w:p w14:paraId="0C2C4DC3" w14:textId="77777777" w:rsidR="001D19FE" w:rsidRPr="0023541C" w:rsidRDefault="001D19FE" w:rsidP="001D19FE">
      <w:pPr>
        <w:pStyle w:val="af5"/>
        <w:spacing w:line="240" w:lineRule="auto"/>
        <w:ind w:firstLine="567"/>
        <w:rPr>
          <w:rFonts w:cs="Times New Roman"/>
          <w:spacing w:val="-5"/>
          <w:sz w:val="28"/>
          <w:szCs w:val="28"/>
        </w:rPr>
      </w:pPr>
      <w:r>
        <w:rPr>
          <w:rFonts w:cs="Times New Roman"/>
          <w:noProof/>
          <w:spacing w:val="-5"/>
          <w:sz w:val="28"/>
          <w:szCs w:val="28"/>
          <w:lang w:val="en-US" w:eastAsia="en-US"/>
        </w:rPr>
        <w:lastRenderedPageBreak/>
        <w:drawing>
          <wp:inline distT="0" distB="0" distL="0" distR="0" wp14:anchorId="6B4C691B" wp14:editId="6D6926F8">
            <wp:extent cx="5566773" cy="5546785"/>
            <wp:effectExtent l="0" t="0" r="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571503" cy="5551498"/>
                    </a:xfrm>
                    <a:prstGeom prst="rect">
                      <a:avLst/>
                    </a:prstGeom>
                    <a:noFill/>
                    <a:ln>
                      <a:noFill/>
                    </a:ln>
                  </pic:spPr>
                </pic:pic>
              </a:graphicData>
            </a:graphic>
          </wp:inline>
        </w:drawing>
      </w:r>
    </w:p>
    <w:p w14:paraId="1AAFF055" w14:textId="77777777" w:rsidR="001D19FE" w:rsidRDefault="001D19FE" w:rsidP="001D19FE">
      <w:pPr>
        <w:pStyle w:val="af5"/>
        <w:spacing w:line="240" w:lineRule="auto"/>
        <w:ind w:firstLine="567"/>
        <w:rPr>
          <w:rFonts w:cs="Times New Roman"/>
          <w:spacing w:val="-5"/>
          <w:sz w:val="28"/>
          <w:szCs w:val="28"/>
        </w:rPr>
      </w:pPr>
    </w:p>
    <w:p w14:paraId="2D19D335" w14:textId="77777777" w:rsidR="00394CEA" w:rsidRDefault="001D19FE" w:rsidP="00394CEA">
      <w:pPr>
        <w:pStyle w:val="af5"/>
        <w:spacing w:line="240" w:lineRule="auto"/>
        <w:ind w:firstLine="567"/>
        <w:jc w:val="center"/>
        <w:rPr>
          <w:rFonts w:cs="Times New Roman"/>
          <w:spacing w:val="-5"/>
          <w:sz w:val="28"/>
          <w:szCs w:val="28"/>
        </w:rPr>
      </w:pPr>
      <w:r w:rsidRPr="00C9218C">
        <w:rPr>
          <w:rFonts w:cs="Times New Roman"/>
          <w:spacing w:val="-5"/>
          <w:sz w:val="28"/>
          <w:szCs w:val="28"/>
        </w:rPr>
        <w:t>Рис</w:t>
      </w:r>
      <w:r w:rsidR="006E78AD">
        <w:rPr>
          <w:rFonts w:cs="Times New Roman"/>
          <w:spacing w:val="-5"/>
          <w:sz w:val="28"/>
          <w:szCs w:val="28"/>
        </w:rPr>
        <w:t>.4</w:t>
      </w:r>
      <w:r w:rsidRPr="00C9218C">
        <w:rPr>
          <w:rFonts w:cs="Times New Roman"/>
          <w:spacing w:val="-5"/>
          <w:sz w:val="28"/>
          <w:szCs w:val="28"/>
        </w:rPr>
        <w:t xml:space="preserve"> Сеть пунктов наблюдений мониторинга поверхностных вод бассейна </w:t>
      </w:r>
    </w:p>
    <w:p w14:paraId="6AA3B316" w14:textId="52C86115" w:rsidR="001D19FE" w:rsidRDefault="001D19FE" w:rsidP="00394CEA">
      <w:pPr>
        <w:pStyle w:val="af5"/>
        <w:spacing w:line="240" w:lineRule="auto"/>
        <w:ind w:firstLine="0"/>
        <w:jc w:val="center"/>
        <w:rPr>
          <w:rFonts w:cs="Times New Roman"/>
          <w:spacing w:val="-5"/>
          <w:sz w:val="28"/>
          <w:szCs w:val="28"/>
        </w:rPr>
      </w:pPr>
      <w:r w:rsidRPr="00C9218C">
        <w:rPr>
          <w:rFonts w:cs="Times New Roman"/>
          <w:spacing w:val="-5"/>
          <w:sz w:val="28"/>
          <w:szCs w:val="28"/>
        </w:rPr>
        <w:t>р. Неман</w:t>
      </w:r>
      <w:r>
        <w:rPr>
          <w:rFonts w:cs="Times New Roman"/>
          <w:spacing w:val="-5"/>
          <w:sz w:val="28"/>
          <w:szCs w:val="28"/>
        </w:rPr>
        <w:t>.</w:t>
      </w:r>
    </w:p>
    <w:p w14:paraId="251A3467" w14:textId="77777777" w:rsidR="001D19FE" w:rsidRDefault="001D19FE" w:rsidP="001D19FE">
      <w:pPr>
        <w:pStyle w:val="af5"/>
        <w:spacing w:line="240" w:lineRule="auto"/>
        <w:ind w:firstLine="567"/>
        <w:rPr>
          <w:rFonts w:cs="Times New Roman"/>
          <w:spacing w:val="-5"/>
          <w:sz w:val="28"/>
          <w:szCs w:val="28"/>
        </w:rPr>
      </w:pPr>
    </w:p>
    <w:p w14:paraId="79590BFC" w14:textId="1B7DF977" w:rsidR="001D19FE" w:rsidRPr="0023541C" w:rsidRDefault="001D19FE" w:rsidP="001D19FE">
      <w:pPr>
        <w:pStyle w:val="af5"/>
        <w:spacing w:line="240" w:lineRule="auto"/>
        <w:ind w:firstLine="567"/>
        <w:rPr>
          <w:rFonts w:cs="Times New Roman"/>
          <w:spacing w:val="-5"/>
          <w:sz w:val="28"/>
          <w:szCs w:val="28"/>
        </w:rPr>
      </w:pPr>
      <w:r w:rsidRPr="0023541C">
        <w:rPr>
          <w:rFonts w:cs="Times New Roman"/>
          <w:spacing w:val="-5"/>
          <w:sz w:val="28"/>
          <w:szCs w:val="28"/>
        </w:rPr>
        <w:t xml:space="preserve">Данные, получаемые с гидрологических постов, дают оперативную информацию органам государственного управления, комиссиям по ЧС областных и городских райисполкомов о складывающейся гидрологической обстановке на реках области ежедневно и особенно эта информация важна в периоды прохождения весеннего паводка опасных гидрометеорологических явлений, связанных с выпадением большого количества осадков и ледовых явлений. Все это позволяет принимать упреждающие меры по снижению ущерба от последствий стихийных явлений, избежать человеческих жертв и снизить экономические затраты по их ликвидации. </w:t>
      </w:r>
    </w:p>
    <w:p w14:paraId="682DC811" w14:textId="768DE5B9" w:rsidR="001D19FE" w:rsidRPr="008A072A" w:rsidRDefault="001D19FE" w:rsidP="001D19FE">
      <w:pPr>
        <w:ind w:firstLine="567"/>
        <w:jc w:val="both"/>
        <w:textAlignment w:val="baseline"/>
        <w:rPr>
          <w:bCs/>
          <w:color w:val="000000"/>
          <w:sz w:val="28"/>
          <w:szCs w:val="28"/>
          <w:bdr w:val="none" w:sz="0" w:space="0" w:color="auto" w:frame="1"/>
        </w:rPr>
      </w:pPr>
      <w:r w:rsidRPr="008A072A">
        <w:rPr>
          <w:bCs/>
          <w:color w:val="000000"/>
          <w:sz w:val="28"/>
          <w:szCs w:val="28"/>
          <w:bdr w:val="none" w:sz="0" w:space="0" w:color="auto" w:frame="1"/>
        </w:rPr>
        <w:t xml:space="preserve">По гидрогеологическому районированию </w:t>
      </w:r>
      <w:r w:rsidR="009042AC">
        <w:rPr>
          <w:bCs/>
          <w:color w:val="000000"/>
          <w:sz w:val="28"/>
          <w:szCs w:val="28"/>
          <w:bdr w:val="none" w:sz="0" w:space="0" w:color="auto" w:frame="1"/>
        </w:rPr>
        <w:t xml:space="preserve">участок строительства  </w:t>
      </w:r>
      <w:r w:rsidRPr="008A072A">
        <w:rPr>
          <w:bCs/>
          <w:color w:val="000000"/>
          <w:sz w:val="28"/>
          <w:szCs w:val="28"/>
          <w:bdr w:val="none" w:sz="0" w:space="0" w:color="auto" w:frame="1"/>
        </w:rPr>
        <w:t xml:space="preserve"> относится к Белорусскому гидрогеологическому массиву. В результате гляциотектонических процессов и аккумуляции ледниковых и водно-ледниковых отложений образовалась Гродненская возвышенность. </w:t>
      </w:r>
    </w:p>
    <w:p w14:paraId="3F612864" w14:textId="780936B5" w:rsidR="001D19FE" w:rsidRPr="008A072A" w:rsidRDefault="001D19FE" w:rsidP="001D19FE">
      <w:pPr>
        <w:ind w:firstLine="567"/>
        <w:jc w:val="both"/>
        <w:textAlignment w:val="baseline"/>
        <w:rPr>
          <w:bCs/>
          <w:color w:val="000000"/>
          <w:sz w:val="28"/>
          <w:szCs w:val="28"/>
          <w:bdr w:val="none" w:sz="0" w:space="0" w:color="auto" w:frame="1"/>
        </w:rPr>
      </w:pPr>
      <w:r w:rsidRPr="008A072A">
        <w:rPr>
          <w:bCs/>
          <w:color w:val="000000"/>
          <w:sz w:val="28"/>
          <w:szCs w:val="28"/>
          <w:bdr w:val="none" w:sz="0" w:space="0" w:color="auto" w:frame="1"/>
        </w:rPr>
        <w:t>Некоторые разрезы межледниковых отложений в окрестностях Гродно объявлены геологическими памятниками природы (например, Колодежный Ров). Во время максимума последнего оледенения (около 17 тыс. лет назад) ледник достигал северной окраины город</w:t>
      </w:r>
      <w:r w:rsidR="009042AC">
        <w:rPr>
          <w:bCs/>
          <w:color w:val="000000"/>
          <w:sz w:val="28"/>
          <w:szCs w:val="28"/>
          <w:bdr w:val="none" w:sz="0" w:space="0" w:color="auto" w:frame="1"/>
        </w:rPr>
        <w:t>а Гродно</w:t>
      </w:r>
      <w:r w:rsidRPr="008A072A">
        <w:rPr>
          <w:bCs/>
          <w:color w:val="000000"/>
          <w:sz w:val="28"/>
          <w:szCs w:val="28"/>
          <w:bdr w:val="none" w:sz="0" w:space="0" w:color="auto" w:frame="1"/>
        </w:rPr>
        <w:t xml:space="preserve">. Перед краем ледника в </w:t>
      </w:r>
      <w:r w:rsidRPr="008A072A">
        <w:rPr>
          <w:bCs/>
          <w:color w:val="000000"/>
          <w:sz w:val="28"/>
          <w:szCs w:val="28"/>
          <w:bdr w:val="none" w:sz="0" w:space="0" w:color="auto" w:frame="1"/>
        </w:rPr>
        <w:lastRenderedPageBreak/>
        <w:t>Верхненеманской и Средненеманской низинах располагались обширные озерные водоемы. В позднеледниковье и в голоцене произошло оформление долины Немана, образовалась овражная сеть.</w:t>
      </w:r>
    </w:p>
    <w:p w14:paraId="0D57539B" w14:textId="16792B50" w:rsidR="001D19FE" w:rsidRPr="008A072A" w:rsidRDefault="001D19FE" w:rsidP="001D19FE">
      <w:pPr>
        <w:ind w:firstLine="567"/>
        <w:jc w:val="both"/>
        <w:textAlignment w:val="baseline"/>
        <w:rPr>
          <w:bCs/>
          <w:color w:val="000000"/>
          <w:sz w:val="28"/>
          <w:szCs w:val="28"/>
          <w:bdr w:val="none" w:sz="0" w:space="0" w:color="auto" w:frame="1"/>
        </w:rPr>
      </w:pPr>
      <w:r w:rsidRPr="008A072A">
        <w:rPr>
          <w:bCs/>
          <w:color w:val="000000"/>
          <w:sz w:val="28"/>
          <w:szCs w:val="28"/>
          <w:bdr w:val="none" w:sz="0" w:space="0" w:color="auto" w:frame="1"/>
        </w:rPr>
        <w:t>Территория Гродн</w:t>
      </w:r>
      <w:r w:rsidR="009042AC">
        <w:rPr>
          <w:bCs/>
          <w:color w:val="000000"/>
          <w:sz w:val="28"/>
          <w:szCs w:val="28"/>
          <w:bdr w:val="none" w:sz="0" w:space="0" w:color="auto" w:frame="1"/>
        </w:rPr>
        <w:t>енского района</w:t>
      </w:r>
      <w:r w:rsidRPr="008A072A">
        <w:rPr>
          <w:bCs/>
          <w:color w:val="000000"/>
          <w:sz w:val="28"/>
          <w:szCs w:val="28"/>
          <w:bdr w:val="none" w:sz="0" w:space="0" w:color="auto" w:frame="1"/>
        </w:rPr>
        <w:t xml:space="preserve"> расположена в пределах Прибалтийского водонапорного и юрских отложений, обладающих большим запасом питьевой воды. Вода пресная (минерализация ОД - 0,5 г/л), но содержит повышенное количество железа и солей кальция, что придает ей жесткость. Для улучшения вкусовых и других качеств производится обезжелезивание питьевой воды.</w:t>
      </w:r>
    </w:p>
    <w:p w14:paraId="6A2F1B87" w14:textId="2315F56B" w:rsidR="001D19FE" w:rsidRPr="008A072A" w:rsidRDefault="001D19FE" w:rsidP="001D19FE">
      <w:pPr>
        <w:ind w:firstLine="567"/>
        <w:jc w:val="both"/>
        <w:textAlignment w:val="baseline"/>
        <w:rPr>
          <w:bCs/>
          <w:color w:val="000000"/>
          <w:sz w:val="28"/>
          <w:szCs w:val="28"/>
          <w:bdr w:val="none" w:sz="0" w:space="0" w:color="auto" w:frame="1"/>
        </w:rPr>
      </w:pPr>
      <w:r w:rsidRPr="008A072A">
        <w:rPr>
          <w:bCs/>
          <w:color w:val="000000"/>
          <w:sz w:val="28"/>
          <w:szCs w:val="28"/>
          <w:bdr w:val="none" w:sz="0" w:space="0" w:color="auto" w:frame="1"/>
        </w:rPr>
        <w:t xml:space="preserve">В пределах </w:t>
      </w:r>
      <w:r w:rsidR="009042AC">
        <w:rPr>
          <w:bCs/>
          <w:color w:val="000000"/>
          <w:sz w:val="28"/>
          <w:szCs w:val="28"/>
          <w:bdr w:val="none" w:sz="0" w:space="0" w:color="auto" w:frame="1"/>
        </w:rPr>
        <w:t xml:space="preserve">Гродненского </w:t>
      </w:r>
      <w:r w:rsidR="00CE60DC">
        <w:rPr>
          <w:bCs/>
          <w:color w:val="000000"/>
          <w:sz w:val="28"/>
          <w:szCs w:val="28"/>
          <w:bdr w:val="none" w:sz="0" w:space="0" w:color="auto" w:frame="1"/>
        </w:rPr>
        <w:t xml:space="preserve">района </w:t>
      </w:r>
      <w:r w:rsidR="00CE60DC" w:rsidRPr="008A072A">
        <w:rPr>
          <w:bCs/>
          <w:color w:val="000000"/>
          <w:sz w:val="28"/>
          <w:szCs w:val="28"/>
          <w:bdr w:val="none" w:sz="0" w:space="0" w:color="auto" w:frame="1"/>
        </w:rPr>
        <w:t>протекают</w:t>
      </w:r>
      <w:r w:rsidRPr="008A072A">
        <w:rPr>
          <w:bCs/>
          <w:color w:val="000000"/>
          <w:sz w:val="28"/>
          <w:szCs w:val="28"/>
          <w:bdr w:val="none" w:sz="0" w:space="0" w:color="auto" w:frame="1"/>
        </w:rPr>
        <w:t xml:space="preserve"> Неман и его притоки: левые - Лососна, Свислочь, Горница, Чёрная Ганьча, правые - Котра, Гожка. По водному режиму реки относятся к равнинным с преобладанием снегового питания. Имеют небольшие уклоны (около 1,3 %) и скорости течения.</w:t>
      </w:r>
    </w:p>
    <w:p w14:paraId="2C3FE90E" w14:textId="4A571831" w:rsidR="001D19FE" w:rsidRPr="008A072A" w:rsidRDefault="001D19FE" w:rsidP="001D19FE">
      <w:pPr>
        <w:ind w:firstLine="567"/>
        <w:jc w:val="both"/>
        <w:textAlignment w:val="baseline"/>
        <w:rPr>
          <w:bCs/>
          <w:color w:val="000000"/>
          <w:sz w:val="28"/>
          <w:szCs w:val="28"/>
          <w:bdr w:val="none" w:sz="0" w:space="0" w:color="auto" w:frame="1"/>
        </w:rPr>
      </w:pPr>
      <w:r w:rsidRPr="008A072A">
        <w:rPr>
          <w:bCs/>
          <w:color w:val="000000"/>
          <w:sz w:val="28"/>
          <w:szCs w:val="28"/>
          <w:bdr w:val="none" w:sz="0" w:space="0" w:color="auto" w:frame="1"/>
        </w:rPr>
        <w:t xml:space="preserve">Весеннее половодье на реке </w:t>
      </w:r>
      <w:r w:rsidR="009042AC">
        <w:rPr>
          <w:bCs/>
          <w:color w:val="000000"/>
          <w:sz w:val="28"/>
          <w:szCs w:val="28"/>
          <w:bdr w:val="none" w:sz="0" w:space="0" w:color="auto" w:frame="1"/>
        </w:rPr>
        <w:t xml:space="preserve">Неман </w:t>
      </w:r>
      <w:r w:rsidRPr="008A072A">
        <w:rPr>
          <w:bCs/>
          <w:color w:val="000000"/>
          <w:sz w:val="28"/>
          <w:szCs w:val="28"/>
          <w:bdr w:val="none" w:sz="0" w:space="0" w:color="auto" w:frame="1"/>
        </w:rPr>
        <w:t xml:space="preserve">в пределах </w:t>
      </w:r>
      <w:r w:rsidR="009042AC">
        <w:rPr>
          <w:bCs/>
          <w:color w:val="000000"/>
          <w:sz w:val="28"/>
          <w:szCs w:val="28"/>
          <w:bdr w:val="none" w:sz="0" w:space="0" w:color="auto" w:frame="1"/>
        </w:rPr>
        <w:t>района</w:t>
      </w:r>
      <w:r w:rsidRPr="008A072A">
        <w:rPr>
          <w:bCs/>
          <w:color w:val="000000"/>
          <w:sz w:val="28"/>
          <w:szCs w:val="28"/>
          <w:bdr w:val="none" w:sz="0" w:space="0" w:color="auto" w:frame="1"/>
        </w:rPr>
        <w:t xml:space="preserve"> обычно начинается во 2-й декаде марта, в годы с ранней весной - в начале февраля, с поздней - в 1-й декаде апреля. Средняя продолжительность половодья около 2 месяцев.</w:t>
      </w:r>
    </w:p>
    <w:p w14:paraId="2ADC7DDA" w14:textId="77777777" w:rsidR="001D19FE" w:rsidRPr="008A072A" w:rsidRDefault="001D19FE" w:rsidP="001D19FE">
      <w:pPr>
        <w:ind w:firstLine="567"/>
        <w:jc w:val="both"/>
        <w:textAlignment w:val="baseline"/>
        <w:rPr>
          <w:bCs/>
          <w:color w:val="000000"/>
          <w:sz w:val="28"/>
          <w:szCs w:val="28"/>
          <w:bdr w:val="none" w:sz="0" w:space="0" w:color="auto" w:frame="1"/>
        </w:rPr>
      </w:pPr>
      <w:r w:rsidRPr="008A072A">
        <w:rPr>
          <w:bCs/>
          <w:color w:val="000000"/>
          <w:sz w:val="28"/>
          <w:szCs w:val="28"/>
          <w:bdr w:val="none" w:sz="0" w:space="0" w:color="auto" w:frame="1"/>
        </w:rPr>
        <w:t>Высота подъёма воды над меженным уровнем в среднем 2,5- 4 м, увеличивается вниз по течению. Летне-осенняя межень часто нарушается летними и осенними дождевыми паводками высотой до 1 м. Средняя температура воды летом 19,2-20,2 °С, максимальная в середине июля около 25 °С. Зимняя межень более устойчивая, продолжается 80-90 дней. Замерзает река обычно во 2-й половине декабря. Средняя продолжительность ледостава более 2 месяцев. Толщина льда в среднем 30 см. Вскрытие льда и продолжительность ледохода 7-15 суток. Среднегодовой расход воды - 198 м3/с. Вода на протяжении года гидрокарбонатно-кальциевого класса, средней минерализации. Неман судоходен, продолжительность навигационного периода - 225 суток. Его вода используется для промышленного водоснабжения.</w:t>
      </w:r>
    </w:p>
    <w:p w14:paraId="67D4DDC6" w14:textId="77777777" w:rsidR="001D19FE" w:rsidRPr="008A072A" w:rsidRDefault="001D19FE" w:rsidP="001D19FE">
      <w:pPr>
        <w:ind w:firstLine="567"/>
        <w:jc w:val="both"/>
        <w:textAlignment w:val="baseline"/>
        <w:rPr>
          <w:bCs/>
          <w:color w:val="000000"/>
          <w:sz w:val="28"/>
          <w:szCs w:val="28"/>
          <w:bdr w:val="none" w:sz="0" w:space="0" w:color="auto" w:frame="1"/>
        </w:rPr>
      </w:pPr>
      <w:r w:rsidRPr="008A072A">
        <w:rPr>
          <w:bCs/>
          <w:color w:val="000000"/>
          <w:sz w:val="28"/>
          <w:szCs w:val="28"/>
          <w:bdr w:val="none" w:sz="0" w:space="0" w:color="auto" w:frame="1"/>
        </w:rPr>
        <w:t>Долина Немана является областью стока поверхностных вод и областью местной разгрузки всех водоносных горизонтов. На водосборе проводились мелиоративные работы, в результате которых, по состоянию на 01.01.2006 12.4% площади бассейна мелиорировано. Протяженность открытой сети составляет 25286 км.</w:t>
      </w:r>
    </w:p>
    <w:p w14:paraId="5BC754AA" w14:textId="350F6134" w:rsidR="001D19FE" w:rsidRPr="008A072A" w:rsidRDefault="001D19FE" w:rsidP="00CE60DC">
      <w:pPr>
        <w:ind w:firstLine="567"/>
        <w:jc w:val="both"/>
        <w:textAlignment w:val="baseline"/>
        <w:rPr>
          <w:bCs/>
          <w:color w:val="000000"/>
          <w:sz w:val="28"/>
          <w:szCs w:val="28"/>
          <w:bdr w:val="none" w:sz="0" w:space="0" w:color="auto" w:frame="1"/>
        </w:rPr>
      </w:pPr>
      <w:r w:rsidRPr="008A072A">
        <w:rPr>
          <w:bCs/>
          <w:color w:val="000000"/>
          <w:sz w:val="28"/>
          <w:szCs w:val="28"/>
          <w:bdr w:val="none" w:sz="0" w:space="0" w:color="auto" w:frame="1"/>
        </w:rPr>
        <w:t>В реку Неман поступают сточные воды промышленных и жилищно-коммунальных предприятий г. Столбцы, Мосты и Гродно. Наибольшее влияние на гидрохимический режим водных объектов бассейна р. Неман оказыва</w:t>
      </w:r>
      <w:r w:rsidR="00CE60DC">
        <w:rPr>
          <w:bCs/>
          <w:color w:val="000000"/>
          <w:sz w:val="28"/>
          <w:szCs w:val="28"/>
          <w:bdr w:val="none" w:sz="0" w:space="0" w:color="auto" w:frame="1"/>
        </w:rPr>
        <w:t>ют</w:t>
      </w:r>
      <w:r w:rsidRPr="008A072A">
        <w:rPr>
          <w:bCs/>
          <w:color w:val="000000"/>
          <w:sz w:val="28"/>
          <w:szCs w:val="28"/>
          <w:bdr w:val="none" w:sz="0" w:space="0" w:color="auto" w:frame="1"/>
        </w:rPr>
        <w:t xml:space="preserve"> сточные воды предприятий химической, деревообрабатывающей, топливно-энергетической, пищевой промышленностей, жилищно-коммунального хозяйства и сельскохозяйственного производства.</w:t>
      </w:r>
    </w:p>
    <w:p w14:paraId="0907EDC7" w14:textId="77777777" w:rsidR="001D19FE" w:rsidRPr="008A072A" w:rsidRDefault="001D19FE" w:rsidP="001D19FE">
      <w:pPr>
        <w:ind w:firstLine="567"/>
        <w:jc w:val="both"/>
        <w:textAlignment w:val="baseline"/>
        <w:rPr>
          <w:bCs/>
          <w:color w:val="000000"/>
          <w:sz w:val="28"/>
          <w:szCs w:val="28"/>
          <w:bdr w:val="none" w:sz="0" w:space="0" w:color="auto" w:frame="1"/>
        </w:rPr>
      </w:pPr>
      <w:r w:rsidRPr="008A072A">
        <w:rPr>
          <w:bCs/>
          <w:color w:val="000000"/>
          <w:sz w:val="28"/>
          <w:szCs w:val="28"/>
          <w:bdr w:val="none" w:sz="0" w:space="0" w:color="auto" w:frame="1"/>
        </w:rPr>
        <w:t>Для вод р. Неман характерно повышенное содержание соединений цинка (1,2-2,8 ПДК) и кадмия (1,5-3,5 ПДК) при неустойчивой динамике изменения их концентраций. Вместе</w:t>
      </w:r>
      <w:r w:rsidR="0003280B">
        <w:rPr>
          <w:bCs/>
          <w:color w:val="000000"/>
          <w:sz w:val="28"/>
          <w:szCs w:val="28"/>
          <w:bdr w:val="none" w:sz="0" w:space="0" w:color="auto" w:frame="1"/>
        </w:rPr>
        <w:t xml:space="preserve"> </w:t>
      </w:r>
      <w:r w:rsidRPr="008A072A">
        <w:rPr>
          <w:bCs/>
          <w:color w:val="000000"/>
          <w:sz w:val="28"/>
          <w:szCs w:val="28"/>
          <w:bdr w:val="none" w:sz="0" w:space="0" w:color="auto" w:frame="1"/>
        </w:rPr>
        <w:t>с тем, отмечена положительная тенденция к снижению содержания легкоокисляемых органических веществ (по БПК5), концентраций соединений азота, фосфора общего, нефтепродуктов, цинка, в последние годы - органических веществ (по БПК5 и ХПК). Содержание соединений никеля находится на стабильно низком уровне. Отмеченные положительные тенденции к снижению большинства параметров свидетельствуют о постепенном снижении антропогенной нагрузки на воды реки.</w:t>
      </w:r>
    </w:p>
    <w:p w14:paraId="531BB59B" w14:textId="6451B8DF" w:rsidR="00A92D49" w:rsidRPr="008A072A" w:rsidRDefault="0064720D" w:rsidP="00A92D49">
      <w:pPr>
        <w:ind w:firstLine="567"/>
        <w:jc w:val="both"/>
        <w:textAlignment w:val="baseline"/>
        <w:rPr>
          <w:spacing w:val="-5"/>
          <w:sz w:val="28"/>
          <w:szCs w:val="28"/>
        </w:rPr>
      </w:pPr>
      <w:r w:rsidRPr="0064720D">
        <w:rPr>
          <w:bCs/>
          <w:color w:val="000000"/>
          <w:sz w:val="28"/>
          <w:szCs w:val="28"/>
          <w:bdr w:val="none" w:sz="0" w:space="0" w:color="auto" w:frame="1"/>
        </w:rPr>
        <w:lastRenderedPageBreak/>
        <w:t xml:space="preserve">Основными притоками р. Неман в пределах </w:t>
      </w:r>
      <w:r w:rsidR="00A92D49">
        <w:rPr>
          <w:bCs/>
          <w:color w:val="000000"/>
          <w:sz w:val="28"/>
          <w:szCs w:val="28"/>
          <w:bdr w:val="none" w:sz="0" w:space="0" w:color="auto" w:frame="1"/>
        </w:rPr>
        <w:t>размещения проектируемых объектов</w:t>
      </w:r>
      <w:r w:rsidRPr="0064720D">
        <w:rPr>
          <w:bCs/>
          <w:color w:val="000000"/>
          <w:sz w:val="28"/>
          <w:szCs w:val="28"/>
          <w:bdr w:val="none" w:sz="0" w:space="0" w:color="auto" w:frame="1"/>
        </w:rPr>
        <w:t xml:space="preserve"> явля</w:t>
      </w:r>
      <w:r w:rsidR="00A92D49">
        <w:rPr>
          <w:bCs/>
          <w:color w:val="000000"/>
          <w:sz w:val="28"/>
          <w:szCs w:val="28"/>
          <w:bdr w:val="none" w:sz="0" w:space="0" w:color="auto" w:frame="1"/>
        </w:rPr>
        <w:t>е</w:t>
      </w:r>
      <w:r w:rsidRPr="0064720D">
        <w:rPr>
          <w:bCs/>
          <w:color w:val="000000"/>
          <w:sz w:val="28"/>
          <w:szCs w:val="28"/>
          <w:bdr w:val="none" w:sz="0" w:space="0" w:color="auto" w:frame="1"/>
        </w:rPr>
        <w:t>тся рек</w:t>
      </w:r>
      <w:r w:rsidR="00A92D49">
        <w:rPr>
          <w:bCs/>
          <w:color w:val="000000"/>
          <w:sz w:val="28"/>
          <w:szCs w:val="28"/>
          <w:bdr w:val="none" w:sz="0" w:space="0" w:color="auto" w:frame="1"/>
        </w:rPr>
        <w:t>а Пушкарка</w:t>
      </w:r>
      <w:r w:rsidR="0016459A">
        <w:rPr>
          <w:bCs/>
          <w:color w:val="000000"/>
          <w:sz w:val="28"/>
          <w:szCs w:val="28"/>
          <w:bdr w:val="none" w:sz="0" w:space="0" w:color="auto" w:frame="1"/>
        </w:rPr>
        <w:t xml:space="preserve">, относящаяся к малым рекам. Согласно </w:t>
      </w:r>
      <w:r w:rsidR="0016459A" w:rsidRPr="0016459A">
        <w:rPr>
          <w:bCs/>
          <w:color w:val="000000"/>
          <w:sz w:val="28"/>
          <w:szCs w:val="28"/>
          <w:bdr w:val="none" w:sz="0" w:space="0" w:color="auto" w:frame="1"/>
        </w:rPr>
        <w:t>Водн</w:t>
      </w:r>
      <w:r w:rsidR="0016459A">
        <w:rPr>
          <w:bCs/>
          <w:color w:val="000000"/>
          <w:sz w:val="28"/>
          <w:szCs w:val="28"/>
          <w:bdr w:val="none" w:sz="0" w:space="0" w:color="auto" w:frame="1"/>
        </w:rPr>
        <w:t>ому</w:t>
      </w:r>
      <w:r w:rsidR="0016459A" w:rsidRPr="0016459A">
        <w:rPr>
          <w:bCs/>
          <w:color w:val="000000"/>
          <w:sz w:val="28"/>
          <w:szCs w:val="28"/>
          <w:bdr w:val="none" w:sz="0" w:space="0" w:color="auto" w:frame="1"/>
        </w:rPr>
        <w:t xml:space="preserve"> </w:t>
      </w:r>
      <w:r w:rsidR="0016459A">
        <w:rPr>
          <w:bCs/>
          <w:color w:val="000000"/>
          <w:sz w:val="28"/>
          <w:szCs w:val="28"/>
          <w:bdr w:val="none" w:sz="0" w:space="0" w:color="auto" w:frame="1"/>
        </w:rPr>
        <w:t>к</w:t>
      </w:r>
      <w:r w:rsidR="0016459A" w:rsidRPr="0016459A">
        <w:rPr>
          <w:bCs/>
          <w:color w:val="000000"/>
          <w:sz w:val="28"/>
          <w:szCs w:val="28"/>
          <w:bdr w:val="none" w:sz="0" w:space="0" w:color="auto" w:frame="1"/>
        </w:rPr>
        <w:t>одекс</w:t>
      </w:r>
      <w:r w:rsidR="0016459A">
        <w:rPr>
          <w:bCs/>
          <w:color w:val="000000"/>
          <w:sz w:val="28"/>
          <w:szCs w:val="28"/>
          <w:bdr w:val="none" w:sz="0" w:space="0" w:color="auto" w:frame="1"/>
        </w:rPr>
        <w:t xml:space="preserve">у </w:t>
      </w:r>
      <w:r w:rsidR="0016459A" w:rsidRPr="0016459A">
        <w:rPr>
          <w:bCs/>
          <w:color w:val="000000"/>
          <w:sz w:val="28"/>
          <w:szCs w:val="28"/>
          <w:bdr w:val="none" w:sz="0" w:space="0" w:color="auto" w:frame="1"/>
        </w:rPr>
        <w:t>Республики, Беларусь</w:t>
      </w:r>
      <w:r w:rsidR="0016459A">
        <w:rPr>
          <w:bCs/>
          <w:color w:val="000000"/>
          <w:sz w:val="28"/>
          <w:szCs w:val="28"/>
          <w:bdr w:val="none" w:sz="0" w:space="0" w:color="auto" w:frame="1"/>
        </w:rPr>
        <w:t xml:space="preserve"> от </w:t>
      </w:r>
      <w:r w:rsidR="0016459A" w:rsidRPr="0016459A">
        <w:rPr>
          <w:bCs/>
          <w:color w:val="000000"/>
          <w:sz w:val="28"/>
          <w:szCs w:val="28"/>
          <w:bdr w:val="none" w:sz="0" w:space="0" w:color="auto" w:frame="1"/>
        </w:rPr>
        <w:t>30 апреля 2014 г. N 149-З</w:t>
      </w:r>
      <w:r w:rsidR="0016459A">
        <w:rPr>
          <w:bCs/>
          <w:color w:val="000000"/>
          <w:sz w:val="28"/>
          <w:szCs w:val="28"/>
          <w:bdr w:val="none" w:sz="0" w:space="0" w:color="auto" w:frame="1"/>
        </w:rPr>
        <w:t xml:space="preserve"> (с изм. и доп.) </w:t>
      </w:r>
      <w:r w:rsidR="0044182C">
        <w:rPr>
          <w:bCs/>
          <w:color w:val="000000"/>
          <w:sz w:val="28"/>
          <w:szCs w:val="28"/>
          <w:bdr w:val="none" w:sz="0" w:space="0" w:color="auto" w:frame="1"/>
        </w:rPr>
        <w:t>в</w:t>
      </w:r>
      <w:r w:rsidR="0016459A" w:rsidRPr="00D74125">
        <w:rPr>
          <w:bCs/>
          <w:color w:val="000000"/>
          <w:sz w:val="28"/>
          <w:szCs w:val="28"/>
          <w:bdr w:val="none" w:sz="0" w:space="0" w:color="auto" w:frame="1"/>
        </w:rPr>
        <w:t>одоохранные зоны и прибрежные полосы устанавливаются с учетом существующих природных условий, в том числе рельефа местности, вида земель, в зависимости от классификации поверхностных водных объектов и протяженности рек.</w:t>
      </w:r>
      <w:r w:rsidR="00D74125" w:rsidRPr="00D74125">
        <w:rPr>
          <w:bCs/>
          <w:color w:val="000000"/>
          <w:sz w:val="28"/>
          <w:szCs w:val="28"/>
          <w:bdr w:val="none" w:sz="0" w:space="0" w:color="auto" w:frame="1"/>
        </w:rPr>
        <w:t xml:space="preserve"> </w:t>
      </w:r>
      <w:r w:rsidR="00D74125">
        <w:rPr>
          <w:bCs/>
          <w:color w:val="000000"/>
          <w:sz w:val="28"/>
          <w:szCs w:val="28"/>
          <w:bdr w:val="none" w:sz="0" w:space="0" w:color="auto" w:frame="1"/>
        </w:rPr>
        <w:t xml:space="preserve">Длина водотока реки Пушкарка – 5 км. Река расположена в </w:t>
      </w:r>
      <w:r w:rsidR="00D74125" w:rsidRPr="0044182C">
        <w:rPr>
          <w:bCs/>
          <w:color w:val="000000"/>
          <w:sz w:val="28"/>
          <w:szCs w:val="28"/>
          <w:bdr w:val="none" w:sz="0" w:space="0" w:color="auto" w:frame="1"/>
        </w:rPr>
        <w:t xml:space="preserve">IV Неманском гидрологическом районе. </w:t>
      </w:r>
      <w:r w:rsidR="0044182C" w:rsidRPr="00D74125">
        <w:rPr>
          <w:bCs/>
          <w:color w:val="000000"/>
          <w:sz w:val="28"/>
          <w:szCs w:val="28"/>
          <w:bdr w:val="none" w:sz="0" w:space="0" w:color="auto" w:frame="1"/>
        </w:rPr>
        <w:t xml:space="preserve">Минимальная ширина водоохранной зоны для малых рек устанавливается </w:t>
      </w:r>
      <w:r w:rsidR="0044182C">
        <w:rPr>
          <w:bCs/>
          <w:color w:val="000000"/>
          <w:sz w:val="28"/>
          <w:szCs w:val="28"/>
          <w:bdr w:val="none" w:sz="0" w:space="0" w:color="auto" w:frame="1"/>
        </w:rPr>
        <w:t>–</w:t>
      </w:r>
      <w:r w:rsidR="0044182C" w:rsidRPr="00D74125">
        <w:rPr>
          <w:bCs/>
          <w:color w:val="000000"/>
          <w:sz w:val="28"/>
          <w:szCs w:val="28"/>
          <w:bdr w:val="none" w:sz="0" w:space="0" w:color="auto" w:frame="1"/>
        </w:rPr>
        <w:t xml:space="preserve"> 50</w:t>
      </w:r>
      <w:r w:rsidR="0044182C">
        <w:rPr>
          <w:bCs/>
          <w:color w:val="000000"/>
          <w:sz w:val="28"/>
          <w:szCs w:val="28"/>
          <w:bdr w:val="none" w:sz="0" w:space="0" w:color="auto" w:frame="1"/>
        </w:rPr>
        <w:t>-100</w:t>
      </w:r>
      <w:r w:rsidR="0044182C" w:rsidRPr="00D74125">
        <w:rPr>
          <w:bCs/>
          <w:color w:val="000000"/>
          <w:sz w:val="28"/>
          <w:szCs w:val="28"/>
          <w:bdr w:val="none" w:sz="0" w:space="0" w:color="auto" w:frame="1"/>
        </w:rPr>
        <w:t xml:space="preserve"> метров;</w:t>
      </w:r>
      <w:bookmarkStart w:id="23" w:name="Par710"/>
      <w:bookmarkEnd w:id="23"/>
      <w:r w:rsidR="0044182C" w:rsidRPr="00D74125">
        <w:rPr>
          <w:bCs/>
          <w:color w:val="000000"/>
          <w:sz w:val="28"/>
          <w:szCs w:val="28"/>
          <w:bdr w:val="none" w:sz="0" w:space="0" w:color="auto" w:frame="1"/>
        </w:rPr>
        <w:t xml:space="preserve"> минимальная ширина прибрежной полосы </w:t>
      </w:r>
      <w:r w:rsidR="0044182C">
        <w:rPr>
          <w:bCs/>
          <w:color w:val="000000"/>
          <w:sz w:val="28"/>
          <w:szCs w:val="28"/>
          <w:bdr w:val="none" w:sz="0" w:space="0" w:color="auto" w:frame="1"/>
        </w:rPr>
        <w:t>–</w:t>
      </w:r>
      <w:r w:rsidR="0044182C" w:rsidRPr="00D74125">
        <w:rPr>
          <w:bCs/>
          <w:color w:val="000000"/>
          <w:sz w:val="28"/>
          <w:szCs w:val="28"/>
          <w:bdr w:val="none" w:sz="0" w:space="0" w:color="auto" w:frame="1"/>
        </w:rPr>
        <w:t xml:space="preserve"> 5</w:t>
      </w:r>
      <w:r w:rsidR="0044182C">
        <w:rPr>
          <w:bCs/>
          <w:color w:val="000000"/>
          <w:sz w:val="28"/>
          <w:szCs w:val="28"/>
          <w:bdr w:val="none" w:sz="0" w:space="0" w:color="auto" w:frame="1"/>
        </w:rPr>
        <w:t>-15</w:t>
      </w:r>
      <w:r w:rsidR="0044182C" w:rsidRPr="00D74125">
        <w:rPr>
          <w:bCs/>
          <w:color w:val="000000"/>
          <w:sz w:val="28"/>
          <w:szCs w:val="28"/>
          <w:bdr w:val="none" w:sz="0" w:space="0" w:color="auto" w:frame="1"/>
        </w:rPr>
        <w:t xml:space="preserve"> метров </w:t>
      </w:r>
      <w:r w:rsidR="00D74125" w:rsidRPr="0044182C">
        <w:rPr>
          <w:bCs/>
          <w:color w:val="000000"/>
          <w:sz w:val="28"/>
          <w:szCs w:val="28"/>
          <w:bdr w:val="none" w:sz="0" w:space="0" w:color="auto" w:frame="1"/>
        </w:rPr>
        <w:t>в соответствии с постановлением Совета Министров Республики Беларусь от 21.03.2006 г. № 377</w:t>
      </w:r>
      <w:r w:rsidR="0044182C">
        <w:rPr>
          <w:bCs/>
          <w:color w:val="000000"/>
          <w:sz w:val="28"/>
          <w:szCs w:val="28"/>
          <w:bdr w:val="none" w:sz="0" w:space="0" w:color="auto" w:frame="1"/>
        </w:rPr>
        <w:t>.</w:t>
      </w:r>
    </w:p>
    <w:p w14:paraId="2E2E314F" w14:textId="77777777" w:rsidR="00842377" w:rsidRDefault="00842377" w:rsidP="00842377">
      <w:pPr>
        <w:pStyle w:val="af5"/>
        <w:spacing w:line="240" w:lineRule="auto"/>
        <w:ind w:firstLine="567"/>
        <w:rPr>
          <w:rStyle w:val="afb"/>
          <w:bCs w:val="0"/>
          <w:iCs w:val="0"/>
          <w:sz w:val="28"/>
          <w:szCs w:val="28"/>
        </w:rPr>
      </w:pPr>
    </w:p>
    <w:p w14:paraId="2B3E93E8" w14:textId="7F5ACD91" w:rsidR="00457CBA" w:rsidRPr="008D05E9" w:rsidRDefault="00457CBA" w:rsidP="00842377">
      <w:pPr>
        <w:pStyle w:val="af5"/>
        <w:spacing w:line="240" w:lineRule="auto"/>
        <w:ind w:firstLine="567"/>
        <w:rPr>
          <w:rStyle w:val="afb"/>
          <w:rFonts w:cs="Times New Roman"/>
          <w:b w:val="0"/>
          <w:bCs w:val="0"/>
          <w:iCs w:val="0"/>
          <w:spacing w:val="-5"/>
          <w:sz w:val="28"/>
          <w:szCs w:val="28"/>
        </w:rPr>
      </w:pPr>
      <w:r w:rsidRPr="00675607">
        <w:rPr>
          <w:rStyle w:val="afb"/>
          <w:bCs w:val="0"/>
          <w:iCs w:val="0"/>
          <w:sz w:val="28"/>
          <w:szCs w:val="28"/>
        </w:rPr>
        <w:t>3.1.4 Атмосферный воздух</w:t>
      </w:r>
    </w:p>
    <w:p w14:paraId="607D27CD" w14:textId="77777777" w:rsidR="00457CBA" w:rsidRPr="00675607" w:rsidRDefault="00457CBA" w:rsidP="00775DEE">
      <w:pPr>
        <w:pStyle w:val="af5"/>
        <w:spacing w:line="240" w:lineRule="auto"/>
        <w:ind w:firstLine="567"/>
        <w:rPr>
          <w:rFonts w:cs="Times New Roman"/>
          <w:spacing w:val="-5"/>
          <w:sz w:val="28"/>
          <w:szCs w:val="28"/>
        </w:rPr>
      </w:pPr>
      <w:r w:rsidRPr="00675607">
        <w:rPr>
          <w:rFonts w:cs="Times New Roman"/>
          <w:spacing w:val="-5"/>
          <w:sz w:val="28"/>
          <w:szCs w:val="28"/>
        </w:rPr>
        <w:t>По результатам стационарных наблюдений в 20</w:t>
      </w:r>
      <w:r w:rsidR="0003280B">
        <w:rPr>
          <w:rFonts w:cs="Times New Roman"/>
          <w:spacing w:val="-5"/>
          <w:sz w:val="28"/>
          <w:szCs w:val="28"/>
        </w:rPr>
        <w:t>20-2021г</w:t>
      </w:r>
      <w:r w:rsidRPr="00675607">
        <w:rPr>
          <w:rFonts w:cs="Times New Roman"/>
          <w:spacing w:val="-5"/>
          <w:sz w:val="28"/>
          <w:szCs w:val="28"/>
        </w:rPr>
        <w:t xml:space="preserve">г. содержание загрязняющих веществ в атмосферном воздухе большинства городов Гродненской области сохранялось на прежнем уровне и соответствовало установленным нормативам. </w:t>
      </w:r>
    </w:p>
    <w:p w14:paraId="3C6CDF1B" w14:textId="77777777" w:rsidR="00555EFB" w:rsidRPr="00675607" w:rsidRDefault="00555EFB" w:rsidP="00555EFB">
      <w:pPr>
        <w:ind w:firstLine="567"/>
        <w:jc w:val="both"/>
        <w:rPr>
          <w:sz w:val="28"/>
          <w:szCs w:val="28"/>
        </w:rPr>
      </w:pPr>
      <w:r w:rsidRPr="00675607">
        <w:rPr>
          <w:sz w:val="28"/>
          <w:szCs w:val="28"/>
        </w:rPr>
        <w:t>Основные метеорологические характеристики площадки размещения объекта:</w:t>
      </w:r>
    </w:p>
    <w:p w14:paraId="37B7DD69" w14:textId="2FE94EBA" w:rsidR="00555EFB" w:rsidRPr="00675607" w:rsidRDefault="00555EFB" w:rsidP="00555EFB">
      <w:pPr>
        <w:ind w:firstLine="567"/>
        <w:jc w:val="both"/>
        <w:rPr>
          <w:sz w:val="28"/>
          <w:szCs w:val="28"/>
        </w:rPr>
      </w:pPr>
      <w:r w:rsidRPr="00675607">
        <w:rPr>
          <w:sz w:val="28"/>
          <w:szCs w:val="28"/>
        </w:rPr>
        <w:t xml:space="preserve">- рельеф местности </w:t>
      </w:r>
      <w:r w:rsidR="002F3753">
        <w:rPr>
          <w:sz w:val="28"/>
          <w:szCs w:val="28"/>
        </w:rPr>
        <w:t xml:space="preserve">относительно </w:t>
      </w:r>
      <w:r w:rsidRPr="00675607">
        <w:rPr>
          <w:sz w:val="28"/>
          <w:szCs w:val="28"/>
        </w:rPr>
        <w:t>спокойный;</w:t>
      </w:r>
    </w:p>
    <w:p w14:paraId="23B5CD61" w14:textId="77777777" w:rsidR="00555EFB" w:rsidRPr="00675607" w:rsidRDefault="00555EFB" w:rsidP="00555EFB">
      <w:pPr>
        <w:ind w:firstLine="567"/>
        <w:jc w:val="both"/>
        <w:rPr>
          <w:sz w:val="28"/>
          <w:szCs w:val="28"/>
        </w:rPr>
      </w:pPr>
      <w:r w:rsidRPr="00675607">
        <w:rPr>
          <w:sz w:val="28"/>
          <w:szCs w:val="28"/>
        </w:rPr>
        <w:t>- коэффициент, зависящий от стратификации атмосферы, А – равен 160;</w:t>
      </w:r>
    </w:p>
    <w:p w14:paraId="1094B99D" w14:textId="77777777" w:rsidR="00555EFB" w:rsidRPr="00675607" w:rsidRDefault="00555EFB" w:rsidP="00555EFB">
      <w:pPr>
        <w:ind w:firstLine="567"/>
        <w:jc w:val="both"/>
        <w:rPr>
          <w:sz w:val="28"/>
          <w:szCs w:val="28"/>
        </w:rPr>
      </w:pPr>
      <w:r w:rsidRPr="00675607">
        <w:rPr>
          <w:sz w:val="28"/>
          <w:szCs w:val="28"/>
        </w:rPr>
        <w:t>- поправочный коэффициент рельефа –1;</w:t>
      </w:r>
    </w:p>
    <w:p w14:paraId="34A1786E" w14:textId="77777777" w:rsidR="00555EFB" w:rsidRPr="00675607" w:rsidRDefault="00555EFB" w:rsidP="00555EFB">
      <w:pPr>
        <w:ind w:firstLine="567"/>
        <w:jc w:val="both"/>
        <w:rPr>
          <w:sz w:val="28"/>
          <w:szCs w:val="28"/>
        </w:rPr>
      </w:pPr>
      <w:r w:rsidRPr="00675607">
        <w:rPr>
          <w:sz w:val="28"/>
          <w:szCs w:val="28"/>
        </w:rPr>
        <w:t xml:space="preserve">-средняя максимальная температура наружного воздуха наиболее жаркого месяца года плюс 20,5 </w:t>
      </w:r>
      <w:r w:rsidRPr="00675607">
        <w:rPr>
          <w:sz w:val="28"/>
          <w:szCs w:val="28"/>
          <w:vertAlign w:val="superscript"/>
        </w:rPr>
        <w:t>0</w:t>
      </w:r>
      <w:r w:rsidRPr="00675607">
        <w:rPr>
          <w:sz w:val="28"/>
          <w:szCs w:val="28"/>
        </w:rPr>
        <w:t>С;</w:t>
      </w:r>
    </w:p>
    <w:p w14:paraId="3195D6E0" w14:textId="77777777" w:rsidR="00555EFB" w:rsidRPr="00675607" w:rsidRDefault="00555EFB" w:rsidP="00555EFB">
      <w:pPr>
        <w:ind w:firstLine="567"/>
        <w:jc w:val="both"/>
        <w:rPr>
          <w:sz w:val="28"/>
          <w:szCs w:val="28"/>
        </w:rPr>
      </w:pPr>
      <w:r w:rsidRPr="00675607">
        <w:rPr>
          <w:sz w:val="28"/>
          <w:szCs w:val="28"/>
        </w:rPr>
        <w:t xml:space="preserve">- средняя температура наружного воздуха наиболее холодного месяца – минус 3,5 </w:t>
      </w:r>
      <w:r w:rsidRPr="00675607">
        <w:rPr>
          <w:sz w:val="28"/>
          <w:szCs w:val="28"/>
          <w:vertAlign w:val="superscript"/>
        </w:rPr>
        <w:t>0</w:t>
      </w:r>
      <w:r w:rsidRPr="00675607">
        <w:rPr>
          <w:sz w:val="28"/>
          <w:szCs w:val="28"/>
        </w:rPr>
        <w:t>С.</w:t>
      </w:r>
    </w:p>
    <w:p w14:paraId="5C610AB8" w14:textId="77777777" w:rsidR="00457CBA" w:rsidRPr="00675607" w:rsidRDefault="00457CBA" w:rsidP="00555EFB">
      <w:pPr>
        <w:ind w:firstLine="567"/>
        <w:jc w:val="both"/>
        <w:rPr>
          <w:sz w:val="28"/>
          <w:szCs w:val="28"/>
        </w:rPr>
      </w:pPr>
      <w:r w:rsidRPr="00675607">
        <w:rPr>
          <w:sz w:val="28"/>
          <w:szCs w:val="28"/>
        </w:rPr>
        <w:t>Данные о фоновых концентрациях места размещения проектируемого объекта приняты на основании ГУ «Гродненский областной центр по гидрометеорологии и мониторингу окружающей среды».</w:t>
      </w:r>
    </w:p>
    <w:p w14:paraId="11E5094B" w14:textId="11A691E4" w:rsidR="00457CBA" w:rsidRPr="00675607" w:rsidRDefault="00457CBA" w:rsidP="00775DEE">
      <w:pPr>
        <w:autoSpaceDE w:val="0"/>
        <w:autoSpaceDN w:val="0"/>
        <w:adjustRightInd w:val="0"/>
        <w:ind w:firstLine="567"/>
        <w:jc w:val="both"/>
        <w:rPr>
          <w:spacing w:val="-5"/>
          <w:sz w:val="28"/>
          <w:szCs w:val="28"/>
        </w:rPr>
      </w:pPr>
      <w:r w:rsidRPr="00675607">
        <w:rPr>
          <w:spacing w:val="-5"/>
          <w:sz w:val="28"/>
          <w:szCs w:val="28"/>
        </w:rPr>
        <w:t xml:space="preserve">Общее состояние атмосферного воздуха, среднегодовые </w:t>
      </w:r>
      <w:r w:rsidR="002F3753" w:rsidRPr="00675607">
        <w:rPr>
          <w:spacing w:val="-5"/>
          <w:sz w:val="28"/>
          <w:szCs w:val="28"/>
        </w:rPr>
        <w:t>концентрации загрязняющих</w:t>
      </w:r>
      <w:r w:rsidRPr="00675607">
        <w:rPr>
          <w:spacing w:val="-5"/>
          <w:sz w:val="28"/>
          <w:szCs w:val="28"/>
        </w:rPr>
        <w:t xml:space="preserve"> веществ, показывают, что исследуемый район относится к территориям, благоприятным для ведения хозяйственной деятельности проектируемого объекта.</w:t>
      </w:r>
    </w:p>
    <w:p w14:paraId="1AA22A8F" w14:textId="77777777" w:rsidR="00457CBA" w:rsidRPr="00675607" w:rsidRDefault="00457CBA" w:rsidP="00775DEE">
      <w:pPr>
        <w:pStyle w:val="af5"/>
        <w:spacing w:line="240" w:lineRule="auto"/>
        <w:ind w:firstLine="567"/>
        <w:rPr>
          <w:rFonts w:cs="Times New Roman"/>
          <w:spacing w:val="-5"/>
          <w:sz w:val="28"/>
          <w:szCs w:val="28"/>
        </w:rPr>
      </w:pPr>
    </w:p>
    <w:p w14:paraId="5A477F26" w14:textId="74DF35E2" w:rsidR="00457CBA" w:rsidRPr="00675607" w:rsidRDefault="002F3753" w:rsidP="00775DEE">
      <w:pPr>
        <w:pStyle w:val="af5"/>
        <w:spacing w:line="240" w:lineRule="auto"/>
        <w:ind w:firstLine="567"/>
        <w:rPr>
          <w:rFonts w:cs="Times New Roman"/>
          <w:bCs/>
          <w:iCs/>
          <w:spacing w:val="-5"/>
          <w:sz w:val="28"/>
          <w:szCs w:val="28"/>
        </w:rPr>
      </w:pPr>
      <w:r w:rsidRPr="00675607">
        <w:rPr>
          <w:rFonts w:cs="Times New Roman"/>
          <w:bCs/>
          <w:iCs/>
          <w:spacing w:val="-5"/>
          <w:sz w:val="28"/>
          <w:szCs w:val="28"/>
        </w:rPr>
        <w:t>Таблица 4</w:t>
      </w:r>
      <w:r w:rsidR="00457CBA" w:rsidRPr="00675607">
        <w:rPr>
          <w:rFonts w:cs="Times New Roman"/>
          <w:bCs/>
          <w:iCs/>
          <w:spacing w:val="-5"/>
          <w:sz w:val="28"/>
          <w:szCs w:val="28"/>
        </w:rPr>
        <w:t>.</w:t>
      </w:r>
      <w:r w:rsidR="00457CBA" w:rsidRPr="00675607">
        <w:rPr>
          <w:rFonts w:cs="Times New Roman"/>
          <w:spacing w:val="-5"/>
          <w:sz w:val="28"/>
          <w:szCs w:val="28"/>
        </w:rPr>
        <w:t xml:space="preserve"> Значения величин фоновых концентраций загрязняющих веществ (мкг/м3)</w:t>
      </w:r>
    </w:p>
    <w:tbl>
      <w:tblPr>
        <w:tblW w:w="99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96"/>
        <w:gridCol w:w="2085"/>
        <w:gridCol w:w="1701"/>
        <w:gridCol w:w="1417"/>
        <w:gridCol w:w="1418"/>
        <w:gridCol w:w="1701"/>
      </w:tblGrid>
      <w:tr w:rsidR="00675607" w:rsidRPr="00675607" w14:paraId="4359C04C" w14:textId="77777777" w:rsidTr="00CE60DC">
        <w:trPr>
          <w:trHeight w:val="109"/>
        </w:trPr>
        <w:tc>
          <w:tcPr>
            <w:tcW w:w="1596" w:type="dxa"/>
            <w:vMerge w:val="restart"/>
          </w:tcPr>
          <w:p w14:paraId="03E5AE6C" w14:textId="77777777" w:rsidR="00457CBA" w:rsidRPr="00675607" w:rsidRDefault="00457CBA" w:rsidP="003F71E0">
            <w:pPr>
              <w:autoSpaceDE w:val="0"/>
              <w:autoSpaceDN w:val="0"/>
              <w:adjustRightInd w:val="0"/>
              <w:rPr>
                <w:sz w:val="23"/>
                <w:szCs w:val="23"/>
              </w:rPr>
            </w:pPr>
            <w:r w:rsidRPr="00675607">
              <w:rPr>
                <w:sz w:val="23"/>
                <w:szCs w:val="23"/>
              </w:rPr>
              <w:t>Код загрязняющего вещества</w:t>
            </w:r>
          </w:p>
        </w:tc>
        <w:tc>
          <w:tcPr>
            <w:tcW w:w="2085" w:type="dxa"/>
            <w:vMerge w:val="restart"/>
          </w:tcPr>
          <w:p w14:paraId="1D612201" w14:textId="77777777" w:rsidR="00457CBA" w:rsidRPr="00675607" w:rsidRDefault="00457CBA" w:rsidP="003F71E0">
            <w:pPr>
              <w:autoSpaceDE w:val="0"/>
              <w:autoSpaceDN w:val="0"/>
              <w:adjustRightInd w:val="0"/>
              <w:rPr>
                <w:sz w:val="23"/>
                <w:szCs w:val="23"/>
              </w:rPr>
            </w:pPr>
            <w:r w:rsidRPr="00675607">
              <w:rPr>
                <w:sz w:val="23"/>
                <w:szCs w:val="23"/>
              </w:rPr>
              <w:t>Наименование загрязняющего вещества</w:t>
            </w:r>
          </w:p>
        </w:tc>
        <w:tc>
          <w:tcPr>
            <w:tcW w:w="4536" w:type="dxa"/>
            <w:gridSpan w:val="3"/>
          </w:tcPr>
          <w:p w14:paraId="32623FC1" w14:textId="77777777" w:rsidR="00457CBA" w:rsidRPr="00675607" w:rsidRDefault="00457CBA" w:rsidP="003F71E0">
            <w:pPr>
              <w:autoSpaceDE w:val="0"/>
              <w:autoSpaceDN w:val="0"/>
              <w:adjustRightInd w:val="0"/>
              <w:rPr>
                <w:sz w:val="23"/>
                <w:szCs w:val="23"/>
              </w:rPr>
            </w:pPr>
            <w:r w:rsidRPr="00675607">
              <w:rPr>
                <w:sz w:val="23"/>
                <w:szCs w:val="23"/>
              </w:rPr>
              <w:t>Нормативы качества атмосферного воздуха, мкг/м</w:t>
            </w:r>
            <w:r w:rsidRPr="00675607">
              <w:rPr>
                <w:sz w:val="16"/>
                <w:szCs w:val="16"/>
              </w:rPr>
              <w:t>3</w:t>
            </w:r>
          </w:p>
        </w:tc>
        <w:tc>
          <w:tcPr>
            <w:tcW w:w="1701" w:type="dxa"/>
            <w:vMerge w:val="restart"/>
          </w:tcPr>
          <w:p w14:paraId="7E349C36" w14:textId="77777777" w:rsidR="00457CBA" w:rsidRPr="00675607" w:rsidRDefault="00457CBA" w:rsidP="00CE60DC">
            <w:pPr>
              <w:autoSpaceDE w:val="0"/>
              <w:autoSpaceDN w:val="0"/>
              <w:adjustRightInd w:val="0"/>
              <w:jc w:val="center"/>
              <w:rPr>
                <w:sz w:val="23"/>
                <w:szCs w:val="23"/>
              </w:rPr>
            </w:pPr>
            <w:r w:rsidRPr="00675607">
              <w:rPr>
                <w:sz w:val="23"/>
                <w:szCs w:val="23"/>
              </w:rPr>
              <w:t>Значения концентраций, мкг/м</w:t>
            </w:r>
            <w:r w:rsidRPr="00675607">
              <w:rPr>
                <w:sz w:val="16"/>
                <w:szCs w:val="16"/>
              </w:rPr>
              <w:t>3</w:t>
            </w:r>
          </w:p>
        </w:tc>
      </w:tr>
      <w:tr w:rsidR="00675607" w:rsidRPr="00675607" w14:paraId="486D0657" w14:textId="77777777" w:rsidTr="00CE60DC">
        <w:trPr>
          <w:trHeight w:val="109"/>
        </w:trPr>
        <w:tc>
          <w:tcPr>
            <w:tcW w:w="1596" w:type="dxa"/>
            <w:vMerge/>
          </w:tcPr>
          <w:p w14:paraId="6533070A" w14:textId="77777777" w:rsidR="00457CBA" w:rsidRPr="00675607" w:rsidRDefault="00457CBA" w:rsidP="003F71E0">
            <w:pPr>
              <w:autoSpaceDE w:val="0"/>
              <w:autoSpaceDN w:val="0"/>
              <w:adjustRightInd w:val="0"/>
              <w:rPr>
                <w:sz w:val="23"/>
                <w:szCs w:val="23"/>
              </w:rPr>
            </w:pPr>
          </w:p>
        </w:tc>
        <w:tc>
          <w:tcPr>
            <w:tcW w:w="2085" w:type="dxa"/>
            <w:vMerge/>
          </w:tcPr>
          <w:p w14:paraId="71A1E5E5" w14:textId="77777777" w:rsidR="00457CBA" w:rsidRPr="00675607" w:rsidRDefault="00457CBA" w:rsidP="003F71E0">
            <w:pPr>
              <w:autoSpaceDE w:val="0"/>
              <w:autoSpaceDN w:val="0"/>
              <w:adjustRightInd w:val="0"/>
              <w:rPr>
                <w:sz w:val="23"/>
                <w:szCs w:val="23"/>
              </w:rPr>
            </w:pPr>
          </w:p>
        </w:tc>
        <w:tc>
          <w:tcPr>
            <w:tcW w:w="1701" w:type="dxa"/>
          </w:tcPr>
          <w:p w14:paraId="6AFD652B" w14:textId="77777777" w:rsidR="00457CBA" w:rsidRPr="00675607" w:rsidRDefault="00457CBA" w:rsidP="00CE60DC">
            <w:pPr>
              <w:autoSpaceDE w:val="0"/>
              <w:autoSpaceDN w:val="0"/>
              <w:adjustRightInd w:val="0"/>
              <w:jc w:val="center"/>
              <w:rPr>
                <w:sz w:val="23"/>
                <w:szCs w:val="23"/>
              </w:rPr>
            </w:pPr>
            <w:r w:rsidRPr="00675607">
              <w:rPr>
                <w:sz w:val="23"/>
                <w:szCs w:val="23"/>
              </w:rPr>
              <w:t>Максимально разовая</w:t>
            </w:r>
          </w:p>
        </w:tc>
        <w:tc>
          <w:tcPr>
            <w:tcW w:w="1417" w:type="dxa"/>
          </w:tcPr>
          <w:p w14:paraId="161F20E1" w14:textId="322315B7" w:rsidR="00457CBA" w:rsidRPr="00675607" w:rsidRDefault="00457CBA" w:rsidP="00CE60DC">
            <w:pPr>
              <w:autoSpaceDE w:val="0"/>
              <w:autoSpaceDN w:val="0"/>
              <w:adjustRightInd w:val="0"/>
              <w:jc w:val="center"/>
              <w:rPr>
                <w:sz w:val="23"/>
                <w:szCs w:val="23"/>
              </w:rPr>
            </w:pPr>
            <w:r w:rsidRPr="00675607">
              <w:rPr>
                <w:sz w:val="23"/>
                <w:szCs w:val="23"/>
              </w:rPr>
              <w:t>Средне</w:t>
            </w:r>
            <w:r w:rsidR="002F3753">
              <w:rPr>
                <w:sz w:val="23"/>
                <w:szCs w:val="23"/>
              </w:rPr>
              <w:t>-</w:t>
            </w:r>
            <w:r w:rsidRPr="00675607">
              <w:rPr>
                <w:sz w:val="23"/>
                <w:szCs w:val="23"/>
              </w:rPr>
              <w:t xml:space="preserve"> суточная</w:t>
            </w:r>
          </w:p>
        </w:tc>
        <w:tc>
          <w:tcPr>
            <w:tcW w:w="1418" w:type="dxa"/>
          </w:tcPr>
          <w:p w14:paraId="433D0DC3" w14:textId="0704D5A4" w:rsidR="00457CBA" w:rsidRPr="00675607" w:rsidRDefault="00457CBA" w:rsidP="00CE60DC">
            <w:pPr>
              <w:autoSpaceDE w:val="0"/>
              <w:autoSpaceDN w:val="0"/>
              <w:adjustRightInd w:val="0"/>
              <w:jc w:val="center"/>
              <w:rPr>
                <w:sz w:val="23"/>
                <w:szCs w:val="23"/>
              </w:rPr>
            </w:pPr>
            <w:r w:rsidRPr="00675607">
              <w:rPr>
                <w:sz w:val="23"/>
                <w:szCs w:val="23"/>
              </w:rPr>
              <w:t>Средне</w:t>
            </w:r>
            <w:r w:rsidR="002F3753">
              <w:rPr>
                <w:sz w:val="23"/>
                <w:szCs w:val="23"/>
              </w:rPr>
              <w:t>-</w:t>
            </w:r>
            <w:r w:rsidRPr="00675607">
              <w:rPr>
                <w:sz w:val="23"/>
                <w:szCs w:val="23"/>
              </w:rPr>
              <w:t xml:space="preserve"> годовая</w:t>
            </w:r>
          </w:p>
        </w:tc>
        <w:tc>
          <w:tcPr>
            <w:tcW w:w="1701" w:type="dxa"/>
            <w:vMerge/>
          </w:tcPr>
          <w:p w14:paraId="1845CA42" w14:textId="77777777" w:rsidR="00457CBA" w:rsidRPr="00675607" w:rsidRDefault="00457CBA" w:rsidP="003F71E0">
            <w:pPr>
              <w:autoSpaceDE w:val="0"/>
              <w:autoSpaceDN w:val="0"/>
              <w:adjustRightInd w:val="0"/>
              <w:rPr>
                <w:sz w:val="23"/>
                <w:szCs w:val="23"/>
              </w:rPr>
            </w:pPr>
          </w:p>
        </w:tc>
      </w:tr>
      <w:tr w:rsidR="00675607" w:rsidRPr="00675607" w14:paraId="28639EB2" w14:textId="77777777" w:rsidTr="00CE60DC">
        <w:trPr>
          <w:trHeight w:val="109"/>
        </w:trPr>
        <w:tc>
          <w:tcPr>
            <w:tcW w:w="1596" w:type="dxa"/>
          </w:tcPr>
          <w:p w14:paraId="19991292" w14:textId="77777777" w:rsidR="00457CBA" w:rsidRPr="00675607" w:rsidRDefault="00457CBA" w:rsidP="003F71E0">
            <w:pPr>
              <w:autoSpaceDE w:val="0"/>
              <w:autoSpaceDN w:val="0"/>
              <w:adjustRightInd w:val="0"/>
              <w:rPr>
                <w:sz w:val="23"/>
                <w:szCs w:val="23"/>
              </w:rPr>
            </w:pPr>
            <w:r w:rsidRPr="00675607">
              <w:rPr>
                <w:sz w:val="23"/>
                <w:szCs w:val="23"/>
              </w:rPr>
              <w:t xml:space="preserve">2902 </w:t>
            </w:r>
          </w:p>
        </w:tc>
        <w:tc>
          <w:tcPr>
            <w:tcW w:w="2085" w:type="dxa"/>
          </w:tcPr>
          <w:p w14:paraId="206A3226" w14:textId="77777777" w:rsidR="00457CBA" w:rsidRPr="00675607" w:rsidRDefault="00457CBA" w:rsidP="003F71E0">
            <w:pPr>
              <w:autoSpaceDE w:val="0"/>
              <w:autoSpaceDN w:val="0"/>
              <w:adjustRightInd w:val="0"/>
              <w:rPr>
                <w:sz w:val="23"/>
                <w:szCs w:val="23"/>
              </w:rPr>
            </w:pPr>
            <w:r w:rsidRPr="00675607">
              <w:rPr>
                <w:sz w:val="23"/>
                <w:szCs w:val="23"/>
              </w:rPr>
              <w:t xml:space="preserve">Твердые частицы* </w:t>
            </w:r>
          </w:p>
        </w:tc>
        <w:tc>
          <w:tcPr>
            <w:tcW w:w="1701" w:type="dxa"/>
          </w:tcPr>
          <w:p w14:paraId="25129DBE" w14:textId="77777777" w:rsidR="00457CBA" w:rsidRPr="00675607" w:rsidRDefault="00457CBA" w:rsidP="003F71E0">
            <w:pPr>
              <w:autoSpaceDE w:val="0"/>
              <w:autoSpaceDN w:val="0"/>
              <w:adjustRightInd w:val="0"/>
              <w:jc w:val="center"/>
              <w:rPr>
                <w:sz w:val="23"/>
                <w:szCs w:val="23"/>
              </w:rPr>
            </w:pPr>
            <w:r w:rsidRPr="00675607">
              <w:rPr>
                <w:sz w:val="23"/>
                <w:szCs w:val="23"/>
              </w:rPr>
              <w:t>300</w:t>
            </w:r>
          </w:p>
        </w:tc>
        <w:tc>
          <w:tcPr>
            <w:tcW w:w="1417" w:type="dxa"/>
          </w:tcPr>
          <w:p w14:paraId="563A55DE" w14:textId="77777777" w:rsidR="00457CBA" w:rsidRPr="00675607" w:rsidRDefault="00457CBA" w:rsidP="003F71E0">
            <w:pPr>
              <w:autoSpaceDE w:val="0"/>
              <w:autoSpaceDN w:val="0"/>
              <w:adjustRightInd w:val="0"/>
              <w:jc w:val="center"/>
              <w:rPr>
                <w:sz w:val="23"/>
                <w:szCs w:val="23"/>
              </w:rPr>
            </w:pPr>
            <w:r w:rsidRPr="00675607">
              <w:rPr>
                <w:sz w:val="23"/>
                <w:szCs w:val="23"/>
              </w:rPr>
              <w:t>150</w:t>
            </w:r>
          </w:p>
        </w:tc>
        <w:tc>
          <w:tcPr>
            <w:tcW w:w="1418" w:type="dxa"/>
          </w:tcPr>
          <w:p w14:paraId="16FD094E" w14:textId="77777777" w:rsidR="00457CBA" w:rsidRPr="00675607" w:rsidRDefault="00457CBA" w:rsidP="003F71E0">
            <w:pPr>
              <w:autoSpaceDE w:val="0"/>
              <w:autoSpaceDN w:val="0"/>
              <w:adjustRightInd w:val="0"/>
              <w:jc w:val="center"/>
              <w:rPr>
                <w:sz w:val="23"/>
                <w:szCs w:val="23"/>
              </w:rPr>
            </w:pPr>
            <w:r w:rsidRPr="00675607">
              <w:rPr>
                <w:sz w:val="23"/>
                <w:szCs w:val="23"/>
              </w:rPr>
              <w:t>100</w:t>
            </w:r>
          </w:p>
        </w:tc>
        <w:tc>
          <w:tcPr>
            <w:tcW w:w="1701" w:type="dxa"/>
          </w:tcPr>
          <w:p w14:paraId="045ABF25" w14:textId="77777777" w:rsidR="00457CBA" w:rsidRPr="00675607" w:rsidRDefault="007869DB" w:rsidP="003F71E0">
            <w:pPr>
              <w:autoSpaceDE w:val="0"/>
              <w:autoSpaceDN w:val="0"/>
              <w:adjustRightInd w:val="0"/>
              <w:jc w:val="center"/>
              <w:rPr>
                <w:sz w:val="23"/>
                <w:szCs w:val="23"/>
              </w:rPr>
            </w:pPr>
            <w:r>
              <w:rPr>
                <w:sz w:val="23"/>
                <w:szCs w:val="23"/>
              </w:rPr>
              <w:t>56</w:t>
            </w:r>
          </w:p>
        </w:tc>
      </w:tr>
      <w:tr w:rsidR="00675607" w:rsidRPr="00675607" w14:paraId="693E3F44" w14:textId="77777777" w:rsidTr="00CE60DC">
        <w:trPr>
          <w:trHeight w:val="109"/>
        </w:trPr>
        <w:tc>
          <w:tcPr>
            <w:tcW w:w="1596" w:type="dxa"/>
          </w:tcPr>
          <w:p w14:paraId="10CBEB9B" w14:textId="77777777" w:rsidR="00457CBA" w:rsidRPr="00675607" w:rsidRDefault="00457CBA" w:rsidP="003F71E0">
            <w:pPr>
              <w:autoSpaceDE w:val="0"/>
              <w:autoSpaceDN w:val="0"/>
              <w:adjustRightInd w:val="0"/>
              <w:rPr>
                <w:sz w:val="23"/>
                <w:szCs w:val="23"/>
              </w:rPr>
            </w:pPr>
            <w:r w:rsidRPr="00675607">
              <w:rPr>
                <w:sz w:val="23"/>
                <w:szCs w:val="23"/>
              </w:rPr>
              <w:t xml:space="preserve">0330 </w:t>
            </w:r>
          </w:p>
        </w:tc>
        <w:tc>
          <w:tcPr>
            <w:tcW w:w="2085" w:type="dxa"/>
          </w:tcPr>
          <w:p w14:paraId="7A1A6415" w14:textId="77777777" w:rsidR="00457CBA" w:rsidRPr="00675607" w:rsidRDefault="00457CBA" w:rsidP="003F71E0">
            <w:pPr>
              <w:autoSpaceDE w:val="0"/>
              <w:autoSpaceDN w:val="0"/>
              <w:adjustRightInd w:val="0"/>
              <w:rPr>
                <w:sz w:val="23"/>
                <w:szCs w:val="23"/>
              </w:rPr>
            </w:pPr>
            <w:r w:rsidRPr="00675607">
              <w:rPr>
                <w:sz w:val="23"/>
                <w:szCs w:val="23"/>
              </w:rPr>
              <w:t xml:space="preserve">Серы диоксид </w:t>
            </w:r>
          </w:p>
        </w:tc>
        <w:tc>
          <w:tcPr>
            <w:tcW w:w="1701" w:type="dxa"/>
          </w:tcPr>
          <w:p w14:paraId="617E8478" w14:textId="77777777" w:rsidR="00457CBA" w:rsidRPr="00675607" w:rsidRDefault="00457CBA" w:rsidP="003F71E0">
            <w:pPr>
              <w:autoSpaceDE w:val="0"/>
              <w:autoSpaceDN w:val="0"/>
              <w:adjustRightInd w:val="0"/>
              <w:jc w:val="center"/>
              <w:rPr>
                <w:sz w:val="23"/>
                <w:szCs w:val="23"/>
              </w:rPr>
            </w:pPr>
            <w:r w:rsidRPr="00675607">
              <w:rPr>
                <w:sz w:val="23"/>
                <w:szCs w:val="23"/>
              </w:rPr>
              <w:t>500</w:t>
            </w:r>
          </w:p>
        </w:tc>
        <w:tc>
          <w:tcPr>
            <w:tcW w:w="1417" w:type="dxa"/>
          </w:tcPr>
          <w:p w14:paraId="4DACDFC3" w14:textId="77777777" w:rsidR="00457CBA" w:rsidRPr="00675607" w:rsidRDefault="00457CBA" w:rsidP="003F71E0">
            <w:pPr>
              <w:autoSpaceDE w:val="0"/>
              <w:autoSpaceDN w:val="0"/>
              <w:adjustRightInd w:val="0"/>
              <w:jc w:val="center"/>
              <w:rPr>
                <w:sz w:val="23"/>
                <w:szCs w:val="23"/>
              </w:rPr>
            </w:pPr>
            <w:r w:rsidRPr="00675607">
              <w:rPr>
                <w:sz w:val="23"/>
                <w:szCs w:val="23"/>
              </w:rPr>
              <w:t>200</w:t>
            </w:r>
          </w:p>
        </w:tc>
        <w:tc>
          <w:tcPr>
            <w:tcW w:w="1418" w:type="dxa"/>
          </w:tcPr>
          <w:p w14:paraId="7C111274" w14:textId="77777777" w:rsidR="00457CBA" w:rsidRPr="00675607" w:rsidRDefault="00457CBA" w:rsidP="003F71E0">
            <w:pPr>
              <w:autoSpaceDE w:val="0"/>
              <w:autoSpaceDN w:val="0"/>
              <w:adjustRightInd w:val="0"/>
              <w:jc w:val="center"/>
              <w:rPr>
                <w:sz w:val="23"/>
                <w:szCs w:val="23"/>
              </w:rPr>
            </w:pPr>
            <w:r w:rsidRPr="00675607">
              <w:rPr>
                <w:sz w:val="23"/>
                <w:szCs w:val="23"/>
              </w:rPr>
              <w:t>50</w:t>
            </w:r>
          </w:p>
        </w:tc>
        <w:tc>
          <w:tcPr>
            <w:tcW w:w="1701" w:type="dxa"/>
          </w:tcPr>
          <w:p w14:paraId="35FDEB72" w14:textId="77777777" w:rsidR="00457CBA" w:rsidRPr="00675607" w:rsidRDefault="007869DB" w:rsidP="003F71E0">
            <w:pPr>
              <w:autoSpaceDE w:val="0"/>
              <w:autoSpaceDN w:val="0"/>
              <w:adjustRightInd w:val="0"/>
              <w:jc w:val="center"/>
              <w:rPr>
                <w:sz w:val="23"/>
                <w:szCs w:val="23"/>
              </w:rPr>
            </w:pPr>
            <w:r>
              <w:rPr>
                <w:sz w:val="23"/>
                <w:szCs w:val="23"/>
              </w:rPr>
              <w:t>29</w:t>
            </w:r>
          </w:p>
        </w:tc>
      </w:tr>
      <w:tr w:rsidR="00675607" w:rsidRPr="00675607" w14:paraId="1B794EDC" w14:textId="77777777" w:rsidTr="00CE60DC">
        <w:trPr>
          <w:trHeight w:val="109"/>
        </w:trPr>
        <w:tc>
          <w:tcPr>
            <w:tcW w:w="1596" w:type="dxa"/>
          </w:tcPr>
          <w:p w14:paraId="140DFF27" w14:textId="77777777" w:rsidR="00457CBA" w:rsidRPr="00675607" w:rsidRDefault="00457CBA" w:rsidP="003F71E0">
            <w:pPr>
              <w:autoSpaceDE w:val="0"/>
              <w:autoSpaceDN w:val="0"/>
              <w:adjustRightInd w:val="0"/>
              <w:rPr>
                <w:sz w:val="23"/>
                <w:szCs w:val="23"/>
              </w:rPr>
            </w:pPr>
            <w:r w:rsidRPr="00675607">
              <w:rPr>
                <w:sz w:val="23"/>
                <w:szCs w:val="23"/>
              </w:rPr>
              <w:t xml:space="preserve">0337 </w:t>
            </w:r>
          </w:p>
        </w:tc>
        <w:tc>
          <w:tcPr>
            <w:tcW w:w="2085" w:type="dxa"/>
          </w:tcPr>
          <w:p w14:paraId="780240C6" w14:textId="77777777" w:rsidR="00457CBA" w:rsidRPr="00675607" w:rsidRDefault="00457CBA" w:rsidP="003F71E0">
            <w:pPr>
              <w:autoSpaceDE w:val="0"/>
              <w:autoSpaceDN w:val="0"/>
              <w:adjustRightInd w:val="0"/>
              <w:rPr>
                <w:sz w:val="23"/>
                <w:szCs w:val="23"/>
              </w:rPr>
            </w:pPr>
            <w:r w:rsidRPr="00675607">
              <w:rPr>
                <w:sz w:val="23"/>
                <w:szCs w:val="23"/>
              </w:rPr>
              <w:t xml:space="preserve">Углерода оксид </w:t>
            </w:r>
          </w:p>
        </w:tc>
        <w:tc>
          <w:tcPr>
            <w:tcW w:w="1701" w:type="dxa"/>
          </w:tcPr>
          <w:p w14:paraId="097BE252" w14:textId="77777777" w:rsidR="00457CBA" w:rsidRPr="00675607" w:rsidRDefault="00457CBA" w:rsidP="003F71E0">
            <w:pPr>
              <w:autoSpaceDE w:val="0"/>
              <w:autoSpaceDN w:val="0"/>
              <w:adjustRightInd w:val="0"/>
              <w:jc w:val="center"/>
              <w:rPr>
                <w:sz w:val="23"/>
                <w:szCs w:val="23"/>
              </w:rPr>
            </w:pPr>
            <w:r w:rsidRPr="00675607">
              <w:rPr>
                <w:sz w:val="23"/>
                <w:szCs w:val="23"/>
              </w:rPr>
              <w:t>5000</w:t>
            </w:r>
          </w:p>
        </w:tc>
        <w:tc>
          <w:tcPr>
            <w:tcW w:w="1417" w:type="dxa"/>
          </w:tcPr>
          <w:p w14:paraId="70A616F6" w14:textId="77777777" w:rsidR="00457CBA" w:rsidRPr="00675607" w:rsidRDefault="00457CBA" w:rsidP="003F71E0">
            <w:pPr>
              <w:autoSpaceDE w:val="0"/>
              <w:autoSpaceDN w:val="0"/>
              <w:adjustRightInd w:val="0"/>
              <w:jc w:val="center"/>
              <w:rPr>
                <w:sz w:val="23"/>
                <w:szCs w:val="23"/>
              </w:rPr>
            </w:pPr>
            <w:r w:rsidRPr="00675607">
              <w:rPr>
                <w:sz w:val="23"/>
                <w:szCs w:val="23"/>
              </w:rPr>
              <w:t>3000</w:t>
            </w:r>
          </w:p>
        </w:tc>
        <w:tc>
          <w:tcPr>
            <w:tcW w:w="1418" w:type="dxa"/>
          </w:tcPr>
          <w:p w14:paraId="2ECBDDE5" w14:textId="77777777" w:rsidR="00457CBA" w:rsidRPr="00675607" w:rsidRDefault="00457CBA" w:rsidP="003F71E0">
            <w:pPr>
              <w:autoSpaceDE w:val="0"/>
              <w:autoSpaceDN w:val="0"/>
              <w:adjustRightInd w:val="0"/>
              <w:jc w:val="center"/>
              <w:rPr>
                <w:sz w:val="23"/>
                <w:szCs w:val="23"/>
              </w:rPr>
            </w:pPr>
            <w:r w:rsidRPr="00675607">
              <w:rPr>
                <w:sz w:val="23"/>
                <w:szCs w:val="23"/>
              </w:rPr>
              <w:t>500</w:t>
            </w:r>
          </w:p>
        </w:tc>
        <w:tc>
          <w:tcPr>
            <w:tcW w:w="1701" w:type="dxa"/>
          </w:tcPr>
          <w:p w14:paraId="5E0C5DDA" w14:textId="77777777" w:rsidR="00457CBA" w:rsidRPr="00675607" w:rsidRDefault="007869DB" w:rsidP="003F71E0">
            <w:pPr>
              <w:autoSpaceDE w:val="0"/>
              <w:autoSpaceDN w:val="0"/>
              <w:adjustRightInd w:val="0"/>
              <w:jc w:val="center"/>
              <w:rPr>
                <w:sz w:val="23"/>
                <w:szCs w:val="23"/>
              </w:rPr>
            </w:pPr>
            <w:r>
              <w:rPr>
                <w:sz w:val="23"/>
                <w:szCs w:val="23"/>
              </w:rPr>
              <w:t>48</w:t>
            </w:r>
          </w:p>
        </w:tc>
      </w:tr>
      <w:tr w:rsidR="00675607" w:rsidRPr="00675607" w14:paraId="3924C94D" w14:textId="77777777" w:rsidTr="00CE60DC">
        <w:trPr>
          <w:trHeight w:val="109"/>
        </w:trPr>
        <w:tc>
          <w:tcPr>
            <w:tcW w:w="1596" w:type="dxa"/>
          </w:tcPr>
          <w:p w14:paraId="17D31F86" w14:textId="77777777" w:rsidR="00457CBA" w:rsidRPr="00675607" w:rsidRDefault="00457CBA" w:rsidP="003F71E0">
            <w:pPr>
              <w:autoSpaceDE w:val="0"/>
              <w:autoSpaceDN w:val="0"/>
              <w:adjustRightInd w:val="0"/>
              <w:rPr>
                <w:sz w:val="23"/>
                <w:szCs w:val="23"/>
              </w:rPr>
            </w:pPr>
            <w:r w:rsidRPr="00675607">
              <w:rPr>
                <w:sz w:val="23"/>
                <w:szCs w:val="23"/>
              </w:rPr>
              <w:t xml:space="preserve">0301 </w:t>
            </w:r>
          </w:p>
        </w:tc>
        <w:tc>
          <w:tcPr>
            <w:tcW w:w="2085" w:type="dxa"/>
          </w:tcPr>
          <w:p w14:paraId="196D03BD" w14:textId="77777777" w:rsidR="00457CBA" w:rsidRPr="00675607" w:rsidRDefault="00457CBA" w:rsidP="003F71E0">
            <w:pPr>
              <w:autoSpaceDE w:val="0"/>
              <w:autoSpaceDN w:val="0"/>
              <w:adjustRightInd w:val="0"/>
              <w:rPr>
                <w:sz w:val="23"/>
                <w:szCs w:val="23"/>
              </w:rPr>
            </w:pPr>
            <w:r w:rsidRPr="00675607">
              <w:rPr>
                <w:sz w:val="23"/>
                <w:szCs w:val="23"/>
              </w:rPr>
              <w:t xml:space="preserve">Азота диоксид </w:t>
            </w:r>
          </w:p>
        </w:tc>
        <w:tc>
          <w:tcPr>
            <w:tcW w:w="1701" w:type="dxa"/>
          </w:tcPr>
          <w:p w14:paraId="06353C03" w14:textId="77777777" w:rsidR="00457CBA" w:rsidRPr="00675607" w:rsidRDefault="00457CBA" w:rsidP="003F71E0">
            <w:pPr>
              <w:autoSpaceDE w:val="0"/>
              <w:autoSpaceDN w:val="0"/>
              <w:adjustRightInd w:val="0"/>
              <w:jc w:val="center"/>
              <w:rPr>
                <w:sz w:val="23"/>
                <w:szCs w:val="23"/>
              </w:rPr>
            </w:pPr>
            <w:r w:rsidRPr="00675607">
              <w:rPr>
                <w:sz w:val="23"/>
                <w:szCs w:val="23"/>
              </w:rPr>
              <w:t>250</w:t>
            </w:r>
          </w:p>
        </w:tc>
        <w:tc>
          <w:tcPr>
            <w:tcW w:w="1417" w:type="dxa"/>
          </w:tcPr>
          <w:p w14:paraId="434BE41B" w14:textId="77777777" w:rsidR="00457CBA" w:rsidRPr="00675607" w:rsidRDefault="00457CBA" w:rsidP="003F71E0">
            <w:pPr>
              <w:autoSpaceDE w:val="0"/>
              <w:autoSpaceDN w:val="0"/>
              <w:adjustRightInd w:val="0"/>
              <w:jc w:val="center"/>
              <w:rPr>
                <w:sz w:val="23"/>
                <w:szCs w:val="23"/>
              </w:rPr>
            </w:pPr>
            <w:r w:rsidRPr="00675607">
              <w:rPr>
                <w:sz w:val="23"/>
                <w:szCs w:val="23"/>
              </w:rPr>
              <w:t>100</w:t>
            </w:r>
          </w:p>
        </w:tc>
        <w:tc>
          <w:tcPr>
            <w:tcW w:w="1418" w:type="dxa"/>
          </w:tcPr>
          <w:p w14:paraId="517AAF4F" w14:textId="77777777" w:rsidR="00457CBA" w:rsidRPr="00675607" w:rsidRDefault="00457CBA" w:rsidP="003F71E0">
            <w:pPr>
              <w:autoSpaceDE w:val="0"/>
              <w:autoSpaceDN w:val="0"/>
              <w:adjustRightInd w:val="0"/>
              <w:jc w:val="center"/>
              <w:rPr>
                <w:sz w:val="23"/>
                <w:szCs w:val="23"/>
              </w:rPr>
            </w:pPr>
            <w:r w:rsidRPr="00675607">
              <w:rPr>
                <w:sz w:val="23"/>
                <w:szCs w:val="23"/>
              </w:rPr>
              <w:t>40</w:t>
            </w:r>
          </w:p>
        </w:tc>
        <w:tc>
          <w:tcPr>
            <w:tcW w:w="1701" w:type="dxa"/>
          </w:tcPr>
          <w:p w14:paraId="6AA438D2" w14:textId="77777777" w:rsidR="00457CBA" w:rsidRPr="00675607" w:rsidRDefault="007869DB" w:rsidP="003F71E0">
            <w:pPr>
              <w:autoSpaceDE w:val="0"/>
              <w:autoSpaceDN w:val="0"/>
              <w:adjustRightInd w:val="0"/>
              <w:jc w:val="center"/>
              <w:rPr>
                <w:sz w:val="23"/>
                <w:szCs w:val="23"/>
              </w:rPr>
            </w:pPr>
            <w:r>
              <w:rPr>
                <w:sz w:val="23"/>
                <w:szCs w:val="23"/>
              </w:rPr>
              <w:t>570</w:t>
            </w:r>
          </w:p>
        </w:tc>
      </w:tr>
      <w:tr w:rsidR="00675607" w:rsidRPr="00675607" w14:paraId="2D6B5120" w14:textId="77777777" w:rsidTr="00CE60DC">
        <w:trPr>
          <w:trHeight w:val="109"/>
        </w:trPr>
        <w:tc>
          <w:tcPr>
            <w:tcW w:w="1596" w:type="dxa"/>
          </w:tcPr>
          <w:p w14:paraId="534B4FDC" w14:textId="77777777" w:rsidR="00457CBA" w:rsidRPr="00675607" w:rsidRDefault="00457CBA" w:rsidP="003F71E0">
            <w:pPr>
              <w:autoSpaceDE w:val="0"/>
              <w:autoSpaceDN w:val="0"/>
              <w:adjustRightInd w:val="0"/>
              <w:rPr>
                <w:sz w:val="23"/>
                <w:szCs w:val="23"/>
              </w:rPr>
            </w:pPr>
            <w:r w:rsidRPr="00675607">
              <w:rPr>
                <w:sz w:val="23"/>
                <w:szCs w:val="23"/>
              </w:rPr>
              <w:t xml:space="preserve">1071 </w:t>
            </w:r>
          </w:p>
        </w:tc>
        <w:tc>
          <w:tcPr>
            <w:tcW w:w="2085" w:type="dxa"/>
          </w:tcPr>
          <w:p w14:paraId="0B43904E" w14:textId="77777777" w:rsidR="00457CBA" w:rsidRPr="00675607" w:rsidRDefault="00457CBA" w:rsidP="003F71E0">
            <w:pPr>
              <w:autoSpaceDE w:val="0"/>
              <w:autoSpaceDN w:val="0"/>
              <w:adjustRightInd w:val="0"/>
              <w:rPr>
                <w:sz w:val="23"/>
                <w:szCs w:val="23"/>
              </w:rPr>
            </w:pPr>
            <w:r w:rsidRPr="00675607">
              <w:rPr>
                <w:sz w:val="23"/>
                <w:szCs w:val="23"/>
              </w:rPr>
              <w:t xml:space="preserve">Фенол </w:t>
            </w:r>
          </w:p>
        </w:tc>
        <w:tc>
          <w:tcPr>
            <w:tcW w:w="1701" w:type="dxa"/>
          </w:tcPr>
          <w:p w14:paraId="3A03AA99" w14:textId="77777777" w:rsidR="00457CBA" w:rsidRPr="00675607" w:rsidRDefault="00457CBA" w:rsidP="003F71E0">
            <w:pPr>
              <w:autoSpaceDE w:val="0"/>
              <w:autoSpaceDN w:val="0"/>
              <w:adjustRightInd w:val="0"/>
              <w:jc w:val="center"/>
              <w:rPr>
                <w:sz w:val="23"/>
                <w:szCs w:val="23"/>
              </w:rPr>
            </w:pPr>
            <w:r w:rsidRPr="00675607">
              <w:rPr>
                <w:sz w:val="23"/>
                <w:szCs w:val="23"/>
              </w:rPr>
              <w:t>10</w:t>
            </w:r>
          </w:p>
        </w:tc>
        <w:tc>
          <w:tcPr>
            <w:tcW w:w="1417" w:type="dxa"/>
          </w:tcPr>
          <w:p w14:paraId="39B47424" w14:textId="77777777" w:rsidR="00457CBA" w:rsidRPr="00675607" w:rsidRDefault="00457CBA" w:rsidP="003F71E0">
            <w:pPr>
              <w:autoSpaceDE w:val="0"/>
              <w:autoSpaceDN w:val="0"/>
              <w:adjustRightInd w:val="0"/>
              <w:jc w:val="center"/>
              <w:rPr>
                <w:sz w:val="23"/>
                <w:szCs w:val="23"/>
              </w:rPr>
            </w:pPr>
            <w:r w:rsidRPr="00675607">
              <w:rPr>
                <w:sz w:val="23"/>
                <w:szCs w:val="23"/>
              </w:rPr>
              <w:t>7</w:t>
            </w:r>
          </w:p>
        </w:tc>
        <w:tc>
          <w:tcPr>
            <w:tcW w:w="1418" w:type="dxa"/>
          </w:tcPr>
          <w:p w14:paraId="5AD86AA2" w14:textId="77777777" w:rsidR="00457CBA" w:rsidRPr="00675607" w:rsidRDefault="00457CBA" w:rsidP="003F71E0">
            <w:pPr>
              <w:autoSpaceDE w:val="0"/>
              <w:autoSpaceDN w:val="0"/>
              <w:adjustRightInd w:val="0"/>
              <w:jc w:val="center"/>
              <w:rPr>
                <w:sz w:val="23"/>
                <w:szCs w:val="23"/>
              </w:rPr>
            </w:pPr>
            <w:r w:rsidRPr="00675607">
              <w:rPr>
                <w:sz w:val="23"/>
                <w:szCs w:val="23"/>
              </w:rPr>
              <w:t>3</w:t>
            </w:r>
          </w:p>
        </w:tc>
        <w:tc>
          <w:tcPr>
            <w:tcW w:w="1701" w:type="dxa"/>
          </w:tcPr>
          <w:p w14:paraId="3B7FB5B9" w14:textId="77777777" w:rsidR="00457CBA" w:rsidRPr="00675607" w:rsidRDefault="007869DB" w:rsidP="003F71E0">
            <w:pPr>
              <w:autoSpaceDE w:val="0"/>
              <w:autoSpaceDN w:val="0"/>
              <w:adjustRightInd w:val="0"/>
              <w:jc w:val="center"/>
              <w:rPr>
                <w:sz w:val="23"/>
                <w:szCs w:val="23"/>
              </w:rPr>
            </w:pPr>
            <w:r>
              <w:rPr>
                <w:sz w:val="23"/>
                <w:szCs w:val="23"/>
              </w:rPr>
              <w:t>3,4</w:t>
            </w:r>
          </w:p>
        </w:tc>
      </w:tr>
      <w:tr w:rsidR="00675607" w:rsidRPr="00675607" w14:paraId="354A6E64" w14:textId="77777777" w:rsidTr="00CE60DC">
        <w:trPr>
          <w:trHeight w:val="109"/>
        </w:trPr>
        <w:tc>
          <w:tcPr>
            <w:tcW w:w="1596" w:type="dxa"/>
          </w:tcPr>
          <w:p w14:paraId="09140714" w14:textId="77777777" w:rsidR="00457CBA" w:rsidRPr="00675607" w:rsidRDefault="00457CBA" w:rsidP="003F71E0">
            <w:pPr>
              <w:autoSpaceDE w:val="0"/>
              <w:autoSpaceDN w:val="0"/>
              <w:adjustRightInd w:val="0"/>
              <w:rPr>
                <w:sz w:val="23"/>
                <w:szCs w:val="23"/>
              </w:rPr>
            </w:pPr>
            <w:r w:rsidRPr="00675607">
              <w:rPr>
                <w:sz w:val="23"/>
                <w:szCs w:val="23"/>
              </w:rPr>
              <w:t xml:space="preserve">0303 </w:t>
            </w:r>
          </w:p>
        </w:tc>
        <w:tc>
          <w:tcPr>
            <w:tcW w:w="2085" w:type="dxa"/>
          </w:tcPr>
          <w:p w14:paraId="6060448F" w14:textId="77777777" w:rsidR="00457CBA" w:rsidRPr="00675607" w:rsidRDefault="00457CBA" w:rsidP="003F71E0">
            <w:pPr>
              <w:autoSpaceDE w:val="0"/>
              <w:autoSpaceDN w:val="0"/>
              <w:adjustRightInd w:val="0"/>
              <w:rPr>
                <w:sz w:val="23"/>
                <w:szCs w:val="23"/>
              </w:rPr>
            </w:pPr>
            <w:r w:rsidRPr="00675607">
              <w:rPr>
                <w:sz w:val="23"/>
                <w:szCs w:val="23"/>
              </w:rPr>
              <w:t xml:space="preserve">Аммиак </w:t>
            </w:r>
          </w:p>
        </w:tc>
        <w:tc>
          <w:tcPr>
            <w:tcW w:w="1701" w:type="dxa"/>
          </w:tcPr>
          <w:p w14:paraId="683307ED" w14:textId="77777777" w:rsidR="00457CBA" w:rsidRPr="00675607" w:rsidRDefault="00457CBA" w:rsidP="003F71E0">
            <w:pPr>
              <w:autoSpaceDE w:val="0"/>
              <w:autoSpaceDN w:val="0"/>
              <w:adjustRightInd w:val="0"/>
              <w:jc w:val="center"/>
              <w:rPr>
                <w:sz w:val="23"/>
                <w:szCs w:val="23"/>
              </w:rPr>
            </w:pPr>
            <w:r w:rsidRPr="00675607">
              <w:rPr>
                <w:sz w:val="23"/>
                <w:szCs w:val="23"/>
              </w:rPr>
              <w:t>200</w:t>
            </w:r>
          </w:p>
        </w:tc>
        <w:tc>
          <w:tcPr>
            <w:tcW w:w="1417" w:type="dxa"/>
          </w:tcPr>
          <w:p w14:paraId="08C3F11C" w14:textId="77777777" w:rsidR="00457CBA" w:rsidRPr="00675607" w:rsidRDefault="00457CBA" w:rsidP="003F71E0">
            <w:pPr>
              <w:autoSpaceDE w:val="0"/>
              <w:autoSpaceDN w:val="0"/>
              <w:adjustRightInd w:val="0"/>
              <w:jc w:val="center"/>
              <w:rPr>
                <w:sz w:val="23"/>
                <w:szCs w:val="23"/>
              </w:rPr>
            </w:pPr>
            <w:r w:rsidRPr="00675607">
              <w:rPr>
                <w:sz w:val="23"/>
                <w:szCs w:val="23"/>
              </w:rPr>
              <w:t>-</w:t>
            </w:r>
          </w:p>
        </w:tc>
        <w:tc>
          <w:tcPr>
            <w:tcW w:w="1418" w:type="dxa"/>
          </w:tcPr>
          <w:p w14:paraId="600562C3" w14:textId="77777777" w:rsidR="00457CBA" w:rsidRPr="00675607" w:rsidRDefault="00457CBA" w:rsidP="003F71E0">
            <w:pPr>
              <w:autoSpaceDE w:val="0"/>
              <w:autoSpaceDN w:val="0"/>
              <w:adjustRightInd w:val="0"/>
              <w:jc w:val="center"/>
              <w:rPr>
                <w:sz w:val="23"/>
                <w:szCs w:val="23"/>
              </w:rPr>
            </w:pPr>
            <w:r w:rsidRPr="00675607">
              <w:rPr>
                <w:sz w:val="23"/>
                <w:szCs w:val="23"/>
              </w:rPr>
              <w:t>-</w:t>
            </w:r>
          </w:p>
        </w:tc>
        <w:tc>
          <w:tcPr>
            <w:tcW w:w="1701" w:type="dxa"/>
          </w:tcPr>
          <w:p w14:paraId="49AAB765" w14:textId="77777777" w:rsidR="00457CBA" w:rsidRPr="00675607" w:rsidRDefault="007869DB" w:rsidP="003F71E0">
            <w:pPr>
              <w:autoSpaceDE w:val="0"/>
              <w:autoSpaceDN w:val="0"/>
              <w:adjustRightInd w:val="0"/>
              <w:jc w:val="center"/>
              <w:rPr>
                <w:sz w:val="23"/>
                <w:szCs w:val="23"/>
              </w:rPr>
            </w:pPr>
            <w:r>
              <w:rPr>
                <w:sz w:val="23"/>
                <w:szCs w:val="23"/>
              </w:rPr>
              <w:t>48</w:t>
            </w:r>
          </w:p>
        </w:tc>
      </w:tr>
      <w:tr w:rsidR="00675607" w:rsidRPr="00675607" w14:paraId="010F2B5A" w14:textId="77777777" w:rsidTr="00CE60DC">
        <w:trPr>
          <w:trHeight w:val="109"/>
        </w:trPr>
        <w:tc>
          <w:tcPr>
            <w:tcW w:w="1596" w:type="dxa"/>
          </w:tcPr>
          <w:p w14:paraId="0379BDDC" w14:textId="77777777" w:rsidR="00457CBA" w:rsidRPr="00675607" w:rsidRDefault="00457CBA" w:rsidP="003F71E0">
            <w:pPr>
              <w:autoSpaceDE w:val="0"/>
              <w:autoSpaceDN w:val="0"/>
              <w:adjustRightInd w:val="0"/>
              <w:rPr>
                <w:sz w:val="23"/>
                <w:szCs w:val="23"/>
              </w:rPr>
            </w:pPr>
            <w:r w:rsidRPr="00675607">
              <w:rPr>
                <w:sz w:val="23"/>
                <w:szCs w:val="23"/>
              </w:rPr>
              <w:t xml:space="preserve">1325 </w:t>
            </w:r>
          </w:p>
        </w:tc>
        <w:tc>
          <w:tcPr>
            <w:tcW w:w="2085" w:type="dxa"/>
          </w:tcPr>
          <w:p w14:paraId="707557FE" w14:textId="77777777" w:rsidR="00457CBA" w:rsidRPr="00675607" w:rsidRDefault="00457CBA" w:rsidP="003F71E0">
            <w:pPr>
              <w:autoSpaceDE w:val="0"/>
              <w:autoSpaceDN w:val="0"/>
              <w:adjustRightInd w:val="0"/>
              <w:rPr>
                <w:sz w:val="23"/>
                <w:szCs w:val="23"/>
              </w:rPr>
            </w:pPr>
            <w:r w:rsidRPr="00675607">
              <w:rPr>
                <w:sz w:val="23"/>
                <w:szCs w:val="23"/>
              </w:rPr>
              <w:t xml:space="preserve">Формальдегид </w:t>
            </w:r>
          </w:p>
        </w:tc>
        <w:tc>
          <w:tcPr>
            <w:tcW w:w="1701" w:type="dxa"/>
          </w:tcPr>
          <w:p w14:paraId="60BD9884" w14:textId="77777777" w:rsidR="00457CBA" w:rsidRPr="00675607" w:rsidRDefault="00457CBA" w:rsidP="003F71E0">
            <w:pPr>
              <w:autoSpaceDE w:val="0"/>
              <w:autoSpaceDN w:val="0"/>
              <w:adjustRightInd w:val="0"/>
              <w:jc w:val="center"/>
              <w:rPr>
                <w:sz w:val="23"/>
                <w:szCs w:val="23"/>
              </w:rPr>
            </w:pPr>
            <w:r w:rsidRPr="00675607">
              <w:rPr>
                <w:sz w:val="23"/>
                <w:szCs w:val="23"/>
              </w:rPr>
              <w:t>30</w:t>
            </w:r>
          </w:p>
        </w:tc>
        <w:tc>
          <w:tcPr>
            <w:tcW w:w="1417" w:type="dxa"/>
          </w:tcPr>
          <w:p w14:paraId="6490F9DC" w14:textId="77777777" w:rsidR="00457CBA" w:rsidRPr="00675607" w:rsidRDefault="00457CBA" w:rsidP="003F71E0">
            <w:pPr>
              <w:autoSpaceDE w:val="0"/>
              <w:autoSpaceDN w:val="0"/>
              <w:adjustRightInd w:val="0"/>
              <w:jc w:val="center"/>
              <w:rPr>
                <w:sz w:val="23"/>
                <w:szCs w:val="23"/>
              </w:rPr>
            </w:pPr>
            <w:r w:rsidRPr="00675607">
              <w:rPr>
                <w:sz w:val="23"/>
                <w:szCs w:val="23"/>
              </w:rPr>
              <w:t>12</w:t>
            </w:r>
          </w:p>
        </w:tc>
        <w:tc>
          <w:tcPr>
            <w:tcW w:w="1418" w:type="dxa"/>
          </w:tcPr>
          <w:p w14:paraId="28CE5B11" w14:textId="77777777" w:rsidR="00457CBA" w:rsidRPr="00675607" w:rsidRDefault="00457CBA" w:rsidP="003F71E0">
            <w:pPr>
              <w:autoSpaceDE w:val="0"/>
              <w:autoSpaceDN w:val="0"/>
              <w:adjustRightInd w:val="0"/>
              <w:jc w:val="center"/>
              <w:rPr>
                <w:sz w:val="23"/>
                <w:szCs w:val="23"/>
              </w:rPr>
            </w:pPr>
            <w:r w:rsidRPr="00675607">
              <w:rPr>
                <w:sz w:val="23"/>
                <w:szCs w:val="23"/>
              </w:rPr>
              <w:t>3</w:t>
            </w:r>
          </w:p>
        </w:tc>
        <w:tc>
          <w:tcPr>
            <w:tcW w:w="1701" w:type="dxa"/>
          </w:tcPr>
          <w:p w14:paraId="0F887578" w14:textId="77777777" w:rsidR="00457CBA" w:rsidRPr="00675607" w:rsidRDefault="007869DB" w:rsidP="003F71E0">
            <w:pPr>
              <w:autoSpaceDE w:val="0"/>
              <w:autoSpaceDN w:val="0"/>
              <w:adjustRightInd w:val="0"/>
              <w:jc w:val="center"/>
              <w:rPr>
                <w:sz w:val="23"/>
                <w:szCs w:val="23"/>
              </w:rPr>
            </w:pPr>
            <w:r>
              <w:rPr>
                <w:sz w:val="23"/>
                <w:szCs w:val="23"/>
              </w:rPr>
              <w:t>21</w:t>
            </w:r>
          </w:p>
        </w:tc>
      </w:tr>
      <w:tr w:rsidR="00457CBA" w:rsidRPr="00675607" w14:paraId="0EE27698" w14:textId="77777777" w:rsidTr="00CE60DC">
        <w:trPr>
          <w:trHeight w:val="136"/>
        </w:trPr>
        <w:tc>
          <w:tcPr>
            <w:tcW w:w="1596" w:type="dxa"/>
          </w:tcPr>
          <w:p w14:paraId="3DFEDC5C" w14:textId="77777777" w:rsidR="00457CBA" w:rsidRPr="00675607" w:rsidRDefault="00457CBA" w:rsidP="003F71E0">
            <w:pPr>
              <w:autoSpaceDE w:val="0"/>
              <w:autoSpaceDN w:val="0"/>
              <w:adjustRightInd w:val="0"/>
              <w:rPr>
                <w:sz w:val="23"/>
                <w:szCs w:val="23"/>
              </w:rPr>
            </w:pPr>
            <w:r w:rsidRPr="00675607">
              <w:rPr>
                <w:sz w:val="23"/>
                <w:szCs w:val="23"/>
              </w:rPr>
              <w:t xml:space="preserve">0703 </w:t>
            </w:r>
          </w:p>
        </w:tc>
        <w:tc>
          <w:tcPr>
            <w:tcW w:w="2085" w:type="dxa"/>
          </w:tcPr>
          <w:p w14:paraId="755885E5" w14:textId="77777777" w:rsidR="00457CBA" w:rsidRPr="00675607" w:rsidRDefault="00457CBA" w:rsidP="003F71E0">
            <w:pPr>
              <w:autoSpaceDE w:val="0"/>
              <w:autoSpaceDN w:val="0"/>
              <w:adjustRightInd w:val="0"/>
              <w:rPr>
                <w:sz w:val="23"/>
                <w:szCs w:val="23"/>
              </w:rPr>
            </w:pPr>
            <w:r w:rsidRPr="00675607">
              <w:rPr>
                <w:sz w:val="23"/>
                <w:szCs w:val="23"/>
              </w:rPr>
              <w:t xml:space="preserve">Бенз(а)пирен*** </w:t>
            </w:r>
          </w:p>
        </w:tc>
        <w:tc>
          <w:tcPr>
            <w:tcW w:w="1701" w:type="dxa"/>
          </w:tcPr>
          <w:p w14:paraId="60158AA4" w14:textId="77777777" w:rsidR="00457CBA" w:rsidRPr="00675607" w:rsidRDefault="00457CBA" w:rsidP="003F71E0">
            <w:pPr>
              <w:autoSpaceDE w:val="0"/>
              <w:autoSpaceDN w:val="0"/>
              <w:adjustRightInd w:val="0"/>
              <w:jc w:val="center"/>
              <w:rPr>
                <w:sz w:val="23"/>
                <w:szCs w:val="23"/>
              </w:rPr>
            </w:pPr>
            <w:r w:rsidRPr="00675607">
              <w:rPr>
                <w:sz w:val="23"/>
                <w:szCs w:val="23"/>
              </w:rPr>
              <w:t>-</w:t>
            </w:r>
          </w:p>
        </w:tc>
        <w:tc>
          <w:tcPr>
            <w:tcW w:w="1417" w:type="dxa"/>
          </w:tcPr>
          <w:p w14:paraId="35749783" w14:textId="77777777" w:rsidR="00457CBA" w:rsidRPr="00675607" w:rsidRDefault="00457CBA" w:rsidP="003F71E0">
            <w:pPr>
              <w:autoSpaceDE w:val="0"/>
              <w:autoSpaceDN w:val="0"/>
              <w:adjustRightInd w:val="0"/>
              <w:jc w:val="center"/>
              <w:rPr>
                <w:sz w:val="23"/>
                <w:szCs w:val="23"/>
              </w:rPr>
            </w:pPr>
            <w:r w:rsidRPr="00675607">
              <w:rPr>
                <w:sz w:val="23"/>
                <w:szCs w:val="23"/>
              </w:rPr>
              <w:t>5 нг/м3</w:t>
            </w:r>
          </w:p>
        </w:tc>
        <w:tc>
          <w:tcPr>
            <w:tcW w:w="1418" w:type="dxa"/>
          </w:tcPr>
          <w:p w14:paraId="54E53F93" w14:textId="77777777" w:rsidR="00457CBA" w:rsidRPr="00675607" w:rsidRDefault="00457CBA" w:rsidP="003F71E0">
            <w:pPr>
              <w:autoSpaceDE w:val="0"/>
              <w:autoSpaceDN w:val="0"/>
              <w:adjustRightInd w:val="0"/>
              <w:jc w:val="center"/>
              <w:rPr>
                <w:sz w:val="23"/>
                <w:szCs w:val="23"/>
              </w:rPr>
            </w:pPr>
            <w:r w:rsidRPr="00675607">
              <w:rPr>
                <w:sz w:val="23"/>
                <w:szCs w:val="23"/>
              </w:rPr>
              <w:t>1 нг/м3</w:t>
            </w:r>
          </w:p>
        </w:tc>
        <w:tc>
          <w:tcPr>
            <w:tcW w:w="1701" w:type="dxa"/>
          </w:tcPr>
          <w:p w14:paraId="79C4D313" w14:textId="77777777" w:rsidR="00457CBA" w:rsidRPr="00675607" w:rsidRDefault="007869DB" w:rsidP="003F71E0">
            <w:pPr>
              <w:autoSpaceDE w:val="0"/>
              <w:autoSpaceDN w:val="0"/>
              <w:adjustRightInd w:val="0"/>
              <w:jc w:val="center"/>
              <w:rPr>
                <w:sz w:val="23"/>
                <w:szCs w:val="23"/>
              </w:rPr>
            </w:pPr>
            <w:r>
              <w:rPr>
                <w:sz w:val="23"/>
                <w:szCs w:val="23"/>
              </w:rPr>
              <w:t>0,5</w:t>
            </w:r>
            <w:r w:rsidR="00457CBA" w:rsidRPr="00675607">
              <w:rPr>
                <w:sz w:val="23"/>
                <w:szCs w:val="23"/>
              </w:rPr>
              <w:t xml:space="preserve"> нг/м3</w:t>
            </w:r>
          </w:p>
        </w:tc>
      </w:tr>
    </w:tbl>
    <w:p w14:paraId="20EC4DE8" w14:textId="77777777" w:rsidR="00457CBA" w:rsidRPr="00675607" w:rsidRDefault="00457CBA" w:rsidP="00775DEE">
      <w:pPr>
        <w:pStyle w:val="1"/>
        <w:jc w:val="both"/>
        <w:rPr>
          <w:rStyle w:val="afb"/>
          <w:bCs w:val="0"/>
          <w:iCs w:val="0"/>
          <w:sz w:val="28"/>
          <w:szCs w:val="28"/>
        </w:rPr>
      </w:pPr>
    </w:p>
    <w:p w14:paraId="0979E859" w14:textId="77777777" w:rsidR="00541064" w:rsidRDefault="00541064" w:rsidP="001D19FE">
      <w:pPr>
        <w:autoSpaceDE w:val="0"/>
        <w:autoSpaceDN w:val="0"/>
        <w:adjustRightInd w:val="0"/>
        <w:ind w:firstLine="567"/>
        <w:jc w:val="both"/>
        <w:rPr>
          <w:rFonts w:eastAsia="TimesNewRomanPSMT"/>
          <w:sz w:val="28"/>
          <w:szCs w:val="28"/>
          <w:u w:val="single"/>
        </w:rPr>
      </w:pPr>
    </w:p>
    <w:p w14:paraId="247588F6" w14:textId="77777777" w:rsidR="001D19FE" w:rsidRPr="00A71527" w:rsidRDefault="001D19FE" w:rsidP="001D19FE">
      <w:pPr>
        <w:autoSpaceDE w:val="0"/>
        <w:autoSpaceDN w:val="0"/>
        <w:adjustRightInd w:val="0"/>
        <w:ind w:firstLine="567"/>
        <w:jc w:val="both"/>
        <w:rPr>
          <w:rFonts w:eastAsia="TimesNewRomanPSMT"/>
          <w:sz w:val="28"/>
          <w:szCs w:val="28"/>
          <w:u w:val="single"/>
        </w:rPr>
      </w:pPr>
      <w:r w:rsidRPr="00A71527">
        <w:rPr>
          <w:rFonts w:eastAsia="TimesNewRomanPSMT"/>
          <w:sz w:val="28"/>
          <w:szCs w:val="28"/>
          <w:u w:val="single"/>
        </w:rPr>
        <w:lastRenderedPageBreak/>
        <w:t>Радиационное загрязнение территории</w:t>
      </w:r>
    </w:p>
    <w:p w14:paraId="4C140A60" w14:textId="77777777" w:rsidR="001D19FE" w:rsidRPr="00A71527" w:rsidRDefault="001D19FE" w:rsidP="001D19FE">
      <w:pPr>
        <w:autoSpaceDE w:val="0"/>
        <w:autoSpaceDN w:val="0"/>
        <w:adjustRightInd w:val="0"/>
        <w:ind w:firstLine="567"/>
        <w:jc w:val="both"/>
        <w:rPr>
          <w:rFonts w:eastAsia="TimesNewRomanPSMT"/>
          <w:sz w:val="28"/>
          <w:szCs w:val="28"/>
        </w:rPr>
      </w:pPr>
      <w:r w:rsidRPr="00A71527">
        <w:rPr>
          <w:rFonts w:eastAsia="TimesNewRomanPSMT"/>
          <w:sz w:val="28"/>
          <w:szCs w:val="28"/>
        </w:rPr>
        <w:t>Радиационный мониторинг – это система длительных регулярных наблюдений с целью оценки состояния радиационной обстановки, а также прогноза изменения ее в будущем. Радиационный мониторинг является составной частью Национальной системы мониторинга окружающей среды Республики Беларусь.</w:t>
      </w:r>
    </w:p>
    <w:p w14:paraId="37DEE9E1" w14:textId="77777777" w:rsidR="001D19FE" w:rsidRPr="00A71527" w:rsidRDefault="001D19FE" w:rsidP="001D19FE">
      <w:pPr>
        <w:autoSpaceDE w:val="0"/>
        <w:autoSpaceDN w:val="0"/>
        <w:adjustRightInd w:val="0"/>
        <w:ind w:firstLine="567"/>
        <w:jc w:val="both"/>
        <w:rPr>
          <w:rFonts w:eastAsia="TimesNewRomanPSMT"/>
          <w:sz w:val="28"/>
          <w:szCs w:val="28"/>
        </w:rPr>
      </w:pPr>
      <w:r w:rsidRPr="00A71527">
        <w:rPr>
          <w:rFonts w:eastAsia="TimesNewRomanPSMT"/>
          <w:sz w:val="28"/>
          <w:szCs w:val="28"/>
        </w:rPr>
        <w:t>На территории Гродненской области функционирует 4 пункта наблюдения радиационного мониторинга в городах Гродно, Волковыск, Ошмяны, Лида. Измерение мощности дозы гамма-излучения на реперных точках пунктов наблюдения проводится ежедневно, включая выходные и праздничные дни, 1раз в сутки.</w:t>
      </w:r>
    </w:p>
    <w:p w14:paraId="7DBF30E1" w14:textId="77777777" w:rsidR="001D19FE" w:rsidRPr="00A71527" w:rsidRDefault="001D19FE" w:rsidP="001D19FE">
      <w:pPr>
        <w:autoSpaceDE w:val="0"/>
        <w:autoSpaceDN w:val="0"/>
        <w:adjustRightInd w:val="0"/>
        <w:ind w:firstLine="567"/>
        <w:jc w:val="both"/>
        <w:rPr>
          <w:rFonts w:eastAsia="TimesNewRomanPSMT"/>
          <w:sz w:val="28"/>
          <w:szCs w:val="28"/>
        </w:rPr>
      </w:pPr>
      <w:r w:rsidRPr="00A71527">
        <w:rPr>
          <w:rFonts w:eastAsia="TimesNewRomanPSMT"/>
          <w:sz w:val="28"/>
          <w:szCs w:val="28"/>
        </w:rPr>
        <w:t xml:space="preserve">По состоянию на </w:t>
      </w:r>
      <w:r>
        <w:rPr>
          <w:rFonts w:eastAsia="TimesNewRomanPSMT"/>
          <w:sz w:val="28"/>
          <w:szCs w:val="28"/>
          <w:lang w:val="en-US"/>
        </w:rPr>
        <w:t>II</w:t>
      </w:r>
      <w:r>
        <w:rPr>
          <w:rFonts w:eastAsia="TimesNewRomanPSMT"/>
          <w:sz w:val="28"/>
          <w:szCs w:val="28"/>
        </w:rPr>
        <w:t xml:space="preserve"> квартал</w:t>
      </w:r>
      <w:r w:rsidRPr="00A71527">
        <w:rPr>
          <w:rFonts w:eastAsia="TimesNewRomanPSMT"/>
          <w:sz w:val="28"/>
          <w:szCs w:val="28"/>
        </w:rPr>
        <w:t xml:space="preserve"> 20</w:t>
      </w:r>
      <w:r>
        <w:rPr>
          <w:rFonts w:eastAsia="TimesNewRomanPSMT"/>
          <w:sz w:val="28"/>
          <w:szCs w:val="28"/>
        </w:rPr>
        <w:t>21</w:t>
      </w:r>
      <w:r w:rsidRPr="00A71527">
        <w:rPr>
          <w:rFonts w:eastAsia="TimesNewRomanPSMT"/>
          <w:sz w:val="28"/>
          <w:szCs w:val="28"/>
        </w:rPr>
        <w:t xml:space="preserve">г. радиационная обстановка в Гродненской области стабильная, уровни мощности дозы гамма-излучения в Гродно </w:t>
      </w:r>
      <w:r>
        <w:rPr>
          <w:rFonts w:eastAsia="TimesNewRomanPSMT"/>
          <w:sz w:val="28"/>
          <w:szCs w:val="28"/>
        </w:rPr>
        <w:t>не превышает</w:t>
      </w:r>
      <w:r w:rsidRPr="00A71527">
        <w:rPr>
          <w:rFonts w:eastAsia="TimesNewRomanPSMT"/>
          <w:sz w:val="28"/>
          <w:szCs w:val="28"/>
        </w:rPr>
        <w:t xml:space="preserve"> 0,1</w:t>
      </w:r>
      <w:r>
        <w:rPr>
          <w:rFonts w:eastAsia="TimesNewRomanPSMT"/>
          <w:sz w:val="28"/>
          <w:szCs w:val="28"/>
        </w:rPr>
        <w:t>2</w:t>
      </w:r>
      <w:r w:rsidRPr="00A71527">
        <w:rPr>
          <w:rFonts w:eastAsia="TimesNewRomanPSMT"/>
          <w:sz w:val="28"/>
          <w:szCs w:val="28"/>
        </w:rPr>
        <w:t>мкЗв/час, что соответствует установившимся многолетним значениям.</w:t>
      </w:r>
    </w:p>
    <w:p w14:paraId="2AC32745" w14:textId="45D4A2C2" w:rsidR="001D19FE" w:rsidRPr="00A71527" w:rsidRDefault="001D19FE" w:rsidP="001D19FE">
      <w:pPr>
        <w:autoSpaceDE w:val="0"/>
        <w:autoSpaceDN w:val="0"/>
        <w:adjustRightInd w:val="0"/>
        <w:ind w:firstLine="567"/>
        <w:jc w:val="both"/>
        <w:rPr>
          <w:spacing w:val="-5"/>
          <w:sz w:val="28"/>
          <w:szCs w:val="28"/>
        </w:rPr>
      </w:pPr>
      <w:r w:rsidRPr="00A71527">
        <w:rPr>
          <w:spacing w:val="-5"/>
          <w:sz w:val="28"/>
          <w:szCs w:val="28"/>
        </w:rPr>
        <w:t xml:space="preserve">Таким образом, общее состояние атмосферного воздуха, среднегодовые концентрации загрязняющих веществ, радиационное </w:t>
      </w:r>
      <w:r w:rsidR="002F3753" w:rsidRPr="00A71527">
        <w:rPr>
          <w:spacing w:val="-5"/>
          <w:sz w:val="28"/>
          <w:szCs w:val="28"/>
        </w:rPr>
        <w:t>загрязнение</w:t>
      </w:r>
      <w:r w:rsidR="002F3753">
        <w:rPr>
          <w:spacing w:val="-5"/>
          <w:sz w:val="28"/>
          <w:szCs w:val="28"/>
        </w:rPr>
        <w:t xml:space="preserve"> </w:t>
      </w:r>
      <w:r w:rsidR="002F3753" w:rsidRPr="00A71527">
        <w:rPr>
          <w:spacing w:val="-5"/>
          <w:sz w:val="28"/>
          <w:szCs w:val="28"/>
        </w:rPr>
        <w:t>показывают</w:t>
      </w:r>
      <w:r w:rsidRPr="00A71527">
        <w:rPr>
          <w:spacing w:val="-5"/>
          <w:sz w:val="28"/>
          <w:szCs w:val="28"/>
        </w:rPr>
        <w:t>, что исследуемый район относится к территориям, благоприятным для ведения хозяйственной деятельности проектируемого объекта.</w:t>
      </w:r>
    </w:p>
    <w:p w14:paraId="0A3997BF" w14:textId="77777777" w:rsidR="008D05E9" w:rsidRDefault="008D05E9" w:rsidP="008D05E9">
      <w:pPr>
        <w:rPr>
          <w:spacing w:val="-5"/>
          <w:sz w:val="28"/>
          <w:szCs w:val="28"/>
        </w:rPr>
      </w:pPr>
      <w:bookmarkStart w:id="24" w:name="_Toc318061431"/>
      <w:bookmarkStart w:id="25" w:name="_Toc321991590"/>
      <w:bookmarkEnd w:id="21"/>
      <w:bookmarkEnd w:id="22"/>
    </w:p>
    <w:p w14:paraId="19B24D44" w14:textId="0C5E3298" w:rsidR="0064720D" w:rsidRDefault="0064720D" w:rsidP="00541064">
      <w:pPr>
        <w:ind w:firstLine="567"/>
        <w:jc w:val="both"/>
        <w:rPr>
          <w:b/>
          <w:bCs/>
          <w:sz w:val="28"/>
          <w:szCs w:val="28"/>
        </w:rPr>
      </w:pPr>
      <w:r w:rsidRPr="008D05E9">
        <w:rPr>
          <w:b/>
          <w:bCs/>
          <w:sz w:val="28"/>
          <w:szCs w:val="28"/>
        </w:rPr>
        <w:t>3.1.5 Почвенный покров</w:t>
      </w:r>
    </w:p>
    <w:p w14:paraId="684AEF89" w14:textId="77777777" w:rsidR="001D19FE" w:rsidRPr="00215EFB" w:rsidRDefault="001D19FE" w:rsidP="001D19FE">
      <w:pPr>
        <w:ind w:firstLine="567"/>
        <w:jc w:val="both"/>
        <w:rPr>
          <w:sz w:val="28"/>
          <w:szCs w:val="28"/>
        </w:rPr>
      </w:pPr>
      <w:r w:rsidRPr="00215EFB">
        <w:rPr>
          <w:sz w:val="28"/>
          <w:szCs w:val="28"/>
        </w:rPr>
        <w:t xml:space="preserve">Формирование современного почвенного покрова определяется совместным проявлением целого ряда факторов, основными из которых являются: состав и свойства почвообразующих пород территории, геологический возраст поверхностных отложений, рельеф дневной поверхности, особенности климата, характер растительного покрова и животного мира, характер производственной деятельности человека. </w:t>
      </w:r>
    </w:p>
    <w:p w14:paraId="1DD43FB3" w14:textId="77777777" w:rsidR="001D19FE" w:rsidRPr="00215EFB" w:rsidRDefault="001D19FE" w:rsidP="001D19FE">
      <w:pPr>
        <w:ind w:firstLine="567"/>
        <w:jc w:val="both"/>
        <w:textAlignment w:val="baseline"/>
        <w:rPr>
          <w:bCs/>
          <w:color w:val="000000"/>
          <w:sz w:val="28"/>
          <w:szCs w:val="28"/>
          <w:bdr w:val="none" w:sz="0" w:space="0" w:color="auto" w:frame="1"/>
        </w:rPr>
      </w:pPr>
      <w:r w:rsidRPr="00215EFB">
        <w:rPr>
          <w:bCs/>
          <w:color w:val="000000"/>
          <w:sz w:val="28"/>
          <w:szCs w:val="28"/>
          <w:bdr w:val="none" w:sz="0" w:space="0" w:color="auto" w:frame="1"/>
        </w:rPr>
        <w:t>По геоморфологическому районированию территория Гродненского района относится к Гродненской краевой ледниковой возвышенности. Сильно - и среднеоподзоленые суглинистые и глинистые почвы формируются на водораздельных равнинах, сложенных мореной, которая сверху прикрыта пластом лессовидных пород и лесом, часто при глубоком залегании грунтовых вод. Почвы имеют кислую реакцию, низкую степень насыщенности основаниями, небольшое содержание гумуса (до 3 %). В силу повышенного содержания пылеватых частиц эти почвы отличаются небольшой связностью и легкой размываемостью атмосферными осадками, что приводит к развитию процессов эрозии на крутых склонах.</w:t>
      </w:r>
    </w:p>
    <w:p w14:paraId="729C8333" w14:textId="77777777" w:rsidR="001D19FE" w:rsidRPr="00215EFB" w:rsidRDefault="001D19FE" w:rsidP="001D19FE">
      <w:pPr>
        <w:ind w:firstLine="567"/>
        <w:jc w:val="both"/>
        <w:textAlignment w:val="baseline"/>
        <w:rPr>
          <w:bCs/>
          <w:color w:val="000000"/>
          <w:sz w:val="28"/>
          <w:szCs w:val="28"/>
          <w:bdr w:val="none" w:sz="0" w:space="0" w:color="auto" w:frame="1"/>
        </w:rPr>
      </w:pPr>
      <w:r w:rsidRPr="00215EFB">
        <w:rPr>
          <w:bCs/>
          <w:color w:val="000000"/>
          <w:sz w:val="28"/>
          <w:szCs w:val="28"/>
          <w:bdr w:val="none" w:sz="0" w:space="0" w:color="auto" w:frame="1"/>
        </w:rPr>
        <w:t xml:space="preserve">Согласно почвенно-географическому районированию Беларуси территория Гродно и его окрестности входят в состав Гродненско-Волковыско-Лидского агропочвенного района. </w:t>
      </w:r>
      <w:r w:rsidRPr="00215EFB">
        <w:rPr>
          <w:sz w:val="28"/>
          <w:szCs w:val="28"/>
        </w:rPr>
        <w:t>Почвы значительно эрозированы и завалунены, частично переувлажнены и заболочены. Дерново-подзолистые почвы составляют 78,9% площади, дерново-подзолистые заболоченные - 17,5%. Преобладают супесчанные почвы - 56,9%, имеются суглинистые - 23,1%, песчаные и торфяные - по 10%. Осушенные земли занимают 18,5%.</w:t>
      </w:r>
    </w:p>
    <w:p w14:paraId="79623F2C" w14:textId="77777777" w:rsidR="001D19FE" w:rsidRDefault="001D19FE" w:rsidP="001D19FE">
      <w:pPr>
        <w:ind w:firstLine="567"/>
        <w:jc w:val="both"/>
        <w:rPr>
          <w:sz w:val="28"/>
          <w:szCs w:val="28"/>
        </w:rPr>
      </w:pPr>
      <w:r w:rsidRPr="00215EFB">
        <w:rPr>
          <w:sz w:val="28"/>
          <w:szCs w:val="28"/>
        </w:rPr>
        <w:t xml:space="preserve">Таким образом, почвенный покров </w:t>
      </w:r>
      <w:r w:rsidR="0016459A">
        <w:rPr>
          <w:sz w:val="28"/>
          <w:szCs w:val="28"/>
        </w:rPr>
        <w:t xml:space="preserve">района </w:t>
      </w:r>
      <w:r w:rsidRPr="00215EFB">
        <w:rPr>
          <w:sz w:val="28"/>
          <w:szCs w:val="28"/>
        </w:rPr>
        <w:t xml:space="preserve">представлен преимущественно дерново-подзолистыми, дерново-подзолистыми заболоченными почвами различного гранулометрического состава. К вершинам и склонам холмов приурочены автоморфные почвы дерново-подзолистого типа. Почвы </w:t>
      </w:r>
      <w:r w:rsidRPr="00215EFB">
        <w:rPr>
          <w:sz w:val="28"/>
          <w:szCs w:val="28"/>
        </w:rPr>
        <w:lastRenderedPageBreak/>
        <w:t xml:space="preserve">полугидроморфного и гидроморфного ряда, включающие дерново-подзолистые заболоченные разновидности и торфяно-болотные почвы, приурочены к пониженным элементам рельефа. </w:t>
      </w:r>
    </w:p>
    <w:p w14:paraId="491E80BB" w14:textId="41639C45" w:rsidR="0016459A" w:rsidRPr="0016459A" w:rsidRDefault="0016459A" w:rsidP="0016459A">
      <w:pPr>
        <w:ind w:firstLine="567"/>
        <w:jc w:val="both"/>
        <w:rPr>
          <w:sz w:val="28"/>
          <w:szCs w:val="28"/>
        </w:rPr>
      </w:pPr>
      <w:r w:rsidRPr="0016459A">
        <w:rPr>
          <w:sz w:val="28"/>
          <w:szCs w:val="28"/>
        </w:rPr>
        <w:t>Согласно геологических изысканий в большинстве скважин на промплощадке верхним слоем являются насыпные грунты мощностью 0,4-2,5м. Подземные воды типа "верховодка" вскрыты только в скважине 2 на глубине 4,8 м, что соответствует абсолютной отметке 125,40 м. Грунтовые воды вскрыты при проходке наблюдательных скважин на глубине от 39</w:t>
      </w:r>
      <w:r w:rsidR="002F3753">
        <w:rPr>
          <w:sz w:val="28"/>
          <w:szCs w:val="28"/>
        </w:rPr>
        <w:t xml:space="preserve"> </w:t>
      </w:r>
      <w:r w:rsidRPr="0016459A">
        <w:rPr>
          <w:sz w:val="28"/>
          <w:szCs w:val="28"/>
        </w:rPr>
        <w:t>м до 4</w:t>
      </w:r>
      <w:r w:rsidR="002F3753">
        <w:rPr>
          <w:sz w:val="28"/>
          <w:szCs w:val="28"/>
        </w:rPr>
        <w:t>0</w:t>
      </w:r>
      <w:r w:rsidRPr="0016459A">
        <w:rPr>
          <w:sz w:val="28"/>
          <w:szCs w:val="28"/>
        </w:rPr>
        <w:t xml:space="preserve"> м, что соответствует абсолютным отметкам от 94,80м до 98,30м.</w:t>
      </w:r>
    </w:p>
    <w:p w14:paraId="323D689E" w14:textId="67249D5C" w:rsidR="0016459A" w:rsidRPr="0016459A" w:rsidRDefault="0016459A" w:rsidP="0016459A">
      <w:pPr>
        <w:ind w:firstLine="567"/>
        <w:jc w:val="both"/>
        <w:rPr>
          <w:sz w:val="28"/>
          <w:szCs w:val="28"/>
        </w:rPr>
      </w:pPr>
      <w:r w:rsidRPr="0016459A">
        <w:rPr>
          <w:sz w:val="28"/>
          <w:szCs w:val="28"/>
        </w:rPr>
        <w:t xml:space="preserve">Нормативная глубина сезонного промерзания грунтов согласно пособию П9-2000 к СНБ 5.01.01-99 / 13 / для г. Гродно </w:t>
      </w:r>
      <w:r w:rsidR="008D05E9">
        <w:rPr>
          <w:sz w:val="28"/>
          <w:szCs w:val="28"/>
        </w:rPr>
        <w:t xml:space="preserve">(принимается и для данных объектов) </w:t>
      </w:r>
      <w:r w:rsidRPr="0016459A">
        <w:rPr>
          <w:sz w:val="28"/>
          <w:szCs w:val="28"/>
        </w:rPr>
        <w:t>составляет: - для супесей, песков пылеватых, песков мелких – 0,89м;- для песков средних и песков крупных – 0,96м;- для насыпных грунтов – 0,92м.</w:t>
      </w:r>
    </w:p>
    <w:p w14:paraId="78E33157" w14:textId="77777777" w:rsidR="0016459A" w:rsidRPr="0071229B" w:rsidRDefault="0016459A" w:rsidP="0016459A">
      <w:pPr>
        <w:ind w:right="1" w:firstLine="568"/>
        <w:jc w:val="both"/>
        <w:rPr>
          <w:rStyle w:val="16"/>
        </w:rPr>
      </w:pPr>
    </w:p>
    <w:p w14:paraId="1E80482A" w14:textId="5F75FEE9" w:rsidR="001D19FE" w:rsidRPr="00D35780" w:rsidRDefault="001D19FE" w:rsidP="001334A0">
      <w:pPr>
        <w:ind w:firstLine="567"/>
        <w:jc w:val="both"/>
        <w:rPr>
          <w:rStyle w:val="afb"/>
          <w:sz w:val="28"/>
          <w:szCs w:val="28"/>
        </w:rPr>
      </w:pPr>
      <w:r w:rsidRPr="00D35780">
        <w:rPr>
          <w:rStyle w:val="afb"/>
          <w:sz w:val="28"/>
          <w:szCs w:val="28"/>
        </w:rPr>
        <w:t>3.1.</w:t>
      </w:r>
      <w:r>
        <w:rPr>
          <w:rStyle w:val="afb"/>
          <w:sz w:val="28"/>
          <w:szCs w:val="28"/>
        </w:rPr>
        <w:t>6</w:t>
      </w:r>
      <w:r w:rsidRPr="00D35780">
        <w:rPr>
          <w:rStyle w:val="afb"/>
          <w:sz w:val="28"/>
          <w:szCs w:val="28"/>
        </w:rPr>
        <w:t xml:space="preserve"> </w:t>
      </w:r>
      <w:r>
        <w:rPr>
          <w:rStyle w:val="afb"/>
          <w:sz w:val="28"/>
          <w:szCs w:val="28"/>
        </w:rPr>
        <w:t>Ландшафтно-рекреационная зона</w:t>
      </w:r>
    </w:p>
    <w:p w14:paraId="24197B29" w14:textId="77777777" w:rsidR="001D19FE" w:rsidRPr="00A75A38" w:rsidRDefault="001D19FE" w:rsidP="001D19FE">
      <w:pPr>
        <w:pStyle w:val="af5"/>
        <w:spacing w:line="240" w:lineRule="auto"/>
        <w:ind w:firstLine="567"/>
        <w:rPr>
          <w:rFonts w:cs="Times New Roman"/>
          <w:spacing w:val="-5"/>
          <w:sz w:val="28"/>
          <w:szCs w:val="28"/>
        </w:rPr>
      </w:pPr>
      <w:bookmarkStart w:id="26" w:name="_Toc318061432"/>
      <w:bookmarkStart w:id="27" w:name="_Toc321991591"/>
      <w:bookmarkEnd w:id="24"/>
      <w:bookmarkEnd w:id="25"/>
      <w:r w:rsidRPr="00A75A38">
        <w:rPr>
          <w:rFonts w:cs="Times New Roman"/>
          <w:spacing w:val="-5"/>
          <w:sz w:val="28"/>
          <w:szCs w:val="28"/>
        </w:rPr>
        <w:t>В соответствии с геоботаническим районированием Республики Беларусь территория г. Гродно и близлежащие территории относятся к Неманскому району Неманско-Предполесского округа подзоны грабово- дубово-темнохвойных лесов. Леса преимущественно сосновые, встречаются широколиственно-еловые, на заболоченных почвах преобладают черноольховые и березовые. Лесистость Гродненского района – 37,9 %.</w:t>
      </w:r>
    </w:p>
    <w:p w14:paraId="00968846" w14:textId="77777777" w:rsidR="001D19FE" w:rsidRPr="00A75A38" w:rsidRDefault="001D19FE" w:rsidP="001D19FE">
      <w:pPr>
        <w:pStyle w:val="af5"/>
        <w:spacing w:line="240" w:lineRule="auto"/>
        <w:ind w:firstLine="567"/>
        <w:rPr>
          <w:rFonts w:cs="Times New Roman"/>
          <w:spacing w:val="-5"/>
          <w:sz w:val="28"/>
          <w:szCs w:val="28"/>
        </w:rPr>
      </w:pPr>
      <w:r w:rsidRPr="00A75A38">
        <w:rPr>
          <w:rFonts w:cs="Times New Roman"/>
          <w:spacing w:val="-5"/>
          <w:sz w:val="28"/>
          <w:szCs w:val="28"/>
        </w:rPr>
        <w:t>На территории Гродненского района выделено 2 ядро экологической сети Республики Беларусь2: европейское Е4 – «Гродненская пуща», региональное R19 – «Гродненская Свислочь». Через территорию района проходит 2 коридора: международный коридор CЕ5 «Неманский», региональный коридор CR1 «Котра».</w:t>
      </w:r>
    </w:p>
    <w:p w14:paraId="29F697A2" w14:textId="1A86127E" w:rsidR="001D19FE" w:rsidRPr="00A75A38" w:rsidRDefault="001D19FE" w:rsidP="001D19FE">
      <w:pPr>
        <w:pStyle w:val="af5"/>
        <w:spacing w:line="240" w:lineRule="auto"/>
        <w:ind w:firstLine="567"/>
        <w:rPr>
          <w:rFonts w:cs="Times New Roman"/>
          <w:spacing w:val="-5"/>
          <w:sz w:val="28"/>
          <w:szCs w:val="28"/>
        </w:rPr>
      </w:pPr>
      <w:r w:rsidRPr="00A75A38">
        <w:rPr>
          <w:rFonts w:cs="Times New Roman"/>
          <w:spacing w:val="-5"/>
          <w:sz w:val="28"/>
          <w:szCs w:val="28"/>
        </w:rPr>
        <w:t>Ядро национальной экологической сети «Гродненская пуща» выделено ввиду существования на данной территории республиканских ландшафтных заказников «Озеры», «Гродненская пуща», «Котра», водно-болотных заказников местного значения «Чертово Болото» и «Друскеники</w:t>
      </w:r>
      <w:r w:rsidR="002F3753">
        <w:rPr>
          <w:rFonts w:cs="Times New Roman"/>
          <w:spacing w:val="-5"/>
          <w:sz w:val="28"/>
          <w:szCs w:val="28"/>
        </w:rPr>
        <w:t>».</w:t>
      </w:r>
    </w:p>
    <w:p w14:paraId="7423F026" w14:textId="7D847EFC" w:rsidR="001D19FE" w:rsidRPr="00A75A38" w:rsidRDefault="002F3753" w:rsidP="001D19FE">
      <w:pPr>
        <w:pStyle w:val="af5"/>
        <w:spacing w:line="240" w:lineRule="auto"/>
        <w:ind w:firstLine="567"/>
        <w:rPr>
          <w:rFonts w:cs="Times New Roman"/>
          <w:spacing w:val="-5"/>
          <w:sz w:val="28"/>
          <w:szCs w:val="28"/>
        </w:rPr>
      </w:pPr>
      <w:r>
        <w:rPr>
          <w:rFonts w:cs="Times New Roman"/>
          <w:spacing w:val="-5"/>
          <w:sz w:val="28"/>
          <w:szCs w:val="28"/>
        </w:rPr>
        <w:t xml:space="preserve">Ядро </w:t>
      </w:r>
      <w:r w:rsidR="001D19FE" w:rsidRPr="00A75A38">
        <w:rPr>
          <w:rFonts w:cs="Times New Roman"/>
          <w:spacing w:val="-5"/>
          <w:sz w:val="28"/>
          <w:szCs w:val="28"/>
        </w:rPr>
        <w:t>«Бугское» - ввиду существования биологического заказника местного значения «Гродненская Свислочь». Экологическая сеть создает природно- экологический каркас Республики Беларусь, частью которого являются природно-экологические каркасы населенных пунктов.</w:t>
      </w:r>
    </w:p>
    <w:p w14:paraId="17DC43E9" w14:textId="3EB0EE3D" w:rsidR="001D19FE" w:rsidRPr="002B1D43" w:rsidRDefault="001D19FE" w:rsidP="002F3753">
      <w:pPr>
        <w:pStyle w:val="af5"/>
        <w:spacing w:line="240" w:lineRule="auto"/>
        <w:ind w:firstLine="567"/>
        <w:rPr>
          <w:rFonts w:cs="Times New Roman"/>
          <w:spacing w:val="-5"/>
          <w:sz w:val="28"/>
          <w:szCs w:val="28"/>
        </w:rPr>
      </w:pPr>
      <w:r w:rsidRPr="002B1D43">
        <w:rPr>
          <w:rFonts w:cs="Times New Roman"/>
          <w:spacing w:val="-5"/>
          <w:sz w:val="28"/>
          <w:szCs w:val="28"/>
        </w:rPr>
        <w:t xml:space="preserve">В соответствии с ЭкоНиП 17.01.06-001 «Охрана окружающей среды и природопользование. Требования экологической безопасности», ТКП 45- 3.01-116 «Градостроительство. Населенные пункты. Нормы планировки и застройки» (пункт 9.1.2), а также согласно рекомендациям «Правила проведения озеленения населенных пунктов» учитывается необходимость обеспечения процента озелененности на территориях застройки </w:t>
      </w:r>
      <w:r w:rsidR="00D74125">
        <w:rPr>
          <w:rFonts w:cs="Times New Roman"/>
          <w:spacing w:val="-5"/>
          <w:sz w:val="28"/>
          <w:szCs w:val="28"/>
        </w:rPr>
        <w:t xml:space="preserve">промышленных предприятий </w:t>
      </w:r>
      <w:r w:rsidRPr="002B1D43">
        <w:rPr>
          <w:rFonts w:cs="Times New Roman"/>
          <w:spacing w:val="-5"/>
          <w:sz w:val="28"/>
          <w:szCs w:val="28"/>
        </w:rPr>
        <w:t xml:space="preserve">в пределах от </w:t>
      </w:r>
      <w:r w:rsidR="00D74125">
        <w:rPr>
          <w:rFonts w:cs="Times New Roman"/>
          <w:spacing w:val="-5"/>
          <w:sz w:val="28"/>
          <w:szCs w:val="28"/>
        </w:rPr>
        <w:t>15%</w:t>
      </w:r>
      <w:r w:rsidRPr="002B1D43">
        <w:rPr>
          <w:rFonts w:cs="Times New Roman"/>
          <w:spacing w:val="-5"/>
          <w:sz w:val="28"/>
          <w:szCs w:val="28"/>
        </w:rPr>
        <w:t xml:space="preserve"> в зависимости от назначения использования земельных участков</w:t>
      </w:r>
      <w:r w:rsidR="00D74125">
        <w:rPr>
          <w:rFonts w:cs="Times New Roman"/>
          <w:spacing w:val="-5"/>
          <w:sz w:val="28"/>
          <w:szCs w:val="28"/>
        </w:rPr>
        <w:t xml:space="preserve">, </w:t>
      </w:r>
      <w:r w:rsidRPr="002B1D43">
        <w:rPr>
          <w:rFonts w:cs="Times New Roman"/>
          <w:spacing w:val="-5"/>
          <w:sz w:val="28"/>
          <w:szCs w:val="28"/>
        </w:rPr>
        <w:t>из расчета не менее 3 м</w:t>
      </w:r>
      <w:r w:rsidRPr="00D74125">
        <w:rPr>
          <w:rFonts w:cs="Times New Roman"/>
          <w:spacing w:val="-5"/>
          <w:sz w:val="28"/>
          <w:szCs w:val="28"/>
          <w:vertAlign w:val="superscript"/>
        </w:rPr>
        <w:t>2</w:t>
      </w:r>
      <w:r w:rsidRPr="002B1D43">
        <w:rPr>
          <w:rFonts w:cs="Times New Roman"/>
          <w:spacing w:val="-5"/>
          <w:sz w:val="28"/>
          <w:szCs w:val="28"/>
        </w:rPr>
        <w:t xml:space="preserve"> на одного работающего.</w:t>
      </w:r>
    </w:p>
    <w:p w14:paraId="78260E85" w14:textId="77777777" w:rsidR="001D19FE" w:rsidRPr="002B1D43" w:rsidRDefault="001D19FE" w:rsidP="001D19FE">
      <w:pPr>
        <w:pStyle w:val="af5"/>
        <w:spacing w:line="240" w:lineRule="auto"/>
        <w:ind w:firstLine="567"/>
        <w:rPr>
          <w:rFonts w:cs="Times New Roman"/>
          <w:spacing w:val="-5"/>
          <w:sz w:val="28"/>
          <w:szCs w:val="28"/>
        </w:rPr>
      </w:pPr>
      <w:r w:rsidRPr="002B1D43">
        <w:rPr>
          <w:rFonts w:cs="Times New Roman"/>
          <w:spacing w:val="-5"/>
          <w:sz w:val="28"/>
          <w:szCs w:val="28"/>
        </w:rPr>
        <w:t xml:space="preserve">Генеральным планом </w:t>
      </w:r>
      <w:r w:rsidR="00D74125">
        <w:rPr>
          <w:rFonts w:cs="Times New Roman"/>
          <w:spacing w:val="-5"/>
          <w:sz w:val="28"/>
          <w:szCs w:val="28"/>
        </w:rPr>
        <w:t xml:space="preserve">проектов </w:t>
      </w:r>
      <w:r w:rsidRPr="002B1D43">
        <w:rPr>
          <w:rFonts w:cs="Times New Roman"/>
          <w:spacing w:val="-5"/>
          <w:sz w:val="28"/>
          <w:szCs w:val="28"/>
        </w:rPr>
        <w:t>предусматривается максимально возможное сохранение существующих зеленых насаждений либо в специально выделенной функциональной зоне</w:t>
      </w:r>
      <w:r w:rsidR="00D74125">
        <w:rPr>
          <w:rFonts w:cs="Times New Roman"/>
          <w:spacing w:val="-5"/>
          <w:sz w:val="28"/>
          <w:szCs w:val="28"/>
        </w:rPr>
        <w:t xml:space="preserve"> для отдыха работников.</w:t>
      </w:r>
    </w:p>
    <w:p w14:paraId="6707EC17" w14:textId="28F4D818" w:rsidR="0064720D" w:rsidRDefault="0064720D" w:rsidP="008024F9">
      <w:pPr>
        <w:ind w:firstLine="567"/>
        <w:jc w:val="both"/>
        <w:rPr>
          <w:sz w:val="28"/>
          <w:szCs w:val="28"/>
        </w:rPr>
      </w:pPr>
      <w:r w:rsidRPr="008024F9">
        <w:rPr>
          <w:sz w:val="28"/>
          <w:szCs w:val="28"/>
        </w:rPr>
        <w:t xml:space="preserve">Реализация планируемой деятельности не окажет вредного воздействия </w:t>
      </w:r>
      <w:r w:rsidR="002F3753">
        <w:rPr>
          <w:sz w:val="28"/>
          <w:szCs w:val="28"/>
        </w:rPr>
        <w:t xml:space="preserve">на </w:t>
      </w:r>
      <w:r w:rsidRPr="008024F9">
        <w:rPr>
          <w:sz w:val="28"/>
          <w:szCs w:val="28"/>
        </w:rPr>
        <w:t>ландшафтно-рекреационные территории</w:t>
      </w:r>
      <w:r w:rsidR="00013E45" w:rsidRPr="008024F9">
        <w:rPr>
          <w:sz w:val="28"/>
          <w:szCs w:val="28"/>
        </w:rPr>
        <w:t xml:space="preserve"> </w:t>
      </w:r>
      <w:r w:rsidR="00D74125">
        <w:rPr>
          <w:sz w:val="28"/>
          <w:szCs w:val="28"/>
        </w:rPr>
        <w:t>Гродненского района</w:t>
      </w:r>
      <w:r w:rsidRPr="008024F9">
        <w:rPr>
          <w:sz w:val="28"/>
          <w:szCs w:val="28"/>
        </w:rPr>
        <w:t>.</w:t>
      </w:r>
      <w:r w:rsidR="008024F9" w:rsidRPr="008024F9">
        <w:rPr>
          <w:sz w:val="28"/>
          <w:szCs w:val="28"/>
        </w:rPr>
        <w:t xml:space="preserve"> </w:t>
      </w:r>
      <w:r w:rsidR="00D74125">
        <w:rPr>
          <w:sz w:val="28"/>
          <w:szCs w:val="28"/>
        </w:rPr>
        <w:t>Озеленение и благоустройство территории</w:t>
      </w:r>
      <w:r w:rsidR="008024F9" w:rsidRPr="008024F9">
        <w:rPr>
          <w:sz w:val="28"/>
          <w:szCs w:val="28"/>
        </w:rPr>
        <w:t xml:space="preserve"> соответствует программе </w:t>
      </w:r>
      <w:r w:rsidR="00D74125">
        <w:rPr>
          <w:sz w:val="28"/>
          <w:szCs w:val="28"/>
        </w:rPr>
        <w:t>развития предприятия</w:t>
      </w:r>
      <w:r w:rsidR="008024F9">
        <w:rPr>
          <w:sz w:val="28"/>
          <w:szCs w:val="28"/>
        </w:rPr>
        <w:t xml:space="preserve"> в </w:t>
      </w:r>
      <w:r w:rsidR="008024F9">
        <w:rPr>
          <w:sz w:val="28"/>
          <w:szCs w:val="28"/>
        </w:rPr>
        <w:lastRenderedPageBreak/>
        <w:t xml:space="preserve">части обеспечения </w:t>
      </w:r>
      <w:r w:rsidR="00E72BE1">
        <w:rPr>
          <w:sz w:val="28"/>
          <w:szCs w:val="28"/>
        </w:rPr>
        <w:t>инфраструктурой</w:t>
      </w:r>
      <w:r w:rsidR="008024F9">
        <w:rPr>
          <w:sz w:val="28"/>
          <w:szCs w:val="28"/>
        </w:rPr>
        <w:t xml:space="preserve"> </w:t>
      </w:r>
      <w:r w:rsidR="00D74125">
        <w:rPr>
          <w:sz w:val="28"/>
          <w:szCs w:val="28"/>
        </w:rPr>
        <w:t xml:space="preserve">для обеспечения соблюдения режимов </w:t>
      </w:r>
      <w:r w:rsidR="002F3753">
        <w:rPr>
          <w:sz w:val="28"/>
          <w:szCs w:val="28"/>
        </w:rPr>
        <w:t>труда и</w:t>
      </w:r>
      <w:r w:rsidR="00D74125">
        <w:rPr>
          <w:sz w:val="28"/>
          <w:szCs w:val="28"/>
        </w:rPr>
        <w:t xml:space="preserve"> отдыха работников </w:t>
      </w:r>
      <w:r w:rsidR="008024F9">
        <w:rPr>
          <w:sz w:val="28"/>
          <w:szCs w:val="28"/>
        </w:rPr>
        <w:t>данно</w:t>
      </w:r>
      <w:r w:rsidR="00D74125">
        <w:rPr>
          <w:sz w:val="28"/>
          <w:szCs w:val="28"/>
        </w:rPr>
        <w:t>го предприятия</w:t>
      </w:r>
      <w:r w:rsidR="00E72BE1">
        <w:rPr>
          <w:sz w:val="28"/>
          <w:szCs w:val="28"/>
        </w:rPr>
        <w:t>.</w:t>
      </w:r>
    </w:p>
    <w:p w14:paraId="35F91E39" w14:textId="77777777" w:rsidR="00D74125" w:rsidRDefault="00D74125" w:rsidP="001D19FE">
      <w:pPr>
        <w:pStyle w:val="1"/>
        <w:jc w:val="both"/>
        <w:rPr>
          <w:rStyle w:val="afb"/>
          <w:sz w:val="28"/>
          <w:szCs w:val="28"/>
        </w:rPr>
      </w:pPr>
    </w:p>
    <w:p w14:paraId="310951D1" w14:textId="77777777" w:rsidR="001D19FE" w:rsidRPr="00D35780" w:rsidRDefault="001D19FE" w:rsidP="002319DF">
      <w:pPr>
        <w:pStyle w:val="1"/>
        <w:jc w:val="both"/>
        <w:rPr>
          <w:rStyle w:val="afb"/>
          <w:sz w:val="28"/>
          <w:szCs w:val="28"/>
        </w:rPr>
      </w:pPr>
      <w:r w:rsidRPr="00D35780">
        <w:rPr>
          <w:rStyle w:val="afb"/>
          <w:sz w:val="28"/>
          <w:szCs w:val="28"/>
        </w:rPr>
        <w:t>3.1.</w:t>
      </w:r>
      <w:r>
        <w:rPr>
          <w:rStyle w:val="afb"/>
          <w:sz w:val="28"/>
          <w:szCs w:val="28"/>
        </w:rPr>
        <w:t>7</w:t>
      </w:r>
      <w:r w:rsidRPr="00D35780">
        <w:rPr>
          <w:rStyle w:val="afb"/>
          <w:sz w:val="28"/>
          <w:szCs w:val="28"/>
        </w:rPr>
        <w:t xml:space="preserve"> Растительный и животный мир</w:t>
      </w:r>
    </w:p>
    <w:p w14:paraId="554B9030" w14:textId="77777777" w:rsidR="001D19FE" w:rsidRPr="00183086" w:rsidRDefault="001D19FE" w:rsidP="004112D6">
      <w:pPr>
        <w:spacing w:before="60" w:line="300" w:lineRule="atLeast"/>
        <w:ind w:firstLine="567"/>
        <w:jc w:val="both"/>
        <w:textAlignment w:val="baseline"/>
        <w:rPr>
          <w:bCs/>
          <w:i/>
          <w:iCs/>
          <w:color w:val="000000"/>
          <w:sz w:val="28"/>
          <w:szCs w:val="28"/>
          <w:bdr w:val="none" w:sz="0" w:space="0" w:color="auto" w:frame="1"/>
        </w:rPr>
      </w:pPr>
      <w:r w:rsidRPr="00183086">
        <w:rPr>
          <w:bCs/>
          <w:i/>
          <w:iCs/>
          <w:color w:val="000000"/>
          <w:sz w:val="28"/>
          <w:szCs w:val="28"/>
          <w:bdr w:val="none" w:sz="0" w:space="0" w:color="auto" w:frame="1"/>
        </w:rPr>
        <w:t>Растительный мир</w:t>
      </w:r>
    </w:p>
    <w:p w14:paraId="0F955487" w14:textId="77777777" w:rsidR="00F630B1" w:rsidRDefault="001D19FE" w:rsidP="00F630B1">
      <w:pPr>
        <w:spacing w:line="300" w:lineRule="atLeast"/>
        <w:ind w:firstLine="567"/>
        <w:jc w:val="both"/>
        <w:textAlignment w:val="baseline"/>
        <w:rPr>
          <w:bCs/>
          <w:color w:val="000000"/>
          <w:sz w:val="28"/>
          <w:szCs w:val="28"/>
          <w:bdr w:val="none" w:sz="0" w:space="0" w:color="auto" w:frame="1"/>
        </w:rPr>
      </w:pPr>
      <w:r w:rsidRPr="00215EFB">
        <w:rPr>
          <w:bCs/>
          <w:color w:val="000000"/>
          <w:sz w:val="28"/>
          <w:szCs w:val="28"/>
          <w:bdr w:val="none" w:sz="0" w:space="0" w:color="auto" w:frame="1"/>
        </w:rPr>
        <w:t xml:space="preserve">Естественный растительный покров окрестностей </w:t>
      </w:r>
      <w:r w:rsidR="00D74125">
        <w:rPr>
          <w:bCs/>
          <w:color w:val="000000"/>
          <w:sz w:val="28"/>
          <w:szCs w:val="28"/>
          <w:bdr w:val="none" w:sz="0" w:space="0" w:color="auto" w:frame="1"/>
        </w:rPr>
        <w:t>предприятия</w:t>
      </w:r>
      <w:r w:rsidRPr="00215EFB">
        <w:rPr>
          <w:bCs/>
          <w:color w:val="000000"/>
          <w:sz w:val="28"/>
          <w:szCs w:val="28"/>
          <w:bdr w:val="none" w:sz="0" w:space="0" w:color="auto" w:frame="1"/>
        </w:rPr>
        <w:t xml:space="preserve"> представлен лесной и </w:t>
      </w:r>
      <w:r w:rsidR="002F3753" w:rsidRPr="00215EFB">
        <w:rPr>
          <w:bCs/>
          <w:color w:val="000000"/>
          <w:sz w:val="28"/>
          <w:szCs w:val="28"/>
          <w:bdr w:val="none" w:sz="0" w:space="0" w:color="auto" w:frame="1"/>
        </w:rPr>
        <w:t>луговой</w:t>
      </w:r>
      <w:r w:rsidR="002F3753">
        <w:rPr>
          <w:bCs/>
          <w:color w:val="000000"/>
          <w:sz w:val="28"/>
          <w:szCs w:val="28"/>
          <w:bdr w:val="none" w:sz="0" w:space="0" w:color="auto" w:frame="1"/>
        </w:rPr>
        <w:t xml:space="preserve"> </w:t>
      </w:r>
      <w:r w:rsidR="002F3753" w:rsidRPr="00215EFB">
        <w:rPr>
          <w:bCs/>
          <w:color w:val="000000"/>
          <w:sz w:val="28"/>
          <w:szCs w:val="28"/>
          <w:bdr w:val="none" w:sz="0" w:space="0" w:color="auto" w:frame="1"/>
        </w:rPr>
        <w:t>растительностью</w:t>
      </w:r>
      <w:r w:rsidRPr="00215EFB">
        <w:rPr>
          <w:bCs/>
          <w:color w:val="000000"/>
          <w:sz w:val="28"/>
          <w:szCs w:val="28"/>
          <w:bdr w:val="none" w:sz="0" w:space="0" w:color="auto" w:frame="1"/>
        </w:rPr>
        <w:t>. Леса зелёной зоны преимущественно сосновые и сосново-берёзовые. В поймах Немана и его притоков, местами по западинам, образуя чаще смешанные и реже чистые насаждения, произрастают ива, берёза бородавчатая, ольха чёрная, ель, дуб черешчатый, осина. На богатых почвах встречается примесь из липы, вяза, граба. В подлеске чаще встречается можжевельник, малина, лещина, реже - рябина, барбарис, бузина, крушина, ежевика, жимолость, шиповник, боярышник, бересклет. На лугах произрастают душистый колосок, луговая овсяница, различные виды клевера.</w:t>
      </w:r>
    </w:p>
    <w:p w14:paraId="205A19CA" w14:textId="6ED86926" w:rsidR="00D74125" w:rsidRDefault="001D19FE" w:rsidP="00F630B1">
      <w:pPr>
        <w:spacing w:line="300" w:lineRule="atLeast"/>
        <w:ind w:firstLine="567"/>
        <w:jc w:val="both"/>
        <w:textAlignment w:val="baseline"/>
        <w:rPr>
          <w:sz w:val="28"/>
          <w:szCs w:val="28"/>
        </w:rPr>
      </w:pPr>
      <w:r w:rsidRPr="00215EFB">
        <w:rPr>
          <w:sz w:val="28"/>
          <w:szCs w:val="28"/>
        </w:rPr>
        <w:t xml:space="preserve">Доминирующим типом растительности в районе размещения </w:t>
      </w:r>
      <w:r>
        <w:rPr>
          <w:sz w:val="28"/>
          <w:szCs w:val="28"/>
        </w:rPr>
        <w:t>проектируемого объекта</w:t>
      </w:r>
      <w:r w:rsidRPr="00215EFB">
        <w:rPr>
          <w:sz w:val="28"/>
          <w:szCs w:val="28"/>
        </w:rPr>
        <w:t xml:space="preserve"> является сегетальная растительность. Поскольку </w:t>
      </w:r>
      <w:r w:rsidR="00D74125">
        <w:rPr>
          <w:sz w:val="28"/>
          <w:szCs w:val="28"/>
        </w:rPr>
        <w:t>вблизи</w:t>
      </w:r>
      <w:r w:rsidRPr="00215EFB">
        <w:rPr>
          <w:sz w:val="28"/>
          <w:szCs w:val="28"/>
        </w:rPr>
        <w:t xml:space="preserve"> рассматриваемой территории преобладают сельскохозяйственные земли, лесная растительность в зоне планируемого строительства, относящаяся к подзоне березово-темнохвойных лесов, распространена слабо. </w:t>
      </w:r>
    </w:p>
    <w:p w14:paraId="3B9C228A" w14:textId="77777777" w:rsidR="001D19FE" w:rsidRPr="00215EFB" w:rsidRDefault="001D19FE" w:rsidP="001D19FE">
      <w:pPr>
        <w:ind w:firstLine="567"/>
        <w:jc w:val="both"/>
        <w:rPr>
          <w:rFonts w:eastAsia="Calibri"/>
          <w:sz w:val="28"/>
          <w:szCs w:val="28"/>
          <w:lang w:eastAsia="en-US"/>
        </w:rPr>
      </w:pPr>
      <w:r w:rsidRPr="00215EFB">
        <w:rPr>
          <w:sz w:val="28"/>
          <w:szCs w:val="28"/>
        </w:rPr>
        <w:t>Вдоль дорог, на пустырях и залежах можно встретить представителей рудеральной растительности. Наиболее широко</w:t>
      </w:r>
      <w:r w:rsidRPr="00215EFB">
        <w:rPr>
          <w:sz w:val="28"/>
          <w:szCs w:val="28"/>
          <w:lang w:val="en-US"/>
        </w:rPr>
        <w:t>e</w:t>
      </w:r>
      <w:r w:rsidRPr="00215EFB">
        <w:rPr>
          <w:sz w:val="28"/>
          <w:szCs w:val="28"/>
        </w:rPr>
        <w:t xml:space="preserve"> распространение получили </w:t>
      </w:r>
      <w:r w:rsidRPr="00215EFB">
        <w:rPr>
          <w:rFonts w:eastAsia="Calibri"/>
          <w:sz w:val="28"/>
          <w:szCs w:val="28"/>
          <w:lang w:eastAsia="en-US"/>
        </w:rPr>
        <w:t>крапива двудомная (</w:t>
      </w:r>
      <w:r w:rsidRPr="00215EFB">
        <w:rPr>
          <w:rFonts w:eastAsia="Calibri"/>
          <w:i/>
          <w:sz w:val="28"/>
          <w:szCs w:val="28"/>
          <w:lang w:eastAsia="en-US"/>
        </w:rPr>
        <w:t>Urticadioica)</w:t>
      </w:r>
      <w:r w:rsidRPr="00215EFB">
        <w:rPr>
          <w:rFonts w:eastAsia="Calibri"/>
          <w:sz w:val="28"/>
          <w:szCs w:val="28"/>
          <w:lang w:eastAsia="en-US"/>
        </w:rPr>
        <w:t>, лопух большой (</w:t>
      </w:r>
      <w:r w:rsidRPr="00215EFB">
        <w:rPr>
          <w:rFonts w:eastAsia="Calibri"/>
          <w:i/>
          <w:sz w:val="28"/>
          <w:szCs w:val="28"/>
          <w:lang w:eastAsia="en-US"/>
        </w:rPr>
        <w:t>Arctiumlappa)</w:t>
      </w:r>
      <w:r w:rsidRPr="00215EFB">
        <w:rPr>
          <w:rFonts w:eastAsia="Calibri"/>
          <w:sz w:val="28"/>
          <w:szCs w:val="28"/>
          <w:lang w:eastAsia="en-US"/>
        </w:rPr>
        <w:t xml:space="preserve">, </w:t>
      </w:r>
      <w:r w:rsidRPr="00215EFB">
        <w:rPr>
          <w:sz w:val="28"/>
          <w:szCs w:val="28"/>
        </w:rPr>
        <w:t xml:space="preserve">сурепка обыкновенная </w:t>
      </w:r>
      <w:r w:rsidRPr="00215EFB">
        <w:rPr>
          <w:i/>
          <w:sz w:val="28"/>
          <w:szCs w:val="28"/>
        </w:rPr>
        <w:t>(</w:t>
      </w:r>
      <w:r w:rsidRPr="00215EFB">
        <w:rPr>
          <w:i/>
          <w:sz w:val="28"/>
          <w:szCs w:val="28"/>
          <w:lang w:val="en-US"/>
        </w:rPr>
        <w:t>Barbareavulgaris</w:t>
      </w:r>
      <w:r w:rsidRPr="00215EFB">
        <w:rPr>
          <w:i/>
          <w:sz w:val="28"/>
          <w:szCs w:val="28"/>
        </w:rPr>
        <w:t>)</w:t>
      </w:r>
      <w:r w:rsidRPr="00215EFB">
        <w:rPr>
          <w:sz w:val="28"/>
          <w:szCs w:val="28"/>
        </w:rPr>
        <w:t xml:space="preserve">, </w:t>
      </w:r>
      <w:r w:rsidRPr="00215EFB">
        <w:rPr>
          <w:rFonts w:eastAsia="Calibri"/>
          <w:sz w:val="28"/>
          <w:szCs w:val="28"/>
          <w:lang w:eastAsia="en-US"/>
        </w:rPr>
        <w:t>подорожник большой (</w:t>
      </w:r>
      <w:r w:rsidRPr="00215EFB">
        <w:rPr>
          <w:rFonts w:eastAsia="Calibri"/>
          <w:i/>
          <w:sz w:val="28"/>
          <w:szCs w:val="28"/>
          <w:lang w:eastAsia="en-US"/>
        </w:rPr>
        <w:t xml:space="preserve">Plantágomájor), </w:t>
      </w:r>
      <w:r w:rsidRPr="00215EFB">
        <w:rPr>
          <w:rFonts w:eastAsia="Calibri"/>
          <w:sz w:val="28"/>
          <w:szCs w:val="28"/>
          <w:lang w:eastAsia="en-US"/>
        </w:rPr>
        <w:t xml:space="preserve">полынь </w:t>
      </w:r>
      <w:r w:rsidRPr="00215EFB">
        <w:rPr>
          <w:sz w:val="28"/>
          <w:szCs w:val="28"/>
        </w:rPr>
        <w:t>обыкновенная (</w:t>
      </w:r>
      <w:r w:rsidRPr="00215EFB">
        <w:rPr>
          <w:i/>
          <w:sz w:val="28"/>
          <w:szCs w:val="28"/>
        </w:rPr>
        <w:t>Artemisiavulgaris</w:t>
      </w:r>
      <w:r w:rsidRPr="00215EFB">
        <w:rPr>
          <w:rFonts w:eastAsia="Calibri"/>
          <w:i/>
          <w:sz w:val="28"/>
          <w:szCs w:val="28"/>
          <w:lang w:eastAsia="en-US"/>
        </w:rPr>
        <w:t>)</w:t>
      </w:r>
      <w:r w:rsidRPr="00215EFB">
        <w:rPr>
          <w:rFonts w:eastAsia="Calibri"/>
          <w:sz w:val="28"/>
          <w:szCs w:val="28"/>
          <w:lang w:eastAsia="en-US"/>
        </w:rPr>
        <w:t xml:space="preserve"> и др. </w:t>
      </w:r>
    </w:p>
    <w:p w14:paraId="6FE5DEE6" w14:textId="77777777" w:rsidR="001D19FE" w:rsidRPr="00215EFB" w:rsidRDefault="001D19FE" w:rsidP="001D19FE">
      <w:pPr>
        <w:ind w:firstLine="567"/>
        <w:jc w:val="both"/>
        <w:rPr>
          <w:sz w:val="28"/>
          <w:szCs w:val="28"/>
        </w:rPr>
      </w:pPr>
      <w:r w:rsidRPr="00215EFB">
        <w:rPr>
          <w:sz w:val="28"/>
          <w:szCs w:val="28"/>
        </w:rPr>
        <w:t>Селитебная растительность отмечена в населенных пунктах, в местах с жилыми застройками и хозяйственными сооружениями. Данный тип растительности не представляет собой ценности для сохранения биоразнообразия.</w:t>
      </w:r>
    </w:p>
    <w:p w14:paraId="60A5046E" w14:textId="77777777" w:rsidR="001D19FE" w:rsidRPr="00215EFB" w:rsidRDefault="001D19FE" w:rsidP="001D19FE">
      <w:pPr>
        <w:ind w:firstLine="567"/>
        <w:jc w:val="both"/>
        <w:rPr>
          <w:sz w:val="28"/>
          <w:szCs w:val="28"/>
        </w:rPr>
      </w:pPr>
      <w:r w:rsidRPr="00215EFB">
        <w:rPr>
          <w:sz w:val="28"/>
          <w:szCs w:val="28"/>
        </w:rPr>
        <w:t>На площадке строительства объектов и прилегающей к ним территории не встречаются растения, занесенные в Красную книгу Республики Беларусь.</w:t>
      </w:r>
    </w:p>
    <w:p w14:paraId="35A7D8F0" w14:textId="6D40C08F" w:rsidR="001D19FE" w:rsidRPr="00215EFB" w:rsidRDefault="001D19FE" w:rsidP="001D19FE">
      <w:pPr>
        <w:ind w:firstLine="567"/>
        <w:jc w:val="both"/>
        <w:rPr>
          <w:sz w:val="28"/>
          <w:szCs w:val="28"/>
        </w:rPr>
      </w:pPr>
      <w:r w:rsidRPr="00215EFB">
        <w:rPr>
          <w:sz w:val="28"/>
          <w:szCs w:val="28"/>
        </w:rPr>
        <w:t>Основной тип растительности, произрастающей на площадке проектирования –</w:t>
      </w:r>
      <w:r w:rsidR="00E26D2C">
        <w:rPr>
          <w:sz w:val="28"/>
          <w:szCs w:val="28"/>
        </w:rPr>
        <w:t xml:space="preserve"> </w:t>
      </w:r>
      <w:r w:rsidR="002F3753">
        <w:rPr>
          <w:sz w:val="28"/>
          <w:szCs w:val="28"/>
        </w:rPr>
        <w:t>естественные</w:t>
      </w:r>
      <w:r w:rsidRPr="00215EFB">
        <w:rPr>
          <w:sz w:val="28"/>
          <w:szCs w:val="28"/>
        </w:rPr>
        <w:t xml:space="preserve"> насаждения хвойных и лиственных пород, находящиеся в удовлетворительном состоянии.</w:t>
      </w:r>
    </w:p>
    <w:p w14:paraId="033A3506" w14:textId="77777777" w:rsidR="001D19FE" w:rsidRPr="00215EFB" w:rsidRDefault="001D19FE" w:rsidP="001D19FE">
      <w:pPr>
        <w:rPr>
          <w:i/>
          <w:sz w:val="28"/>
          <w:szCs w:val="28"/>
        </w:rPr>
      </w:pPr>
    </w:p>
    <w:p w14:paraId="6B10E5BE" w14:textId="685CE177" w:rsidR="001D19FE" w:rsidRPr="00215EFB" w:rsidRDefault="001D19FE" w:rsidP="00A10C88">
      <w:pPr>
        <w:ind w:firstLine="567"/>
        <w:jc w:val="both"/>
        <w:rPr>
          <w:sz w:val="28"/>
          <w:szCs w:val="28"/>
        </w:rPr>
      </w:pPr>
      <w:r w:rsidRPr="00215EFB">
        <w:rPr>
          <w:i/>
          <w:sz w:val="28"/>
          <w:szCs w:val="28"/>
        </w:rPr>
        <w:t>Животный мир</w:t>
      </w:r>
    </w:p>
    <w:p w14:paraId="038B91AE" w14:textId="7AE5CF8D" w:rsidR="001D19FE" w:rsidRPr="00215EFB" w:rsidRDefault="001D19FE" w:rsidP="00E26D2C">
      <w:pPr>
        <w:ind w:firstLine="567"/>
        <w:jc w:val="both"/>
        <w:textAlignment w:val="baseline"/>
        <w:rPr>
          <w:bCs/>
          <w:color w:val="000000"/>
          <w:sz w:val="28"/>
          <w:szCs w:val="28"/>
          <w:bdr w:val="none" w:sz="0" w:space="0" w:color="auto" w:frame="1"/>
        </w:rPr>
      </w:pPr>
      <w:r w:rsidRPr="00215EFB">
        <w:rPr>
          <w:bCs/>
          <w:color w:val="000000"/>
          <w:sz w:val="28"/>
          <w:szCs w:val="28"/>
          <w:bdr w:val="none" w:sz="0" w:space="0" w:color="auto" w:frame="1"/>
        </w:rPr>
        <w:t>Из млекопитающих наиболее многочисленные грызуны: мыши, полёвки, серая и чёрная крыс</w:t>
      </w:r>
      <w:r w:rsidR="00E26D2C">
        <w:rPr>
          <w:bCs/>
          <w:color w:val="000000"/>
          <w:sz w:val="28"/>
          <w:szCs w:val="28"/>
          <w:bdr w:val="none" w:sz="0" w:space="0" w:color="auto" w:frame="1"/>
        </w:rPr>
        <w:t xml:space="preserve">ы. </w:t>
      </w:r>
      <w:r w:rsidRPr="00215EFB">
        <w:rPr>
          <w:bCs/>
          <w:color w:val="000000"/>
          <w:sz w:val="28"/>
          <w:szCs w:val="28"/>
          <w:bdr w:val="none" w:sz="0" w:space="0" w:color="auto" w:frame="1"/>
        </w:rPr>
        <w:t xml:space="preserve"> Известны заходы кабанов и косуль.</w:t>
      </w:r>
    </w:p>
    <w:p w14:paraId="1C607710" w14:textId="1F90B713" w:rsidR="001D19FE" w:rsidRPr="004932ED" w:rsidRDefault="001D19FE" w:rsidP="001D19FE">
      <w:pPr>
        <w:ind w:firstLine="567"/>
        <w:jc w:val="both"/>
        <w:textAlignment w:val="baseline"/>
        <w:rPr>
          <w:bCs/>
          <w:sz w:val="28"/>
          <w:szCs w:val="28"/>
          <w:bdr w:val="none" w:sz="0" w:space="0" w:color="auto" w:frame="1"/>
        </w:rPr>
      </w:pPr>
      <w:r w:rsidRPr="00215EFB">
        <w:rPr>
          <w:bCs/>
          <w:color w:val="000000"/>
          <w:sz w:val="28"/>
          <w:szCs w:val="28"/>
          <w:bdr w:val="none" w:sz="0" w:space="0" w:color="auto" w:frame="1"/>
        </w:rPr>
        <w:t xml:space="preserve">Наиболее </w:t>
      </w:r>
      <w:r w:rsidR="00E26D2C" w:rsidRPr="00215EFB">
        <w:rPr>
          <w:bCs/>
          <w:color w:val="000000"/>
          <w:sz w:val="28"/>
          <w:szCs w:val="28"/>
          <w:bdr w:val="none" w:sz="0" w:space="0" w:color="auto" w:frame="1"/>
        </w:rPr>
        <w:t>разнообразен видовой</w:t>
      </w:r>
      <w:r w:rsidRPr="00215EFB">
        <w:rPr>
          <w:bCs/>
          <w:color w:val="000000"/>
          <w:sz w:val="28"/>
          <w:szCs w:val="28"/>
          <w:bdr w:val="none" w:sz="0" w:space="0" w:color="auto" w:frame="1"/>
        </w:rPr>
        <w:t xml:space="preserve"> состав птиц. Особенно многочисленны </w:t>
      </w:r>
      <w:r w:rsidR="00E26D2C">
        <w:rPr>
          <w:bCs/>
          <w:color w:val="000000"/>
          <w:sz w:val="28"/>
          <w:szCs w:val="28"/>
          <w:bdr w:val="none" w:sz="0" w:space="0" w:color="auto" w:frame="1"/>
        </w:rPr>
        <w:t xml:space="preserve"> </w:t>
      </w:r>
      <w:r w:rsidRPr="00215EFB">
        <w:rPr>
          <w:bCs/>
          <w:color w:val="000000"/>
          <w:sz w:val="28"/>
          <w:szCs w:val="28"/>
          <w:bdr w:val="none" w:sz="0" w:space="0" w:color="auto" w:frame="1"/>
        </w:rPr>
        <w:t xml:space="preserve"> на окраинах </w:t>
      </w:r>
      <w:r w:rsidRPr="004932ED">
        <w:rPr>
          <w:bCs/>
          <w:sz w:val="28"/>
          <w:szCs w:val="28"/>
          <w:bdr w:val="none" w:sz="0" w:space="0" w:color="auto" w:frame="1"/>
        </w:rPr>
        <w:t xml:space="preserve">города полевой и хохлатый жаворонки и серая куропатка. </w:t>
      </w:r>
    </w:p>
    <w:p w14:paraId="3BC469C9" w14:textId="7C4468D9" w:rsidR="001D19FE" w:rsidRPr="004932ED" w:rsidRDefault="001D19FE" w:rsidP="001D19FE">
      <w:pPr>
        <w:ind w:firstLine="567"/>
        <w:jc w:val="both"/>
        <w:textAlignment w:val="baseline"/>
        <w:rPr>
          <w:bCs/>
          <w:sz w:val="28"/>
          <w:szCs w:val="28"/>
          <w:bdr w:val="none" w:sz="0" w:space="0" w:color="auto" w:frame="1"/>
        </w:rPr>
      </w:pPr>
      <w:r w:rsidRPr="004932ED">
        <w:rPr>
          <w:bCs/>
          <w:sz w:val="28"/>
          <w:szCs w:val="28"/>
          <w:bdr w:val="none" w:sz="0" w:space="0" w:color="auto" w:frame="1"/>
        </w:rPr>
        <w:t xml:space="preserve">В окрестностях </w:t>
      </w:r>
      <w:r w:rsidR="00E26D2C">
        <w:rPr>
          <w:bCs/>
          <w:sz w:val="28"/>
          <w:szCs w:val="28"/>
          <w:bdr w:val="none" w:sz="0" w:space="0" w:color="auto" w:frame="1"/>
        </w:rPr>
        <w:t xml:space="preserve">города Гродно </w:t>
      </w:r>
      <w:r w:rsidRPr="004932ED">
        <w:rPr>
          <w:bCs/>
          <w:sz w:val="28"/>
          <w:szCs w:val="28"/>
          <w:bdr w:val="none" w:sz="0" w:space="0" w:color="auto" w:frame="1"/>
        </w:rPr>
        <w:t>встречаются перепел, чибис, луговой чекан, белая и жёлтая трясогузки, в старицах Немана и на небольших болотах — кряква, чирок-трескунок, озёрная чайка</w:t>
      </w:r>
      <w:r w:rsidR="00E26D2C">
        <w:rPr>
          <w:bCs/>
          <w:sz w:val="28"/>
          <w:szCs w:val="28"/>
          <w:bdr w:val="none" w:sz="0" w:space="0" w:color="auto" w:frame="1"/>
        </w:rPr>
        <w:t xml:space="preserve">, </w:t>
      </w:r>
      <w:r w:rsidRPr="004932ED">
        <w:rPr>
          <w:bCs/>
          <w:sz w:val="28"/>
          <w:szCs w:val="28"/>
          <w:bdr w:val="none" w:sz="0" w:space="0" w:color="auto" w:frame="1"/>
        </w:rPr>
        <w:t xml:space="preserve">снегирь, синица, обыкновенная чечётка. Из пресмыкающихся на </w:t>
      </w:r>
      <w:r w:rsidR="00E26D2C" w:rsidRPr="004932ED">
        <w:rPr>
          <w:bCs/>
          <w:sz w:val="28"/>
          <w:szCs w:val="28"/>
          <w:bdr w:val="none" w:sz="0" w:space="0" w:color="auto" w:frame="1"/>
        </w:rPr>
        <w:t xml:space="preserve">пустырях, </w:t>
      </w:r>
      <w:r w:rsidR="00E26D2C">
        <w:rPr>
          <w:bCs/>
          <w:sz w:val="28"/>
          <w:szCs w:val="28"/>
          <w:bdr w:val="none" w:sz="0" w:space="0" w:color="auto" w:frame="1"/>
        </w:rPr>
        <w:t>встречается</w:t>
      </w:r>
      <w:r w:rsidRPr="004932ED">
        <w:rPr>
          <w:bCs/>
          <w:sz w:val="28"/>
          <w:szCs w:val="28"/>
          <w:bdr w:val="none" w:sz="0" w:space="0" w:color="auto" w:frame="1"/>
        </w:rPr>
        <w:t xml:space="preserve"> прыткая ящерица, в сырых местах и поймах рек — веретеница ломкая, уж. В поймах рек, </w:t>
      </w:r>
      <w:r w:rsidR="00E26D2C" w:rsidRPr="004932ED">
        <w:rPr>
          <w:bCs/>
          <w:sz w:val="28"/>
          <w:szCs w:val="28"/>
          <w:bdr w:val="none" w:sz="0" w:space="0" w:color="auto" w:frame="1"/>
        </w:rPr>
        <w:t>ручьях, обитают</w:t>
      </w:r>
      <w:r w:rsidRPr="004932ED">
        <w:rPr>
          <w:bCs/>
          <w:sz w:val="28"/>
          <w:szCs w:val="28"/>
          <w:bdr w:val="none" w:sz="0" w:space="0" w:color="auto" w:frame="1"/>
        </w:rPr>
        <w:t xml:space="preserve"> земноводные — обыкновенный и гребенчатый тритоны, чесночница обыкновенная или краснобрюхая, жерлянка, лягушка, жабы.</w:t>
      </w:r>
    </w:p>
    <w:p w14:paraId="1D93A24F" w14:textId="5D5856BF" w:rsidR="001D19FE" w:rsidRPr="00E26D2C" w:rsidRDefault="001D19FE" w:rsidP="00E26D2C">
      <w:pPr>
        <w:suppressAutoHyphens/>
        <w:ind w:firstLine="567"/>
        <w:jc w:val="both"/>
        <w:rPr>
          <w:sz w:val="28"/>
          <w:szCs w:val="28"/>
        </w:rPr>
      </w:pPr>
      <w:r w:rsidRPr="004932ED">
        <w:rPr>
          <w:bCs/>
          <w:sz w:val="28"/>
          <w:szCs w:val="28"/>
          <w:bdr w:val="none" w:sz="0" w:space="0" w:color="auto" w:frame="1"/>
        </w:rPr>
        <w:t xml:space="preserve">В Немане обитают щука, окунь, плотва, карась золотой, уклейка. Среди насекомых наиболее распространены жуки (жужелицы, плавунцы, божьи коровки, </w:t>
      </w:r>
      <w:r w:rsidRPr="004932ED">
        <w:rPr>
          <w:bCs/>
          <w:sz w:val="28"/>
          <w:szCs w:val="28"/>
          <w:bdr w:val="none" w:sz="0" w:space="0" w:color="auto" w:frame="1"/>
        </w:rPr>
        <w:lastRenderedPageBreak/>
        <w:t>листоеды, долгоносики и др.), чешуекрылые, стрекозы, перепончатокрылые (пилильщики, наездники, муравьи, шмели), двукрылые (мухи, комары) и др. В водоёмах обитают ракообразные (дафнии, шитни, циклопы), которые служат кормом для рыб, встречается узкопалый рак.</w:t>
      </w:r>
    </w:p>
    <w:p w14:paraId="2E9051EA" w14:textId="754A7C9E" w:rsidR="001D19FE" w:rsidRPr="004932ED" w:rsidRDefault="001D19FE" w:rsidP="00E26D2C">
      <w:pPr>
        <w:ind w:firstLine="567"/>
        <w:jc w:val="both"/>
        <w:textAlignment w:val="baseline"/>
        <w:rPr>
          <w:bCs/>
          <w:sz w:val="28"/>
          <w:szCs w:val="28"/>
          <w:bdr w:val="none" w:sz="0" w:space="0" w:color="auto" w:frame="1"/>
        </w:rPr>
      </w:pPr>
      <w:r w:rsidRPr="004932ED">
        <w:rPr>
          <w:bCs/>
          <w:sz w:val="28"/>
          <w:szCs w:val="28"/>
          <w:bdr w:val="none" w:sz="0" w:space="0" w:color="auto" w:frame="1"/>
        </w:rPr>
        <w:t>В окрестностях г. Гродно встречаются охраняемые и занесенные в Красную книгу Беларуси представители животного мира:</w:t>
      </w:r>
    </w:p>
    <w:p w14:paraId="71A355E5" w14:textId="77777777" w:rsidR="001D19FE" w:rsidRPr="004932ED" w:rsidRDefault="001D19FE" w:rsidP="001D19FE">
      <w:pPr>
        <w:ind w:firstLine="567"/>
        <w:jc w:val="both"/>
        <w:textAlignment w:val="baseline"/>
        <w:rPr>
          <w:bCs/>
          <w:sz w:val="28"/>
          <w:szCs w:val="28"/>
          <w:bdr w:val="none" w:sz="0" w:space="0" w:color="auto" w:frame="1"/>
        </w:rPr>
      </w:pPr>
      <w:r w:rsidRPr="004932ED">
        <w:rPr>
          <w:bCs/>
          <w:sz w:val="28"/>
          <w:szCs w:val="28"/>
          <w:bdr w:val="none" w:sz="0" w:space="0" w:color="auto" w:frame="1"/>
        </w:rPr>
        <w:t>- барсук (Неманское, Индурское, Гожское лесничества);</w:t>
      </w:r>
    </w:p>
    <w:p w14:paraId="222334DE" w14:textId="77777777" w:rsidR="001D19FE" w:rsidRPr="004932ED" w:rsidRDefault="001D19FE" w:rsidP="001D19FE">
      <w:pPr>
        <w:ind w:firstLine="567"/>
        <w:jc w:val="both"/>
        <w:textAlignment w:val="baseline"/>
        <w:rPr>
          <w:bCs/>
          <w:sz w:val="28"/>
          <w:szCs w:val="28"/>
          <w:bdr w:val="none" w:sz="0" w:space="0" w:color="auto" w:frame="1"/>
        </w:rPr>
      </w:pPr>
      <w:r w:rsidRPr="004932ED">
        <w:rPr>
          <w:bCs/>
          <w:sz w:val="28"/>
          <w:szCs w:val="28"/>
          <w:bdr w:val="none" w:sz="0" w:space="0" w:color="auto" w:frame="1"/>
        </w:rPr>
        <w:t>- серый журавль, черный аист (Гожское лесничество);</w:t>
      </w:r>
    </w:p>
    <w:p w14:paraId="3BAFFA19" w14:textId="77777777" w:rsidR="001D19FE" w:rsidRPr="00215EFB" w:rsidRDefault="001D19FE" w:rsidP="001D19FE">
      <w:pPr>
        <w:ind w:firstLine="567"/>
        <w:jc w:val="both"/>
        <w:textAlignment w:val="baseline"/>
        <w:rPr>
          <w:bCs/>
          <w:color w:val="000000"/>
          <w:sz w:val="28"/>
          <w:szCs w:val="28"/>
          <w:bdr w:val="none" w:sz="0" w:space="0" w:color="auto" w:frame="1"/>
        </w:rPr>
      </w:pPr>
      <w:r w:rsidRPr="00215EFB">
        <w:rPr>
          <w:bCs/>
          <w:color w:val="000000"/>
          <w:sz w:val="28"/>
          <w:szCs w:val="28"/>
          <w:bdr w:val="none" w:sz="0" w:space="0" w:color="auto" w:frame="1"/>
        </w:rPr>
        <w:t>- обыкновенный зимородок, зеленый дятел, дербник (Луненецкое лесничество)</w:t>
      </w:r>
    </w:p>
    <w:p w14:paraId="691A5590" w14:textId="77777777" w:rsidR="001D19FE" w:rsidRPr="00215EFB" w:rsidRDefault="001D19FE" w:rsidP="001D19FE">
      <w:pPr>
        <w:ind w:firstLine="567"/>
        <w:jc w:val="both"/>
        <w:textAlignment w:val="baseline"/>
        <w:rPr>
          <w:bCs/>
          <w:color w:val="000000"/>
          <w:sz w:val="28"/>
          <w:szCs w:val="28"/>
          <w:bdr w:val="none" w:sz="0" w:space="0" w:color="auto" w:frame="1"/>
        </w:rPr>
      </w:pPr>
      <w:r w:rsidRPr="00215EFB">
        <w:rPr>
          <w:bCs/>
          <w:color w:val="000000"/>
          <w:sz w:val="28"/>
          <w:szCs w:val="28"/>
          <w:bdr w:val="none" w:sz="0" w:space="0" w:color="auto" w:frame="1"/>
        </w:rPr>
        <w:t>- бобр, ондатра, норка, выхухоль, выдра (р. Неман, Лососянка);</w:t>
      </w:r>
    </w:p>
    <w:p w14:paraId="32517644" w14:textId="77777777" w:rsidR="001D19FE" w:rsidRPr="00215EFB" w:rsidRDefault="001D19FE" w:rsidP="001D19FE">
      <w:pPr>
        <w:ind w:firstLine="567"/>
        <w:jc w:val="both"/>
        <w:textAlignment w:val="baseline"/>
        <w:rPr>
          <w:bCs/>
          <w:color w:val="000000"/>
          <w:sz w:val="28"/>
          <w:szCs w:val="28"/>
          <w:bdr w:val="none" w:sz="0" w:space="0" w:color="auto" w:frame="1"/>
        </w:rPr>
      </w:pPr>
      <w:r w:rsidRPr="00215EFB">
        <w:rPr>
          <w:bCs/>
          <w:color w:val="000000"/>
          <w:sz w:val="28"/>
          <w:szCs w:val="28"/>
          <w:bdr w:val="none" w:sz="0" w:space="0" w:color="auto" w:frame="1"/>
        </w:rPr>
        <w:t>- хариус, форель (р. Черная Ганьча, Лососянка);</w:t>
      </w:r>
    </w:p>
    <w:p w14:paraId="7A32D954" w14:textId="5BF38E7C" w:rsidR="001D19FE" w:rsidRDefault="001D19FE" w:rsidP="001D19FE">
      <w:pPr>
        <w:ind w:firstLine="567"/>
        <w:jc w:val="both"/>
        <w:textAlignment w:val="baseline"/>
        <w:rPr>
          <w:bCs/>
          <w:color w:val="000000"/>
          <w:sz w:val="28"/>
          <w:szCs w:val="28"/>
          <w:bdr w:val="none" w:sz="0" w:space="0" w:color="auto" w:frame="1"/>
        </w:rPr>
      </w:pPr>
      <w:r w:rsidRPr="00215EFB">
        <w:rPr>
          <w:bCs/>
          <w:color w:val="000000"/>
          <w:sz w:val="28"/>
          <w:szCs w:val="28"/>
          <w:bdr w:val="none" w:sz="0" w:space="0" w:color="auto" w:frame="1"/>
        </w:rPr>
        <w:t>- усач, сырть (р. Неман).</w:t>
      </w:r>
    </w:p>
    <w:p w14:paraId="29AE257B" w14:textId="06FFED45" w:rsidR="00E26D2C" w:rsidRPr="00215EFB" w:rsidRDefault="00E26D2C" w:rsidP="001D19FE">
      <w:pPr>
        <w:ind w:firstLine="567"/>
        <w:jc w:val="both"/>
        <w:textAlignment w:val="baseline"/>
        <w:rPr>
          <w:bCs/>
          <w:color w:val="000000"/>
          <w:sz w:val="28"/>
          <w:szCs w:val="28"/>
          <w:bdr w:val="none" w:sz="0" w:space="0" w:color="auto" w:frame="1"/>
        </w:rPr>
      </w:pPr>
      <w:r>
        <w:rPr>
          <w:bCs/>
          <w:color w:val="000000"/>
          <w:sz w:val="28"/>
          <w:szCs w:val="28"/>
          <w:bdr w:val="none" w:sz="0" w:space="0" w:color="auto" w:frame="1"/>
        </w:rPr>
        <w:t>Проектируемые площадки строительства находятся вне этих зон.</w:t>
      </w:r>
    </w:p>
    <w:p w14:paraId="0BC8686D" w14:textId="77777777" w:rsidR="001D19FE" w:rsidRPr="004932ED" w:rsidRDefault="001D19FE" w:rsidP="001D19FE">
      <w:pPr>
        <w:ind w:firstLine="567"/>
        <w:jc w:val="both"/>
        <w:rPr>
          <w:bCs/>
          <w:sz w:val="28"/>
          <w:szCs w:val="28"/>
          <w:bdr w:val="none" w:sz="0" w:space="0" w:color="auto" w:frame="1"/>
        </w:rPr>
      </w:pPr>
      <w:r w:rsidRPr="004932ED">
        <w:rPr>
          <w:bCs/>
          <w:sz w:val="28"/>
          <w:szCs w:val="28"/>
          <w:bdr w:val="none" w:sz="0" w:space="0" w:color="auto" w:frame="1"/>
        </w:rPr>
        <w:t>Из числа редких и охраняемых насекомых в Гродненском районе встречают</w:t>
      </w:r>
      <w:r w:rsidRPr="004932ED">
        <w:rPr>
          <w:bCs/>
          <w:sz w:val="28"/>
          <w:szCs w:val="28"/>
          <w:bdr w:val="none" w:sz="0" w:space="0" w:color="auto" w:frame="1"/>
        </w:rPr>
        <w:softHyphen/>
        <w:t>ся: жужелица решетчатая, восковик-отшельник, шмель моховый, шмель шрепка, переливница большая, лента орденская, махаон.</w:t>
      </w:r>
    </w:p>
    <w:p w14:paraId="225AC948" w14:textId="6A0EEF25" w:rsidR="001D19FE" w:rsidRPr="004932ED" w:rsidRDefault="001D19FE" w:rsidP="001D19FE">
      <w:pPr>
        <w:suppressAutoHyphens/>
        <w:ind w:firstLine="567"/>
        <w:jc w:val="both"/>
        <w:rPr>
          <w:sz w:val="28"/>
          <w:szCs w:val="28"/>
        </w:rPr>
      </w:pPr>
      <w:r w:rsidRPr="004932ED">
        <w:rPr>
          <w:sz w:val="28"/>
          <w:szCs w:val="28"/>
        </w:rPr>
        <w:t xml:space="preserve">На территории строительства не встречаются животные, занесенные в Красную книгу Республики Беларусь. Согласно карте-схеме основных миграционных коридоров копытных животных на территории Беларуси, разработанной ГНПО «НПЦ НАН Беларуси по биоресурсам» в рамках проекта «Разработка схемы основных миграционных коридоров модельных видов диких животных на территории Республики Беларусь 2013-2015» при финансировании Министерства природных ресурсов и охраны окружающей среды Республики Беларусь и рекомендованной для использования в работе организаций, проектируемый объект находится </w:t>
      </w:r>
      <w:r w:rsidR="00A23A22">
        <w:rPr>
          <w:sz w:val="28"/>
          <w:szCs w:val="28"/>
        </w:rPr>
        <w:t>в</w:t>
      </w:r>
      <w:r w:rsidRPr="004932ED">
        <w:rPr>
          <w:sz w:val="28"/>
          <w:szCs w:val="28"/>
        </w:rPr>
        <w:t xml:space="preserve">не ядер концентрации животных, коридоры миграции </w:t>
      </w:r>
      <w:r w:rsidR="004932ED" w:rsidRPr="004932ED">
        <w:rPr>
          <w:sz w:val="28"/>
          <w:szCs w:val="28"/>
        </w:rPr>
        <w:t>отсутствуют</w:t>
      </w:r>
      <w:r w:rsidRPr="004932ED">
        <w:rPr>
          <w:sz w:val="28"/>
          <w:szCs w:val="28"/>
        </w:rPr>
        <w:t xml:space="preserve">. </w:t>
      </w:r>
    </w:p>
    <w:p w14:paraId="0FE8A507" w14:textId="77777777" w:rsidR="001D19FE" w:rsidRPr="00215EFB" w:rsidRDefault="001D19FE" w:rsidP="001D19FE">
      <w:pPr>
        <w:rPr>
          <w:rStyle w:val="afb"/>
          <w:sz w:val="28"/>
          <w:szCs w:val="28"/>
          <w:lang w:val="be-BY"/>
        </w:rPr>
      </w:pPr>
    </w:p>
    <w:p w14:paraId="6B0FB729" w14:textId="459BB87A" w:rsidR="001D19FE" w:rsidRPr="00215EFB" w:rsidRDefault="001D19FE" w:rsidP="001372E8">
      <w:pPr>
        <w:pStyle w:val="14"/>
        <w:rPr>
          <w:rStyle w:val="afb"/>
          <w:b/>
          <w:sz w:val="28"/>
        </w:rPr>
      </w:pPr>
      <w:r w:rsidRPr="00215EFB">
        <w:rPr>
          <w:rStyle w:val="afb"/>
          <w:b/>
          <w:sz w:val="28"/>
        </w:rPr>
        <w:t xml:space="preserve">3.2 Природные комплексы и природные объекты </w:t>
      </w:r>
    </w:p>
    <w:p w14:paraId="792025D5" w14:textId="77777777" w:rsidR="001D19FE" w:rsidRPr="00215EFB" w:rsidRDefault="001D19FE" w:rsidP="001D19FE">
      <w:pPr>
        <w:pStyle w:val="af5"/>
        <w:spacing w:line="240" w:lineRule="auto"/>
        <w:ind w:firstLine="567"/>
        <w:rPr>
          <w:rFonts w:cs="Times New Roman"/>
          <w:spacing w:val="-5"/>
          <w:sz w:val="28"/>
          <w:szCs w:val="28"/>
        </w:rPr>
      </w:pPr>
      <w:r w:rsidRPr="00215EFB">
        <w:rPr>
          <w:rFonts w:cs="Times New Roman"/>
          <w:spacing w:val="-5"/>
          <w:sz w:val="28"/>
          <w:szCs w:val="28"/>
        </w:rPr>
        <w:t xml:space="preserve">К особо охраняемым природным территориям относятся заповедники, национальные парки, заказники и памятники природы. Экологическими ограничениями для реализации планируемой деятельности могут быть особо охраняемые природные территорий, ареалы обитания редких животных и места произрастания редких растений. </w:t>
      </w:r>
    </w:p>
    <w:p w14:paraId="61584953" w14:textId="59F93C8D" w:rsidR="001D19FE" w:rsidRPr="008E006F" w:rsidRDefault="001D19FE" w:rsidP="001D19FE">
      <w:pPr>
        <w:pStyle w:val="af5"/>
        <w:spacing w:line="240" w:lineRule="auto"/>
        <w:ind w:firstLine="567"/>
        <w:rPr>
          <w:rFonts w:cs="Times New Roman"/>
          <w:spacing w:val="-5"/>
          <w:sz w:val="28"/>
          <w:szCs w:val="28"/>
        </w:rPr>
      </w:pPr>
      <w:r w:rsidRPr="008E006F">
        <w:rPr>
          <w:rFonts w:cs="Times New Roman"/>
          <w:spacing w:val="-5"/>
          <w:sz w:val="28"/>
          <w:szCs w:val="28"/>
        </w:rPr>
        <w:t>Район г.</w:t>
      </w:r>
      <w:r w:rsidR="00A23A22">
        <w:rPr>
          <w:rFonts w:cs="Times New Roman"/>
          <w:spacing w:val="-5"/>
          <w:sz w:val="28"/>
          <w:szCs w:val="28"/>
        </w:rPr>
        <w:t xml:space="preserve"> </w:t>
      </w:r>
      <w:r w:rsidRPr="008E006F">
        <w:rPr>
          <w:rFonts w:cs="Times New Roman"/>
          <w:spacing w:val="-5"/>
          <w:sz w:val="28"/>
          <w:szCs w:val="28"/>
        </w:rPr>
        <w:t>Гродно обладает развитым природно-экологическим каркасом, богатым</w:t>
      </w:r>
      <w:r w:rsidR="0044182C">
        <w:rPr>
          <w:rFonts w:cs="Times New Roman"/>
          <w:spacing w:val="-5"/>
          <w:sz w:val="28"/>
          <w:szCs w:val="28"/>
        </w:rPr>
        <w:t xml:space="preserve"> </w:t>
      </w:r>
      <w:r w:rsidRPr="008E006F">
        <w:rPr>
          <w:rFonts w:cs="Times New Roman"/>
          <w:spacing w:val="-5"/>
          <w:sz w:val="28"/>
          <w:szCs w:val="28"/>
        </w:rPr>
        <w:t>природным и туристическим ресурсами, что обеспечивает ему</w:t>
      </w:r>
      <w:r w:rsidRPr="008E006F">
        <w:rPr>
          <w:rFonts w:cs="Times New Roman"/>
          <w:spacing w:val="-5"/>
          <w:sz w:val="28"/>
          <w:szCs w:val="28"/>
        </w:rPr>
        <w:br/>
        <w:t>дополнительные природоохранные и туристические функции, и играет</w:t>
      </w:r>
      <w:r w:rsidRPr="008E006F">
        <w:rPr>
          <w:rFonts w:cs="Times New Roman"/>
          <w:spacing w:val="-5"/>
          <w:sz w:val="28"/>
          <w:szCs w:val="28"/>
        </w:rPr>
        <w:br/>
        <w:t>важную роль в развитии туристического сектора экономики района так и</w:t>
      </w:r>
      <w:r w:rsidRPr="008E006F">
        <w:rPr>
          <w:rFonts w:cs="Times New Roman"/>
          <w:spacing w:val="-5"/>
          <w:sz w:val="28"/>
          <w:szCs w:val="28"/>
        </w:rPr>
        <w:br/>
        <w:t>самого Гродно в качестве туристического ядра.</w:t>
      </w:r>
      <w:r w:rsidRPr="008E006F">
        <w:rPr>
          <w:spacing w:val="-5"/>
        </w:rPr>
        <w:t xml:space="preserve"> </w:t>
      </w:r>
      <w:r w:rsidRPr="008E006F">
        <w:rPr>
          <w:rFonts w:cs="Times New Roman"/>
          <w:spacing w:val="-5"/>
          <w:sz w:val="28"/>
          <w:szCs w:val="28"/>
        </w:rPr>
        <w:t>На территории района функционируют 12 особо охраняемых природных территорий (ООПТ), представленные заказниками республиканского и местного значения, памятниками природы местного значения:</w:t>
      </w:r>
    </w:p>
    <w:p w14:paraId="1301D331" w14:textId="77777777" w:rsidR="001D19FE" w:rsidRPr="008E006F" w:rsidRDefault="001D19FE" w:rsidP="001D19FE">
      <w:pPr>
        <w:pStyle w:val="af5"/>
        <w:spacing w:line="240" w:lineRule="auto"/>
        <w:ind w:firstLine="567"/>
        <w:rPr>
          <w:rFonts w:cs="Times New Roman"/>
          <w:spacing w:val="-5"/>
          <w:sz w:val="28"/>
          <w:szCs w:val="28"/>
        </w:rPr>
      </w:pPr>
      <w:r w:rsidRPr="008E006F">
        <w:rPr>
          <w:rFonts w:cs="Times New Roman"/>
          <w:spacing w:val="-5"/>
          <w:sz w:val="28"/>
          <w:szCs w:val="28"/>
        </w:rPr>
        <w:t>памятники природы республиканского и местного значения - Парк «Святск», Парк в д. Белые Болота, Парк в г. Скидель, Обнажение</w:t>
      </w:r>
      <w:r>
        <w:rPr>
          <w:rFonts w:cs="Times New Roman"/>
          <w:spacing w:val="-5"/>
          <w:sz w:val="28"/>
          <w:szCs w:val="28"/>
        </w:rPr>
        <w:t xml:space="preserve"> </w:t>
      </w:r>
      <w:r w:rsidRPr="008E006F">
        <w:rPr>
          <w:rFonts w:cs="Times New Roman"/>
          <w:spacing w:val="-5"/>
          <w:sz w:val="28"/>
          <w:szCs w:val="28"/>
        </w:rPr>
        <w:t>«Принеманское-1», Скопление глыб валунно-галечного конгломерата</w:t>
      </w:r>
      <w:r>
        <w:rPr>
          <w:rFonts w:cs="Times New Roman"/>
          <w:spacing w:val="-5"/>
          <w:sz w:val="28"/>
          <w:szCs w:val="28"/>
        </w:rPr>
        <w:t xml:space="preserve"> «</w:t>
      </w:r>
      <w:r w:rsidRPr="008E006F">
        <w:rPr>
          <w:rFonts w:cs="Times New Roman"/>
          <w:spacing w:val="-5"/>
          <w:sz w:val="28"/>
          <w:szCs w:val="28"/>
        </w:rPr>
        <w:t>Принеманское», Гора чертова Поречская, Низшее место Беларуси, Группа валунов «Святская»;</w:t>
      </w:r>
    </w:p>
    <w:p w14:paraId="480FB0B4" w14:textId="77777777" w:rsidR="001D19FE" w:rsidRPr="008E006F" w:rsidRDefault="001D19FE" w:rsidP="001D19FE">
      <w:pPr>
        <w:pStyle w:val="af5"/>
        <w:spacing w:line="240" w:lineRule="auto"/>
        <w:ind w:firstLine="567"/>
        <w:rPr>
          <w:rFonts w:cs="Times New Roman"/>
          <w:spacing w:val="-5"/>
          <w:sz w:val="28"/>
          <w:szCs w:val="28"/>
        </w:rPr>
      </w:pPr>
      <w:r w:rsidRPr="008E006F">
        <w:rPr>
          <w:rFonts w:cs="Times New Roman"/>
          <w:spacing w:val="-5"/>
          <w:sz w:val="28"/>
          <w:szCs w:val="28"/>
        </w:rPr>
        <w:t>заказники республиканского значения – «Гродненская пуща», «Озеры»;</w:t>
      </w:r>
    </w:p>
    <w:p w14:paraId="1CFAC22F" w14:textId="77777777" w:rsidR="001D19FE" w:rsidRPr="008E006F" w:rsidRDefault="001D19FE" w:rsidP="001D19FE">
      <w:pPr>
        <w:pStyle w:val="af5"/>
        <w:spacing w:line="240" w:lineRule="auto"/>
        <w:ind w:firstLine="567"/>
        <w:rPr>
          <w:rFonts w:cs="Times New Roman"/>
          <w:spacing w:val="-5"/>
          <w:sz w:val="28"/>
          <w:szCs w:val="28"/>
        </w:rPr>
      </w:pPr>
      <w:r w:rsidRPr="008E006F">
        <w:rPr>
          <w:rFonts w:cs="Times New Roman"/>
          <w:spacing w:val="-5"/>
          <w:sz w:val="28"/>
          <w:szCs w:val="28"/>
        </w:rPr>
        <w:t xml:space="preserve">заказники местного значения – «Чертово Болото», перспективный заказник в </w:t>
      </w:r>
      <w:r w:rsidRPr="008E006F">
        <w:rPr>
          <w:rFonts w:cs="Times New Roman"/>
          <w:spacing w:val="-5"/>
          <w:sz w:val="28"/>
          <w:szCs w:val="28"/>
        </w:rPr>
        <w:lastRenderedPageBreak/>
        <w:t>составе зоны отдыха «Друскеники»;</w:t>
      </w:r>
    </w:p>
    <w:p w14:paraId="5AF841EA" w14:textId="77777777" w:rsidR="001D19FE" w:rsidRPr="008E006F" w:rsidRDefault="001D19FE" w:rsidP="001D19FE">
      <w:pPr>
        <w:pStyle w:val="af5"/>
        <w:spacing w:line="240" w:lineRule="auto"/>
        <w:ind w:firstLine="567"/>
        <w:rPr>
          <w:rFonts w:cs="Times New Roman"/>
          <w:spacing w:val="-5"/>
          <w:sz w:val="28"/>
          <w:szCs w:val="28"/>
        </w:rPr>
      </w:pPr>
      <w:r w:rsidRPr="008E006F">
        <w:rPr>
          <w:rFonts w:cs="Times New Roman"/>
          <w:spacing w:val="-5"/>
          <w:sz w:val="28"/>
          <w:szCs w:val="28"/>
        </w:rPr>
        <w:t>зоны отдыха местного значения – «Рыбница», «Скидель» и перспективная «Друскеники»;</w:t>
      </w:r>
    </w:p>
    <w:p w14:paraId="01059ABC" w14:textId="77777777" w:rsidR="001D19FE" w:rsidRPr="008E006F" w:rsidRDefault="001D19FE" w:rsidP="001D19FE">
      <w:pPr>
        <w:pStyle w:val="af5"/>
        <w:spacing w:line="240" w:lineRule="auto"/>
        <w:ind w:firstLine="567"/>
        <w:rPr>
          <w:rFonts w:cs="Times New Roman"/>
          <w:spacing w:val="-5"/>
          <w:sz w:val="28"/>
          <w:szCs w:val="28"/>
        </w:rPr>
      </w:pPr>
      <w:r w:rsidRPr="008E006F">
        <w:rPr>
          <w:rFonts w:cs="Times New Roman"/>
          <w:spacing w:val="-5"/>
          <w:sz w:val="28"/>
          <w:szCs w:val="28"/>
        </w:rPr>
        <w:t>специальный туристско-рекреационный парк «Августовский канал»;</w:t>
      </w:r>
    </w:p>
    <w:p w14:paraId="4F0DC0EA" w14:textId="6C74792C" w:rsidR="001D19FE" w:rsidRDefault="001D19FE" w:rsidP="001D19FE">
      <w:pPr>
        <w:pStyle w:val="af5"/>
        <w:spacing w:line="240" w:lineRule="auto"/>
        <w:ind w:firstLine="567"/>
        <w:rPr>
          <w:rFonts w:cs="Times New Roman"/>
          <w:spacing w:val="-5"/>
          <w:sz w:val="28"/>
          <w:szCs w:val="28"/>
        </w:rPr>
      </w:pPr>
      <w:r w:rsidRPr="008E006F">
        <w:rPr>
          <w:rFonts w:cs="Times New Roman"/>
          <w:spacing w:val="-5"/>
          <w:sz w:val="28"/>
          <w:szCs w:val="28"/>
        </w:rPr>
        <w:t>планируемый</w:t>
      </w:r>
      <w:r w:rsidR="004932ED">
        <w:rPr>
          <w:rFonts w:cs="Times New Roman"/>
          <w:spacing w:val="-5"/>
          <w:sz w:val="28"/>
          <w:szCs w:val="28"/>
        </w:rPr>
        <w:t xml:space="preserve"> </w:t>
      </w:r>
      <w:r w:rsidRPr="008E006F">
        <w:rPr>
          <w:rFonts w:cs="Times New Roman"/>
          <w:spacing w:val="-5"/>
          <w:sz w:val="28"/>
          <w:szCs w:val="28"/>
        </w:rPr>
        <w:t>трансграничный</w:t>
      </w:r>
      <w:r w:rsidR="004932ED">
        <w:rPr>
          <w:rFonts w:cs="Times New Roman"/>
          <w:spacing w:val="-5"/>
          <w:sz w:val="28"/>
          <w:szCs w:val="28"/>
        </w:rPr>
        <w:t xml:space="preserve"> </w:t>
      </w:r>
      <w:r w:rsidRPr="008E006F">
        <w:rPr>
          <w:rFonts w:cs="Times New Roman"/>
          <w:spacing w:val="-5"/>
          <w:sz w:val="28"/>
          <w:szCs w:val="28"/>
        </w:rPr>
        <w:t>биосферный</w:t>
      </w:r>
      <w:r w:rsidR="004932ED">
        <w:rPr>
          <w:rFonts w:cs="Times New Roman"/>
          <w:spacing w:val="-5"/>
          <w:sz w:val="28"/>
          <w:szCs w:val="28"/>
        </w:rPr>
        <w:t xml:space="preserve"> </w:t>
      </w:r>
      <w:r w:rsidRPr="008E006F">
        <w:rPr>
          <w:rFonts w:cs="Times New Roman"/>
          <w:spacing w:val="-5"/>
          <w:sz w:val="28"/>
          <w:szCs w:val="28"/>
        </w:rPr>
        <w:t>резерват</w:t>
      </w:r>
      <w:r w:rsidR="004932ED">
        <w:rPr>
          <w:rFonts w:cs="Times New Roman"/>
          <w:spacing w:val="-5"/>
          <w:sz w:val="28"/>
          <w:szCs w:val="28"/>
        </w:rPr>
        <w:t xml:space="preserve"> </w:t>
      </w:r>
      <w:r w:rsidRPr="008E006F">
        <w:rPr>
          <w:rFonts w:cs="Times New Roman"/>
          <w:spacing w:val="-5"/>
          <w:sz w:val="28"/>
          <w:szCs w:val="28"/>
        </w:rPr>
        <w:t>«Гродне</w:t>
      </w:r>
      <w:r w:rsidR="00A23A22">
        <w:rPr>
          <w:rFonts w:cs="Times New Roman"/>
          <w:spacing w:val="-5"/>
          <w:sz w:val="28"/>
          <w:szCs w:val="28"/>
        </w:rPr>
        <w:t>н</w:t>
      </w:r>
      <w:r w:rsidRPr="008E006F">
        <w:rPr>
          <w:rFonts w:cs="Times New Roman"/>
          <w:spacing w:val="-5"/>
          <w:sz w:val="28"/>
          <w:szCs w:val="28"/>
        </w:rPr>
        <w:t>ская–Августовская пуща» на базе заказника «Гродненская пуща».</w:t>
      </w:r>
    </w:p>
    <w:p w14:paraId="10646967" w14:textId="0200FC90" w:rsidR="001D19FE" w:rsidRPr="00215EFB" w:rsidRDefault="00A23A22" w:rsidP="001D19FE">
      <w:pPr>
        <w:pStyle w:val="af5"/>
        <w:spacing w:line="240" w:lineRule="auto"/>
        <w:ind w:firstLine="567"/>
        <w:rPr>
          <w:rFonts w:cs="Times New Roman"/>
          <w:b/>
          <w:bCs/>
          <w:iCs/>
          <w:spacing w:val="-5"/>
        </w:rPr>
      </w:pPr>
      <w:r>
        <w:rPr>
          <w:rFonts w:cs="Times New Roman"/>
          <w:spacing w:val="-5"/>
          <w:sz w:val="28"/>
          <w:szCs w:val="28"/>
        </w:rPr>
        <w:t xml:space="preserve"> </w:t>
      </w:r>
    </w:p>
    <w:p w14:paraId="772C530E" w14:textId="77777777" w:rsidR="001D19FE" w:rsidRPr="00215EFB" w:rsidRDefault="001D19FE" w:rsidP="009965B1">
      <w:pPr>
        <w:pStyle w:val="af5"/>
        <w:spacing w:line="240" w:lineRule="auto"/>
        <w:ind w:firstLine="0"/>
        <w:jc w:val="center"/>
      </w:pPr>
      <w:r>
        <w:rPr>
          <w:noProof/>
          <w:lang w:val="en-US" w:eastAsia="en-US"/>
        </w:rPr>
        <w:drawing>
          <wp:inline distT="0" distB="0" distL="0" distR="0" wp14:anchorId="7608E32A" wp14:editId="4DFFB1D3">
            <wp:extent cx="5095875" cy="6973994"/>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098774" cy="6977961"/>
                    </a:xfrm>
                    <a:prstGeom prst="rect">
                      <a:avLst/>
                    </a:prstGeom>
                    <a:noFill/>
                    <a:ln>
                      <a:noFill/>
                    </a:ln>
                  </pic:spPr>
                </pic:pic>
              </a:graphicData>
            </a:graphic>
          </wp:inline>
        </w:drawing>
      </w:r>
    </w:p>
    <w:p w14:paraId="6483B275" w14:textId="77777777" w:rsidR="001D19FE" w:rsidRPr="004932ED" w:rsidRDefault="001D19FE" w:rsidP="001372E8">
      <w:pPr>
        <w:pStyle w:val="14"/>
        <w:rPr>
          <w:rStyle w:val="afb"/>
          <w:sz w:val="28"/>
        </w:rPr>
      </w:pPr>
      <w:r w:rsidRPr="004932ED">
        <w:rPr>
          <w:rStyle w:val="afb"/>
          <w:sz w:val="28"/>
        </w:rPr>
        <w:t>Ри</w:t>
      </w:r>
      <w:r w:rsidR="006E78AD">
        <w:rPr>
          <w:rStyle w:val="afb"/>
          <w:sz w:val="28"/>
          <w:lang w:val="ru-RU"/>
        </w:rPr>
        <w:t>с.5</w:t>
      </w:r>
      <w:r w:rsidRPr="004932ED">
        <w:rPr>
          <w:rStyle w:val="afb"/>
          <w:sz w:val="28"/>
        </w:rPr>
        <w:t xml:space="preserve">  Карта зон ООПТ в районе проектирования</w:t>
      </w:r>
    </w:p>
    <w:p w14:paraId="2B62193B" w14:textId="77777777" w:rsidR="001D19FE" w:rsidRDefault="001D19FE" w:rsidP="001D19FE">
      <w:pPr>
        <w:pStyle w:val="af5"/>
        <w:spacing w:line="240" w:lineRule="auto"/>
        <w:ind w:firstLine="567"/>
        <w:rPr>
          <w:rFonts w:cs="Times New Roman"/>
          <w:spacing w:val="-5"/>
          <w:sz w:val="28"/>
          <w:szCs w:val="28"/>
        </w:rPr>
      </w:pPr>
      <w:r w:rsidRPr="00215EFB">
        <w:rPr>
          <w:rFonts w:cs="Times New Roman"/>
          <w:spacing w:val="-5"/>
          <w:sz w:val="28"/>
          <w:szCs w:val="28"/>
        </w:rPr>
        <w:t> </w:t>
      </w:r>
    </w:p>
    <w:p w14:paraId="4DE45B29" w14:textId="3AF10268" w:rsidR="001D19FE" w:rsidRPr="00215EFB" w:rsidRDefault="001D19FE" w:rsidP="002A70B4">
      <w:pPr>
        <w:ind w:firstLine="567"/>
        <w:jc w:val="both"/>
        <w:rPr>
          <w:spacing w:val="-5"/>
          <w:sz w:val="28"/>
          <w:szCs w:val="28"/>
        </w:rPr>
      </w:pPr>
      <w:r w:rsidRPr="00215EFB">
        <w:rPr>
          <w:spacing w:val="-5"/>
          <w:sz w:val="28"/>
          <w:szCs w:val="28"/>
        </w:rPr>
        <w:t>На площадк</w:t>
      </w:r>
      <w:r w:rsidR="00D746E7">
        <w:rPr>
          <w:spacing w:val="-5"/>
          <w:sz w:val="28"/>
          <w:szCs w:val="28"/>
        </w:rPr>
        <w:t>ах</w:t>
      </w:r>
      <w:r w:rsidRPr="00215EFB">
        <w:rPr>
          <w:spacing w:val="-5"/>
          <w:sz w:val="28"/>
          <w:szCs w:val="28"/>
        </w:rPr>
        <w:t xml:space="preserve"> проектирования объекта </w:t>
      </w:r>
      <w:r>
        <w:rPr>
          <w:spacing w:val="-5"/>
          <w:sz w:val="28"/>
          <w:szCs w:val="28"/>
        </w:rPr>
        <w:t>отсутствуют</w:t>
      </w:r>
      <w:r w:rsidRPr="00215EFB">
        <w:rPr>
          <w:spacing w:val="-5"/>
          <w:sz w:val="28"/>
          <w:szCs w:val="28"/>
        </w:rPr>
        <w:t xml:space="preserve"> особо охраняемы</w:t>
      </w:r>
      <w:r>
        <w:rPr>
          <w:spacing w:val="-5"/>
          <w:sz w:val="28"/>
          <w:szCs w:val="28"/>
        </w:rPr>
        <w:t>е</w:t>
      </w:r>
      <w:r w:rsidRPr="00215EFB">
        <w:rPr>
          <w:spacing w:val="-5"/>
          <w:sz w:val="28"/>
          <w:szCs w:val="28"/>
        </w:rPr>
        <w:t xml:space="preserve"> природны</w:t>
      </w:r>
      <w:r>
        <w:rPr>
          <w:spacing w:val="-5"/>
          <w:sz w:val="28"/>
          <w:szCs w:val="28"/>
        </w:rPr>
        <w:t>е</w:t>
      </w:r>
      <w:r w:rsidRPr="00215EFB">
        <w:rPr>
          <w:spacing w:val="-5"/>
          <w:sz w:val="28"/>
          <w:szCs w:val="28"/>
        </w:rPr>
        <w:t xml:space="preserve"> территори</w:t>
      </w:r>
      <w:r w:rsidR="007B06BA">
        <w:rPr>
          <w:spacing w:val="-5"/>
          <w:sz w:val="28"/>
          <w:szCs w:val="28"/>
        </w:rPr>
        <w:t>и</w:t>
      </w:r>
      <w:r w:rsidRPr="00215EFB">
        <w:rPr>
          <w:spacing w:val="-5"/>
          <w:sz w:val="28"/>
          <w:szCs w:val="28"/>
        </w:rPr>
        <w:t xml:space="preserve"> (ООПТ). </w:t>
      </w:r>
      <w:r>
        <w:rPr>
          <w:spacing w:val="-5"/>
          <w:sz w:val="28"/>
          <w:szCs w:val="28"/>
        </w:rPr>
        <w:t>В районе размещения территории з</w:t>
      </w:r>
      <w:r w:rsidRPr="00215EFB">
        <w:rPr>
          <w:spacing w:val="-5"/>
          <w:sz w:val="28"/>
          <w:szCs w:val="28"/>
        </w:rPr>
        <w:t xml:space="preserve">аповедников, заказников и </w:t>
      </w:r>
      <w:r w:rsidR="0044182C" w:rsidRPr="00215EFB">
        <w:rPr>
          <w:spacing w:val="-5"/>
          <w:sz w:val="28"/>
          <w:szCs w:val="28"/>
        </w:rPr>
        <w:t>прочих,</w:t>
      </w:r>
      <w:r w:rsidRPr="00215EFB">
        <w:rPr>
          <w:spacing w:val="-5"/>
          <w:sz w:val="28"/>
          <w:szCs w:val="28"/>
        </w:rPr>
        <w:t xml:space="preserve"> особо охраняемых территори</w:t>
      </w:r>
      <w:r w:rsidR="00A23A22">
        <w:rPr>
          <w:spacing w:val="-5"/>
          <w:sz w:val="28"/>
          <w:szCs w:val="28"/>
        </w:rPr>
        <w:t>й</w:t>
      </w:r>
      <w:r w:rsidRPr="00215EFB">
        <w:rPr>
          <w:spacing w:val="-5"/>
          <w:sz w:val="28"/>
          <w:szCs w:val="28"/>
        </w:rPr>
        <w:t xml:space="preserve"> на расстоянии </w:t>
      </w:r>
      <w:r>
        <w:rPr>
          <w:spacing w:val="-5"/>
          <w:sz w:val="28"/>
          <w:szCs w:val="28"/>
        </w:rPr>
        <w:t>2</w:t>
      </w:r>
      <w:r w:rsidRPr="00215EFB">
        <w:rPr>
          <w:spacing w:val="-5"/>
          <w:sz w:val="28"/>
          <w:szCs w:val="28"/>
        </w:rPr>
        <w:t xml:space="preserve"> км и менее от площадки проектирования</w:t>
      </w:r>
      <w:r w:rsidRPr="00A4336F">
        <w:rPr>
          <w:spacing w:val="-5"/>
          <w:sz w:val="28"/>
          <w:szCs w:val="28"/>
        </w:rPr>
        <w:t xml:space="preserve"> </w:t>
      </w:r>
      <w:r w:rsidRPr="00215EFB">
        <w:rPr>
          <w:spacing w:val="-5"/>
          <w:sz w:val="28"/>
          <w:szCs w:val="28"/>
        </w:rPr>
        <w:t>не имеется</w:t>
      </w:r>
      <w:r>
        <w:rPr>
          <w:spacing w:val="-5"/>
          <w:sz w:val="28"/>
          <w:szCs w:val="28"/>
        </w:rPr>
        <w:t>.</w:t>
      </w:r>
      <w:r w:rsidRPr="00A4336F">
        <w:rPr>
          <w:spacing w:val="-5"/>
          <w:sz w:val="28"/>
          <w:szCs w:val="28"/>
        </w:rPr>
        <w:t xml:space="preserve"> </w:t>
      </w:r>
      <w:r w:rsidR="0044182C">
        <w:rPr>
          <w:spacing w:val="-5"/>
          <w:sz w:val="28"/>
          <w:szCs w:val="28"/>
        </w:rPr>
        <w:t>Ближайшие з</w:t>
      </w:r>
      <w:r w:rsidR="0044182C" w:rsidRPr="00AD1B9B">
        <w:rPr>
          <w:spacing w:val="-5"/>
          <w:sz w:val="28"/>
          <w:szCs w:val="28"/>
        </w:rPr>
        <w:t xml:space="preserve">аказники республиканского </w:t>
      </w:r>
      <w:r w:rsidR="0044182C" w:rsidRPr="00AD1B9B">
        <w:rPr>
          <w:spacing w:val="-5"/>
          <w:sz w:val="28"/>
          <w:szCs w:val="28"/>
        </w:rPr>
        <w:lastRenderedPageBreak/>
        <w:t>значения: ландшафтные «Гродненская пуща», «Озера»; биологические «Сопоцкинский», «Гожевский», «Поречский»</w:t>
      </w:r>
      <w:r w:rsidR="00AD1B9B" w:rsidRPr="00AD1B9B">
        <w:rPr>
          <w:spacing w:val="-5"/>
          <w:sz w:val="28"/>
          <w:szCs w:val="28"/>
        </w:rPr>
        <w:t xml:space="preserve">. </w:t>
      </w:r>
      <w:r>
        <w:rPr>
          <w:spacing w:val="-5"/>
          <w:sz w:val="28"/>
          <w:szCs w:val="28"/>
        </w:rPr>
        <w:t>Ближайш</w:t>
      </w:r>
      <w:r w:rsidR="002A2135">
        <w:rPr>
          <w:spacing w:val="-5"/>
          <w:sz w:val="28"/>
          <w:szCs w:val="28"/>
        </w:rPr>
        <w:t xml:space="preserve">ая охраняемая рекреационная территория </w:t>
      </w:r>
      <w:r>
        <w:rPr>
          <w:spacing w:val="-5"/>
          <w:sz w:val="28"/>
          <w:szCs w:val="28"/>
        </w:rPr>
        <w:t>«</w:t>
      </w:r>
      <w:r w:rsidR="002A2135">
        <w:rPr>
          <w:spacing w:val="-5"/>
          <w:sz w:val="28"/>
          <w:szCs w:val="28"/>
        </w:rPr>
        <w:t>Специальный турис</w:t>
      </w:r>
      <w:r w:rsidR="00D746E7">
        <w:rPr>
          <w:spacing w:val="-5"/>
          <w:sz w:val="28"/>
          <w:szCs w:val="28"/>
        </w:rPr>
        <w:t>тко</w:t>
      </w:r>
      <w:r w:rsidR="002A2135">
        <w:rPr>
          <w:spacing w:val="-5"/>
          <w:sz w:val="28"/>
          <w:szCs w:val="28"/>
        </w:rPr>
        <w:t>-рекреационный парк республиканского значения «Августовский канал»</w:t>
      </w:r>
      <w:r>
        <w:rPr>
          <w:spacing w:val="-5"/>
          <w:sz w:val="28"/>
          <w:szCs w:val="28"/>
        </w:rPr>
        <w:t xml:space="preserve">» расположен в восточном направлении на расстоянии </w:t>
      </w:r>
      <w:r w:rsidR="002A2135">
        <w:rPr>
          <w:spacing w:val="-5"/>
          <w:sz w:val="28"/>
          <w:szCs w:val="28"/>
        </w:rPr>
        <w:t>1,3</w:t>
      </w:r>
      <w:r w:rsidR="00A23A22">
        <w:rPr>
          <w:spacing w:val="-5"/>
          <w:sz w:val="28"/>
          <w:szCs w:val="28"/>
        </w:rPr>
        <w:t xml:space="preserve"> </w:t>
      </w:r>
      <w:r>
        <w:rPr>
          <w:spacing w:val="-5"/>
          <w:sz w:val="28"/>
          <w:szCs w:val="28"/>
        </w:rPr>
        <w:t>км.</w:t>
      </w:r>
      <w:r w:rsidRPr="00A4336F">
        <w:rPr>
          <w:spacing w:val="-5"/>
          <w:sz w:val="28"/>
          <w:szCs w:val="28"/>
        </w:rPr>
        <w:t xml:space="preserve"> </w:t>
      </w:r>
      <w:r w:rsidRPr="00215EFB">
        <w:rPr>
          <w:spacing w:val="-5"/>
          <w:sz w:val="28"/>
          <w:szCs w:val="28"/>
        </w:rPr>
        <w:t>Реализация планируемой деятельности не окажет вредного воздействия на особо охраняемые природные территории.</w:t>
      </w:r>
    </w:p>
    <w:p w14:paraId="4DD9F867" w14:textId="77777777" w:rsidR="00D746E7" w:rsidRDefault="00D746E7" w:rsidP="00D746E7">
      <w:pPr>
        <w:rPr>
          <w:rStyle w:val="afb"/>
          <w:b w:val="0"/>
          <w:sz w:val="28"/>
        </w:rPr>
      </w:pPr>
    </w:p>
    <w:p w14:paraId="696B5DE1" w14:textId="1AC9C05C" w:rsidR="001D19FE" w:rsidRPr="00D746E7" w:rsidRDefault="001D19FE" w:rsidP="002A70B4">
      <w:pPr>
        <w:ind w:firstLine="567"/>
        <w:jc w:val="both"/>
        <w:rPr>
          <w:rStyle w:val="afb"/>
          <w:bCs w:val="0"/>
          <w:sz w:val="28"/>
          <w:szCs w:val="28"/>
          <w:lang w:val="be-BY"/>
        </w:rPr>
      </w:pPr>
      <w:r w:rsidRPr="00D746E7">
        <w:rPr>
          <w:rStyle w:val="afb"/>
          <w:bCs w:val="0"/>
          <w:sz w:val="28"/>
        </w:rPr>
        <w:t>3.3 Природно-ресурсный потенциал</w:t>
      </w:r>
    </w:p>
    <w:p w14:paraId="5163279C" w14:textId="77777777" w:rsidR="001D19FE" w:rsidRPr="00203CD5" w:rsidRDefault="001D19FE" w:rsidP="001D19FE">
      <w:pPr>
        <w:autoSpaceDE w:val="0"/>
        <w:autoSpaceDN w:val="0"/>
        <w:adjustRightInd w:val="0"/>
        <w:ind w:firstLine="567"/>
        <w:jc w:val="both"/>
        <w:rPr>
          <w:rFonts w:eastAsia="TimesNewRomanPSMT"/>
          <w:sz w:val="28"/>
          <w:szCs w:val="28"/>
        </w:rPr>
      </w:pPr>
      <w:r w:rsidRPr="00203CD5">
        <w:rPr>
          <w:rFonts w:eastAsia="TimesNewRomanPSMT"/>
          <w:sz w:val="28"/>
          <w:szCs w:val="28"/>
        </w:rPr>
        <w:t>Природно-ресурсный потенциал региона – совокупность его природных богатств (минерально-сырьевых, климатических, земельных, водных, биологических). Все названные ресурсы вовлечены в современную человеческую деятельность, то есть в производственный процесс, в процесс природопользования.</w:t>
      </w:r>
    </w:p>
    <w:p w14:paraId="63F35EC4" w14:textId="5B96E7AD" w:rsidR="001D19FE" w:rsidRPr="00203CD5" w:rsidRDefault="001D19FE" w:rsidP="001D19FE">
      <w:pPr>
        <w:autoSpaceDE w:val="0"/>
        <w:autoSpaceDN w:val="0"/>
        <w:adjustRightInd w:val="0"/>
        <w:ind w:firstLine="567"/>
        <w:jc w:val="both"/>
        <w:rPr>
          <w:rFonts w:eastAsia="TimesNewRomanPSMT"/>
          <w:sz w:val="28"/>
          <w:szCs w:val="28"/>
        </w:rPr>
      </w:pPr>
      <w:r w:rsidRPr="00203CD5">
        <w:rPr>
          <w:rFonts w:eastAsia="TimesNewRomanPSMT"/>
          <w:sz w:val="28"/>
          <w:szCs w:val="28"/>
        </w:rPr>
        <w:t xml:space="preserve">Полезные ископаемые т.е. </w:t>
      </w:r>
      <w:r w:rsidRPr="00203CD5">
        <w:rPr>
          <w:rFonts w:eastAsia="TimesNewRomanPS-ItalicMT"/>
          <w:i/>
          <w:iCs/>
          <w:sz w:val="28"/>
          <w:szCs w:val="28"/>
        </w:rPr>
        <w:t>минерально</w:t>
      </w:r>
      <w:r w:rsidRPr="00203CD5">
        <w:rPr>
          <w:rFonts w:eastAsia="TimesNewRomanPSMT"/>
          <w:i/>
          <w:iCs/>
          <w:sz w:val="28"/>
          <w:szCs w:val="28"/>
        </w:rPr>
        <w:t>-</w:t>
      </w:r>
      <w:r w:rsidRPr="00203CD5">
        <w:rPr>
          <w:rFonts w:eastAsia="TimesNewRomanPS-ItalicMT"/>
          <w:i/>
          <w:iCs/>
          <w:sz w:val="28"/>
          <w:szCs w:val="28"/>
        </w:rPr>
        <w:t>сырьевые ресурсы</w:t>
      </w:r>
      <w:r w:rsidRPr="00203CD5">
        <w:rPr>
          <w:rFonts w:eastAsia="TimesNewRomanPSMT"/>
          <w:sz w:val="28"/>
          <w:szCs w:val="28"/>
        </w:rPr>
        <w:t>, – это невозобновимые природные ресурсы, которые относятся к исчерпаемым. Полезные ископаемые расположены неравномерно, в недрах Земли, на её поверхности, на дне водоёмов и в объёме поверхностных и подземных вод. Объем минерального сырья, извлекаемого из недр Земли, возрастает с каждым годом.</w:t>
      </w:r>
    </w:p>
    <w:p w14:paraId="0A876FE8" w14:textId="434529D5" w:rsidR="001D19FE" w:rsidRPr="00203CD5" w:rsidRDefault="001D19FE" w:rsidP="001D19FE">
      <w:pPr>
        <w:autoSpaceDE w:val="0"/>
        <w:autoSpaceDN w:val="0"/>
        <w:adjustRightInd w:val="0"/>
        <w:ind w:firstLine="567"/>
        <w:jc w:val="both"/>
        <w:rPr>
          <w:rFonts w:eastAsia="TimesNewRomanPSMT"/>
          <w:sz w:val="28"/>
          <w:szCs w:val="28"/>
        </w:rPr>
      </w:pPr>
      <w:r w:rsidRPr="00203CD5">
        <w:rPr>
          <w:rFonts w:eastAsia="TimesNewRomanPSMT"/>
          <w:sz w:val="28"/>
          <w:szCs w:val="28"/>
        </w:rPr>
        <w:t>На территории Гродненской области находится немало полезных ископаемых. Это глины легкоплавкие, глины цементные, пески силикатные и строительные, песчано-гравийно-галечные материалы, мел, мергель цементный, торф (преимущественно на Неманской низине), Новоселковское месторождение ильменит-магнетитовых руд в Кореличском районе и ряд рудопроявлений вдоль границы с Литвой в Гродненском области.</w:t>
      </w:r>
    </w:p>
    <w:p w14:paraId="08DCBD93" w14:textId="77777777" w:rsidR="001D19FE" w:rsidRPr="00203CD5" w:rsidRDefault="001D19FE" w:rsidP="001D19FE">
      <w:pPr>
        <w:autoSpaceDE w:val="0"/>
        <w:autoSpaceDN w:val="0"/>
        <w:adjustRightInd w:val="0"/>
        <w:ind w:firstLine="567"/>
        <w:jc w:val="both"/>
        <w:rPr>
          <w:rFonts w:eastAsia="TimesNewRomanPSMT"/>
          <w:sz w:val="28"/>
          <w:szCs w:val="28"/>
        </w:rPr>
      </w:pPr>
      <w:r w:rsidRPr="00203CD5">
        <w:rPr>
          <w:rFonts w:eastAsia="TimesNewRomanPSMT"/>
          <w:sz w:val="28"/>
          <w:szCs w:val="28"/>
        </w:rPr>
        <w:t xml:space="preserve">Под </w:t>
      </w:r>
      <w:r w:rsidRPr="00203CD5">
        <w:rPr>
          <w:rFonts w:eastAsia="TimesNewRomanPS-ItalicMT"/>
          <w:i/>
          <w:iCs/>
          <w:sz w:val="28"/>
          <w:szCs w:val="28"/>
        </w:rPr>
        <w:t xml:space="preserve">земельными ресурсами </w:t>
      </w:r>
      <w:r w:rsidRPr="00203CD5">
        <w:rPr>
          <w:rFonts w:eastAsia="TimesNewRomanPSMT"/>
          <w:sz w:val="28"/>
          <w:szCs w:val="28"/>
        </w:rPr>
        <w:t>обычно понимаются определенные площади поверхности суши с различными ландшафтами, почвами, климатическими условиями и рядом других свойств. Основа материального блага, самое главное богатство, от которого зависит существование людей. Территория Гродненской области характеризуется специфическими особенностями и, в первую очередь, явно выраженной неоднородностью климатических и литолого-геоморфологических условий, а также геологической истории, что определяет разнообразие почвенного покрова.</w:t>
      </w:r>
    </w:p>
    <w:p w14:paraId="17615CEA" w14:textId="1727C844" w:rsidR="001D19FE" w:rsidRPr="00203CD5" w:rsidRDefault="001D19FE" w:rsidP="001D19FE">
      <w:pPr>
        <w:autoSpaceDE w:val="0"/>
        <w:autoSpaceDN w:val="0"/>
        <w:adjustRightInd w:val="0"/>
        <w:ind w:firstLine="567"/>
        <w:jc w:val="both"/>
        <w:rPr>
          <w:rFonts w:eastAsia="TimesNewRomanPSMT"/>
          <w:sz w:val="28"/>
          <w:szCs w:val="28"/>
        </w:rPr>
      </w:pPr>
      <w:r w:rsidRPr="00203CD5">
        <w:rPr>
          <w:rFonts w:eastAsia="TimesNewRomanPSMT"/>
          <w:sz w:val="28"/>
          <w:szCs w:val="28"/>
        </w:rPr>
        <w:t>В области 52% территории занимают сельскохозяйственные угодья и 48% – несельскохозяйственные. Сельскохозяйственные угодья – это обрабатываемые земли и природные луга, пастбища. В Гродненской области насчитывается 34,4% пахотных земель, 15% сенокосов и пастбищ, а остальная часть, т.е. 51% – лесные земли, малопродуктивные и непродуктивные земли и земли, занятые населенными пунктами и объектами промышленности и транспорта. Осушенные земли составляют 18,4% с/х угодий</w:t>
      </w:r>
      <w:r w:rsidR="00A23A22">
        <w:rPr>
          <w:rFonts w:eastAsia="TimesNewRomanPSMT"/>
          <w:sz w:val="28"/>
          <w:szCs w:val="28"/>
        </w:rPr>
        <w:t xml:space="preserve">. </w:t>
      </w:r>
      <w:r w:rsidRPr="00203CD5">
        <w:rPr>
          <w:rFonts w:eastAsia="TimesNewRomanPSMT"/>
          <w:sz w:val="28"/>
          <w:szCs w:val="28"/>
        </w:rPr>
        <w:t>Преобладают низинные болота, занимают 6,6% территории области, большая часть их осушена. Под лугами занято 14,4% территории, 2/3 из них – низинные.</w:t>
      </w:r>
    </w:p>
    <w:p w14:paraId="0D362C71" w14:textId="1B1C439E" w:rsidR="001D19FE" w:rsidRPr="00203CD5" w:rsidRDefault="001D19FE" w:rsidP="001D19FE">
      <w:pPr>
        <w:autoSpaceDE w:val="0"/>
        <w:autoSpaceDN w:val="0"/>
        <w:adjustRightInd w:val="0"/>
        <w:ind w:firstLine="567"/>
        <w:jc w:val="both"/>
        <w:rPr>
          <w:rFonts w:eastAsia="TimesNewRomanPSMT"/>
          <w:sz w:val="28"/>
          <w:szCs w:val="28"/>
        </w:rPr>
      </w:pPr>
      <w:r w:rsidRPr="00203CD5">
        <w:rPr>
          <w:rFonts w:eastAsia="TimesNewRomanPS-ItalicMT"/>
          <w:i/>
          <w:iCs/>
          <w:sz w:val="28"/>
          <w:szCs w:val="28"/>
        </w:rPr>
        <w:t xml:space="preserve">Биологические ресурсы </w:t>
      </w:r>
      <w:r w:rsidRPr="00203CD5">
        <w:rPr>
          <w:rFonts w:eastAsia="TimesNewRomanPSMT"/>
          <w:sz w:val="28"/>
          <w:szCs w:val="28"/>
        </w:rPr>
        <w:t xml:space="preserve">– источники получения необходимых человечеству благ, содержащихся в объектах живой природы. Самым важнейшим биологическим (растительным) ресурсом является лес. Средняя лесистость области составляет 33%. Леса преимущественно хвойные (68,8%) и еловые (11%), меньше березовых, черноольховых, дубовых, грабовых, ясеневых. Сохранились крупные лесные массивы – пущи: Налибокская, Липичанская, Графская, частично Беловежская. В Гродненской области существуют биологические заказники: </w:t>
      </w:r>
      <w:r w:rsidRPr="00203CD5">
        <w:rPr>
          <w:rFonts w:eastAsia="TimesNewRomanPSMT"/>
          <w:sz w:val="28"/>
          <w:szCs w:val="28"/>
        </w:rPr>
        <w:lastRenderedPageBreak/>
        <w:t xml:space="preserve">«Докудовский», «Дубатовское», «Медухово», «Замковый лес», «Гожский», </w:t>
      </w:r>
      <w:r w:rsidRPr="00203CD5">
        <w:rPr>
          <w:sz w:val="28"/>
          <w:szCs w:val="28"/>
        </w:rPr>
        <w:t>«</w:t>
      </w:r>
      <w:r w:rsidRPr="00203CD5">
        <w:rPr>
          <w:rFonts w:eastAsia="TimesNewRomanPSMT"/>
          <w:sz w:val="28"/>
          <w:szCs w:val="28"/>
        </w:rPr>
        <w:t>Поречский</w:t>
      </w:r>
      <w:r w:rsidRPr="00203CD5">
        <w:rPr>
          <w:sz w:val="28"/>
          <w:szCs w:val="28"/>
        </w:rPr>
        <w:t>», «</w:t>
      </w:r>
      <w:r w:rsidRPr="00203CD5">
        <w:rPr>
          <w:rFonts w:eastAsia="TimesNewRomanPSMT"/>
          <w:sz w:val="28"/>
          <w:szCs w:val="28"/>
        </w:rPr>
        <w:t>Сопоцкинский</w:t>
      </w:r>
      <w:r w:rsidRPr="00203CD5">
        <w:rPr>
          <w:sz w:val="28"/>
          <w:szCs w:val="28"/>
        </w:rPr>
        <w:t>», «</w:t>
      </w:r>
      <w:r w:rsidRPr="00203CD5">
        <w:rPr>
          <w:rFonts w:eastAsia="TimesNewRomanPSMT"/>
          <w:sz w:val="28"/>
          <w:szCs w:val="28"/>
        </w:rPr>
        <w:t>Слонимский</w:t>
      </w:r>
      <w:r w:rsidRPr="00203CD5">
        <w:rPr>
          <w:sz w:val="28"/>
          <w:szCs w:val="28"/>
        </w:rPr>
        <w:t xml:space="preserve">» </w:t>
      </w:r>
      <w:r w:rsidR="00A23A22">
        <w:rPr>
          <w:sz w:val="28"/>
          <w:szCs w:val="28"/>
        </w:rPr>
        <w:t xml:space="preserve">которые </w:t>
      </w:r>
      <w:r w:rsidRPr="00203CD5">
        <w:rPr>
          <w:rFonts w:eastAsia="TimesNewRomanPSMT"/>
          <w:sz w:val="28"/>
          <w:szCs w:val="28"/>
        </w:rPr>
        <w:t>созданы с целью сохранения естественных плантаций клюквы</w:t>
      </w:r>
      <w:r w:rsidRPr="00203CD5">
        <w:rPr>
          <w:sz w:val="28"/>
          <w:szCs w:val="28"/>
        </w:rPr>
        <w:t xml:space="preserve">, </w:t>
      </w:r>
      <w:r w:rsidRPr="00203CD5">
        <w:rPr>
          <w:rFonts w:eastAsia="TimesNewRomanPSMT"/>
          <w:sz w:val="28"/>
          <w:szCs w:val="28"/>
        </w:rPr>
        <w:t>дикорастущих лекарственных растений</w:t>
      </w:r>
      <w:r w:rsidRPr="00203CD5">
        <w:rPr>
          <w:sz w:val="28"/>
          <w:szCs w:val="28"/>
        </w:rPr>
        <w:t xml:space="preserve">, </w:t>
      </w:r>
      <w:r w:rsidRPr="00203CD5">
        <w:rPr>
          <w:rFonts w:eastAsia="TimesNewRomanPSMT"/>
          <w:sz w:val="28"/>
          <w:szCs w:val="28"/>
        </w:rPr>
        <w:t>редких и исчезающих видов растений и ценных лесных формаций</w:t>
      </w:r>
      <w:r w:rsidRPr="00203CD5">
        <w:rPr>
          <w:sz w:val="28"/>
          <w:szCs w:val="28"/>
        </w:rPr>
        <w:t>.</w:t>
      </w:r>
      <w:r w:rsidR="00A23A22">
        <w:rPr>
          <w:sz w:val="28"/>
          <w:szCs w:val="28"/>
        </w:rPr>
        <w:t xml:space="preserve"> Площадки строительства расположены вне территорий таких заказников.</w:t>
      </w:r>
    </w:p>
    <w:p w14:paraId="72539DB3" w14:textId="77777777" w:rsidR="001D19FE" w:rsidRPr="00203CD5" w:rsidRDefault="001D19FE" w:rsidP="001D19FE">
      <w:pPr>
        <w:autoSpaceDE w:val="0"/>
        <w:autoSpaceDN w:val="0"/>
        <w:adjustRightInd w:val="0"/>
        <w:ind w:firstLine="567"/>
        <w:jc w:val="both"/>
        <w:rPr>
          <w:rFonts w:eastAsia="TimesNewRomanPSMT"/>
          <w:sz w:val="28"/>
          <w:szCs w:val="28"/>
        </w:rPr>
      </w:pPr>
      <w:r w:rsidRPr="00203CD5">
        <w:rPr>
          <w:rFonts w:eastAsia="TimesNewRomanPSMT"/>
          <w:sz w:val="28"/>
          <w:szCs w:val="28"/>
        </w:rPr>
        <w:t>Не менее важным является животный биологический ресурс</w:t>
      </w:r>
      <w:r w:rsidRPr="00203CD5">
        <w:rPr>
          <w:sz w:val="28"/>
          <w:szCs w:val="28"/>
        </w:rPr>
        <w:t xml:space="preserve">. </w:t>
      </w:r>
      <w:r w:rsidRPr="00203CD5">
        <w:rPr>
          <w:rFonts w:eastAsia="TimesNewRomanPSMT"/>
          <w:sz w:val="28"/>
          <w:szCs w:val="28"/>
        </w:rPr>
        <w:t>Это источник питания людей и сырья для производства</w:t>
      </w:r>
      <w:r w:rsidRPr="00203CD5">
        <w:rPr>
          <w:sz w:val="28"/>
          <w:szCs w:val="28"/>
        </w:rPr>
        <w:t xml:space="preserve">. </w:t>
      </w:r>
      <w:r w:rsidRPr="00203CD5">
        <w:rPr>
          <w:rFonts w:eastAsia="TimesNewRomanPSMT"/>
          <w:sz w:val="28"/>
          <w:szCs w:val="28"/>
        </w:rPr>
        <w:t>Помимо хозяйственного значения</w:t>
      </w:r>
      <w:r w:rsidRPr="00203CD5">
        <w:rPr>
          <w:sz w:val="28"/>
          <w:szCs w:val="28"/>
        </w:rPr>
        <w:t>,</w:t>
      </w:r>
      <w:r w:rsidRPr="00203CD5">
        <w:rPr>
          <w:rFonts w:eastAsia="TimesNewRomanPSMT"/>
          <w:sz w:val="28"/>
          <w:szCs w:val="28"/>
        </w:rPr>
        <w:t xml:space="preserve"> животные имеют большое экологическое</w:t>
      </w:r>
      <w:r w:rsidRPr="00203CD5">
        <w:rPr>
          <w:sz w:val="28"/>
          <w:szCs w:val="28"/>
        </w:rPr>
        <w:t xml:space="preserve">, </w:t>
      </w:r>
      <w:r w:rsidRPr="00203CD5">
        <w:rPr>
          <w:rFonts w:eastAsia="TimesNewRomanPSMT"/>
          <w:sz w:val="28"/>
          <w:szCs w:val="28"/>
        </w:rPr>
        <w:t>научное</w:t>
      </w:r>
      <w:r w:rsidRPr="00203CD5">
        <w:rPr>
          <w:sz w:val="28"/>
          <w:szCs w:val="28"/>
        </w:rPr>
        <w:t xml:space="preserve">, </w:t>
      </w:r>
      <w:r w:rsidRPr="00203CD5">
        <w:rPr>
          <w:rFonts w:eastAsia="TimesNewRomanPSMT"/>
          <w:sz w:val="28"/>
          <w:szCs w:val="28"/>
        </w:rPr>
        <w:t>медицинское</w:t>
      </w:r>
      <w:r w:rsidRPr="00203CD5">
        <w:rPr>
          <w:sz w:val="28"/>
          <w:szCs w:val="28"/>
        </w:rPr>
        <w:t xml:space="preserve">, </w:t>
      </w:r>
      <w:r w:rsidRPr="00203CD5">
        <w:rPr>
          <w:rFonts w:eastAsia="TimesNewRomanPSMT"/>
          <w:sz w:val="28"/>
          <w:szCs w:val="28"/>
        </w:rPr>
        <w:t>рекреационное</w:t>
      </w:r>
      <w:r w:rsidRPr="00203CD5">
        <w:rPr>
          <w:sz w:val="28"/>
          <w:szCs w:val="28"/>
        </w:rPr>
        <w:t xml:space="preserve">, </w:t>
      </w:r>
      <w:r w:rsidRPr="00203CD5">
        <w:rPr>
          <w:rFonts w:eastAsia="TimesNewRomanPSMT"/>
          <w:sz w:val="28"/>
          <w:szCs w:val="28"/>
        </w:rPr>
        <w:t>эстетическое и др</w:t>
      </w:r>
      <w:r w:rsidRPr="00203CD5">
        <w:rPr>
          <w:sz w:val="28"/>
          <w:szCs w:val="28"/>
        </w:rPr>
        <w:t xml:space="preserve">. </w:t>
      </w:r>
      <w:r w:rsidRPr="00203CD5">
        <w:rPr>
          <w:rFonts w:eastAsia="TimesNewRomanPSMT"/>
          <w:sz w:val="28"/>
          <w:szCs w:val="28"/>
        </w:rPr>
        <w:t>значение</w:t>
      </w:r>
      <w:r w:rsidRPr="00203CD5">
        <w:rPr>
          <w:sz w:val="28"/>
          <w:szCs w:val="28"/>
        </w:rPr>
        <w:t xml:space="preserve">. </w:t>
      </w:r>
      <w:r w:rsidRPr="00203CD5">
        <w:rPr>
          <w:rFonts w:eastAsia="TimesNewRomanPSMT"/>
          <w:sz w:val="28"/>
          <w:szCs w:val="28"/>
        </w:rPr>
        <w:t>Человек</w:t>
      </w:r>
      <w:r w:rsidRPr="00203CD5">
        <w:rPr>
          <w:sz w:val="28"/>
          <w:szCs w:val="28"/>
        </w:rPr>
        <w:t xml:space="preserve">, </w:t>
      </w:r>
      <w:r w:rsidRPr="00203CD5">
        <w:rPr>
          <w:rFonts w:eastAsia="TimesNewRomanPSMT"/>
          <w:sz w:val="28"/>
          <w:szCs w:val="28"/>
        </w:rPr>
        <w:t>деятельность человека оказывает большое влияние на состав фауны</w:t>
      </w:r>
      <w:r w:rsidRPr="00203CD5">
        <w:rPr>
          <w:sz w:val="28"/>
          <w:szCs w:val="28"/>
        </w:rPr>
        <w:t>.</w:t>
      </w:r>
    </w:p>
    <w:p w14:paraId="0CD5D424" w14:textId="676A9ECB" w:rsidR="001D19FE" w:rsidRPr="00203CD5" w:rsidRDefault="001D19FE" w:rsidP="001D19FE">
      <w:pPr>
        <w:autoSpaceDE w:val="0"/>
        <w:autoSpaceDN w:val="0"/>
        <w:adjustRightInd w:val="0"/>
        <w:ind w:firstLine="567"/>
        <w:jc w:val="both"/>
        <w:rPr>
          <w:rFonts w:eastAsia="TimesNewRomanPSMT"/>
          <w:sz w:val="28"/>
          <w:szCs w:val="28"/>
        </w:rPr>
      </w:pPr>
      <w:r w:rsidRPr="00203CD5">
        <w:rPr>
          <w:rFonts w:eastAsia="TimesNewRomanPSMT"/>
          <w:sz w:val="28"/>
          <w:szCs w:val="28"/>
        </w:rPr>
        <w:t xml:space="preserve">Водные ресурсы </w:t>
      </w:r>
      <w:r w:rsidRPr="00203CD5">
        <w:rPr>
          <w:sz w:val="28"/>
          <w:szCs w:val="28"/>
        </w:rPr>
        <w:t xml:space="preserve">– </w:t>
      </w:r>
      <w:r w:rsidRPr="00203CD5">
        <w:rPr>
          <w:rFonts w:eastAsia="TimesNewRomanPSMT"/>
          <w:sz w:val="28"/>
          <w:szCs w:val="28"/>
        </w:rPr>
        <w:t>воды</w:t>
      </w:r>
      <w:r w:rsidRPr="00203CD5">
        <w:rPr>
          <w:sz w:val="28"/>
          <w:szCs w:val="28"/>
        </w:rPr>
        <w:t xml:space="preserve">, </w:t>
      </w:r>
      <w:r w:rsidRPr="00203CD5">
        <w:rPr>
          <w:rFonts w:eastAsia="TimesNewRomanPSMT"/>
          <w:sz w:val="28"/>
          <w:szCs w:val="28"/>
        </w:rPr>
        <w:t>пригодные для использования</w:t>
      </w:r>
      <w:r w:rsidRPr="00203CD5">
        <w:rPr>
          <w:sz w:val="28"/>
          <w:szCs w:val="28"/>
        </w:rPr>
        <w:t xml:space="preserve">. </w:t>
      </w:r>
      <w:r w:rsidRPr="00203CD5">
        <w:rPr>
          <w:rFonts w:eastAsia="TimesNewRomanPSMT"/>
          <w:sz w:val="28"/>
          <w:szCs w:val="28"/>
        </w:rPr>
        <w:t xml:space="preserve">В более широком смысле </w:t>
      </w:r>
      <w:r w:rsidRPr="00203CD5">
        <w:rPr>
          <w:sz w:val="28"/>
          <w:szCs w:val="28"/>
        </w:rPr>
        <w:t xml:space="preserve">– </w:t>
      </w:r>
      <w:r w:rsidRPr="00203CD5">
        <w:rPr>
          <w:rFonts w:eastAsia="TimesNewRomanPSMT"/>
          <w:sz w:val="28"/>
          <w:szCs w:val="28"/>
        </w:rPr>
        <w:t>воды в жидком</w:t>
      </w:r>
      <w:r w:rsidRPr="00203CD5">
        <w:rPr>
          <w:sz w:val="28"/>
          <w:szCs w:val="28"/>
        </w:rPr>
        <w:t xml:space="preserve">, </w:t>
      </w:r>
      <w:r w:rsidRPr="00203CD5">
        <w:rPr>
          <w:rFonts w:eastAsia="TimesNewRomanPSMT"/>
          <w:sz w:val="28"/>
          <w:szCs w:val="28"/>
        </w:rPr>
        <w:t>твёрдом и газообразном состоянии и их распределение на Земле</w:t>
      </w:r>
      <w:r w:rsidRPr="00203CD5">
        <w:rPr>
          <w:sz w:val="28"/>
          <w:szCs w:val="28"/>
        </w:rPr>
        <w:t>.</w:t>
      </w:r>
      <w:r w:rsidRPr="00203CD5">
        <w:rPr>
          <w:rFonts w:eastAsia="TimesNewRomanPSMT"/>
          <w:sz w:val="28"/>
          <w:szCs w:val="28"/>
        </w:rPr>
        <w:t xml:space="preserve"> Водные ресурсы </w:t>
      </w:r>
      <w:r w:rsidRPr="00203CD5">
        <w:rPr>
          <w:sz w:val="28"/>
          <w:szCs w:val="28"/>
        </w:rPr>
        <w:t xml:space="preserve">– </w:t>
      </w:r>
      <w:r w:rsidRPr="00203CD5">
        <w:rPr>
          <w:rFonts w:eastAsia="TimesNewRomanPSMT"/>
          <w:sz w:val="28"/>
          <w:szCs w:val="28"/>
        </w:rPr>
        <w:t>это все воды гидросферы</w:t>
      </w:r>
      <w:r w:rsidRPr="00203CD5">
        <w:rPr>
          <w:sz w:val="28"/>
          <w:szCs w:val="28"/>
        </w:rPr>
        <w:t xml:space="preserve">, </w:t>
      </w:r>
      <w:r w:rsidRPr="00203CD5">
        <w:rPr>
          <w:rFonts w:eastAsia="TimesNewRomanPSMT"/>
          <w:sz w:val="28"/>
          <w:szCs w:val="28"/>
        </w:rPr>
        <w:t>то есть воды рек</w:t>
      </w:r>
      <w:r w:rsidRPr="00203CD5">
        <w:rPr>
          <w:sz w:val="28"/>
          <w:szCs w:val="28"/>
        </w:rPr>
        <w:t xml:space="preserve">, </w:t>
      </w:r>
      <w:r w:rsidRPr="00203CD5">
        <w:rPr>
          <w:rFonts w:eastAsia="TimesNewRomanPSMT"/>
          <w:sz w:val="28"/>
          <w:szCs w:val="28"/>
        </w:rPr>
        <w:t>озёр</w:t>
      </w:r>
      <w:r w:rsidRPr="00203CD5">
        <w:rPr>
          <w:sz w:val="28"/>
          <w:szCs w:val="28"/>
        </w:rPr>
        <w:t xml:space="preserve">, </w:t>
      </w:r>
      <w:r w:rsidRPr="00203CD5">
        <w:rPr>
          <w:rFonts w:eastAsia="TimesNewRomanPSMT"/>
          <w:sz w:val="28"/>
          <w:szCs w:val="28"/>
        </w:rPr>
        <w:t>каналов</w:t>
      </w:r>
      <w:r w:rsidRPr="00203CD5">
        <w:rPr>
          <w:sz w:val="28"/>
          <w:szCs w:val="28"/>
        </w:rPr>
        <w:t xml:space="preserve">, </w:t>
      </w:r>
      <w:r w:rsidRPr="00203CD5">
        <w:rPr>
          <w:rFonts w:eastAsia="TimesNewRomanPSMT"/>
          <w:sz w:val="28"/>
          <w:szCs w:val="28"/>
        </w:rPr>
        <w:t>водохранилищ</w:t>
      </w:r>
      <w:r w:rsidRPr="00203CD5">
        <w:rPr>
          <w:sz w:val="28"/>
          <w:szCs w:val="28"/>
        </w:rPr>
        <w:t xml:space="preserve">, </w:t>
      </w:r>
      <w:r w:rsidRPr="00203CD5">
        <w:rPr>
          <w:rFonts w:eastAsia="TimesNewRomanPSMT"/>
          <w:sz w:val="28"/>
          <w:szCs w:val="28"/>
        </w:rPr>
        <w:t>морей и океанов</w:t>
      </w:r>
      <w:r w:rsidRPr="00203CD5">
        <w:rPr>
          <w:sz w:val="28"/>
          <w:szCs w:val="28"/>
        </w:rPr>
        <w:t xml:space="preserve">, </w:t>
      </w:r>
      <w:r w:rsidRPr="00203CD5">
        <w:rPr>
          <w:rFonts w:eastAsia="TimesNewRomanPSMT"/>
          <w:sz w:val="28"/>
          <w:szCs w:val="28"/>
        </w:rPr>
        <w:t>подземные воды</w:t>
      </w:r>
      <w:r w:rsidRPr="00203CD5">
        <w:rPr>
          <w:sz w:val="28"/>
          <w:szCs w:val="28"/>
        </w:rPr>
        <w:t xml:space="preserve">, </w:t>
      </w:r>
      <w:r w:rsidRPr="00203CD5">
        <w:rPr>
          <w:rFonts w:eastAsia="TimesNewRomanPSMT"/>
          <w:sz w:val="28"/>
          <w:szCs w:val="28"/>
        </w:rPr>
        <w:t>почвенная влага</w:t>
      </w:r>
      <w:r w:rsidRPr="00203CD5">
        <w:rPr>
          <w:sz w:val="28"/>
          <w:szCs w:val="28"/>
        </w:rPr>
        <w:t xml:space="preserve">, </w:t>
      </w:r>
      <w:r w:rsidRPr="00203CD5">
        <w:rPr>
          <w:rFonts w:eastAsia="TimesNewRomanPSMT"/>
          <w:sz w:val="28"/>
          <w:szCs w:val="28"/>
        </w:rPr>
        <w:t>вода</w:t>
      </w:r>
      <w:r w:rsidRPr="00203CD5">
        <w:rPr>
          <w:sz w:val="28"/>
          <w:szCs w:val="28"/>
        </w:rPr>
        <w:t xml:space="preserve"> (</w:t>
      </w:r>
      <w:r w:rsidRPr="00203CD5">
        <w:rPr>
          <w:rFonts w:eastAsia="TimesNewRomanPSMT"/>
          <w:sz w:val="28"/>
          <w:szCs w:val="28"/>
        </w:rPr>
        <w:t>льды</w:t>
      </w:r>
      <w:r w:rsidRPr="00203CD5">
        <w:rPr>
          <w:sz w:val="28"/>
          <w:szCs w:val="28"/>
        </w:rPr>
        <w:t xml:space="preserve">) </w:t>
      </w:r>
      <w:r w:rsidRPr="00203CD5">
        <w:rPr>
          <w:rFonts w:eastAsia="TimesNewRomanPSMT"/>
          <w:sz w:val="28"/>
          <w:szCs w:val="28"/>
        </w:rPr>
        <w:t>горных и полярных ледников</w:t>
      </w:r>
      <w:r w:rsidRPr="00203CD5">
        <w:rPr>
          <w:sz w:val="28"/>
          <w:szCs w:val="28"/>
        </w:rPr>
        <w:t xml:space="preserve">, </w:t>
      </w:r>
      <w:r w:rsidRPr="00203CD5">
        <w:rPr>
          <w:rFonts w:eastAsia="TimesNewRomanPSMT"/>
          <w:sz w:val="28"/>
          <w:szCs w:val="28"/>
        </w:rPr>
        <w:t>водяные пары атмосферы</w:t>
      </w:r>
      <w:r w:rsidRPr="00203CD5">
        <w:rPr>
          <w:sz w:val="28"/>
          <w:szCs w:val="28"/>
        </w:rPr>
        <w:t xml:space="preserve">. </w:t>
      </w:r>
      <w:r w:rsidRPr="00203CD5">
        <w:rPr>
          <w:rFonts w:eastAsia="TimesNewRomanPSMT"/>
          <w:sz w:val="28"/>
          <w:szCs w:val="28"/>
        </w:rPr>
        <w:t xml:space="preserve">Практически вся территория </w:t>
      </w:r>
      <w:r w:rsidR="00A23A22">
        <w:rPr>
          <w:rFonts w:eastAsia="TimesNewRomanPSMT"/>
          <w:sz w:val="28"/>
          <w:szCs w:val="28"/>
        </w:rPr>
        <w:t xml:space="preserve">Гродненской </w:t>
      </w:r>
      <w:r w:rsidRPr="00203CD5">
        <w:rPr>
          <w:rFonts w:eastAsia="TimesNewRomanPSMT"/>
          <w:sz w:val="28"/>
          <w:szCs w:val="28"/>
        </w:rPr>
        <w:t>области относится к бассейну Немана и его притокам</w:t>
      </w:r>
      <w:r w:rsidRPr="00203CD5">
        <w:rPr>
          <w:sz w:val="28"/>
          <w:szCs w:val="28"/>
        </w:rPr>
        <w:t xml:space="preserve">: </w:t>
      </w:r>
      <w:r w:rsidRPr="00203CD5">
        <w:rPr>
          <w:rFonts w:eastAsia="TimesNewRomanPSMT"/>
          <w:sz w:val="28"/>
          <w:szCs w:val="28"/>
        </w:rPr>
        <w:t>Березине</w:t>
      </w:r>
      <w:r w:rsidRPr="00203CD5">
        <w:rPr>
          <w:sz w:val="28"/>
          <w:szCs w:val="28"/>
        </w:rPr>
        <w:t>,</w:t>
      </w:r>
      <w:r w:rsidRPr="00203CD5">
        <w:rPr>
          <w:rFonts w:eastAsia="TimesNewRomanPSMT"/>
          <w:sz w:val="28"/>
          <w:szCs w:val="28"/>
        </w:rPr>
        <w:t xml:space="preserve"> Гавье</w:t>
      </w:r>
      <w:r w:rsidRPr="00203CD5">
        <w:rPr>
          <w:sz w:val="28"/>
          <w:szCs w:val="28"/>
        </w:rPr>
        <w:t xml:space="preserve">, </w:t>
      </w:r>
      <w:r w:rsidRPr="00203CD5">
        <w:rPr>
          <w:rFonts w:eastAsia="TimesNewRomanPSMT"/>
          <w:sz w:val="28"/>
          <w:szCs w:val="28"/>
        </w:rPr>
        <w:t>Дитве</w:t>
      </w:r>
      <w:r w:rsidRPr="00203CD5">
        <w:rPr>
          <w:sz w:val="28"/>
          <w:szCs w:val="28"/>
        </w:rPr>
        <w:t xml:space="preserve">, </w:t>
      </w:r>
      <w:r w:rsidRPr="00203CD5">
        <w:rPr>
          <w:rFonts w:eastAsia="TimesNewRomanPSMT"/>
          <w:sz w:val="28"/>
          <w:szCs w:val="28"/>
        </w:rPr>
        <w:t>Лебеде</w:t>
      </w:r>
      <w:r w:rsidRPr="00203CD5">
        <w:rPr>
          <w:sz w:val="28"/>
          <w:szCs w:val="28"/>
        </w:rPr>
        <w:t xml:space="preserve">, </w:t>
      </w:r>
      <w:r w:rsidRPr="00203CD5">
        <w:rPr>
          <w:rFonts w:eastAsia="TimesNewRomanPSMT"/>
          <w:sz w:val="28"/>
          <w:szCs w:val="28"/>
        </w:rPr>
        <w:t xml:space="preserve">Котре </w:t>
      </w:r>
      <w:r w:rsidRPr="00203CD5">
        <w:rPr>
          <w:sz w:val="28"/>
          <w:szCs w:val="28"/>
        </w:rPr>
        <w:t>(</w:t>
      </w:r>
      <w:r w:rsidRPr="00203CD5">
        <w:rPr>
          <w:rFonts w:eastAsia="TimesNewRomanPSMT"/>
          <w:sz w:val="28"/>
          <w:szCs w:val="28"/>
        </w:rPr>
        <w:t>справа</w:t>
      </w:r>
      <w:r w:rsidRPr="00203CD5">
        <w:rPr>
          <w:sz w:val="28"/>
          <w:szCs w:val="28"/>
        </w:rPr>
        <w:t xml:space="preserve">), </w:t>
      </w:r>
      <w:r w:rsidRPr="00203CD5">
        <w:rPr>
          <w:rFonts w:eastAsia="TimesNewRomanPSMT"/>
          <w:sz w:val="28"/>
          <w:szCs w:val="28"/>
        </w:rPr>
        <w:t>Уше</w:t>
      </w:r>
      <w:r w:rsidRPr="00203CD5">
        <w:rPr>
          <w:sz w:val="28"/>
          <w:szCs w:val="28"/>
        </w:rPr>
        <w:t xml:space="preserve">, </w:t>
      </w:r>
      <w:r w:rsidRPr="00203CD5">
        <w:rPr>
          <w:rFonts w:eastAsia="TimesNewRomanPSMT"/>
          <w:sz w:val="28"/>
          <w:szCs w:val="28"/>
        </w:rPr>
        <w:t>Сервачи</w:t>
      </w:r>
      <w:r w:rsidR="0054404F">
        <w:rPr>
          <w:rFonts w:eastAsia="TimesNewRomanPSMT"/>
          <w:sz w:val="28"/>
          <w:szCs w:val="28"/>
        </w:rPr>
        <w:t>.</w:t>
      </w:r>
      <w:r w:rsidRPr="00203CD5">
        <w:rPr>
          <w:sz w:val="28"/>
          <w:szCs w:val="28"/>
        </w:rPr>
        <w:t xml:space="preserve"> </w:t>
      </w:r>
      <w:r w:rsidR="00A23A22">
        <w:rPr>
          <w:rFonts w:eastAsia="TimesNewRomanPSMT"/>
          <w:sz w:val="28"/>
          <w:szCs w:val="28"/>
        </w:rPr>
        <w:t xml:space="preserve"> </w:t>
      </w:r>
    </w:p>
    <w:p w14:paraId="02382327" w14:textId="77777777" w:rsidR="001D19FE" w:rsidRPr="00203CD5" w:rsidRDefault="001D19FE" w:rsidP="001D19FE">
      <w:pPr>
        <w:autoSpaceDE w:val="0"/>
        <w:autoSpaceDN w:val="0"/>
        <w:adjustRightInd w:val="0"/>
        <w:ind w:firstLine="567"/>
        <w:jc w:val="both"/>
        <w:rPr>
          <w:rFonts w:eastAsia="TimesNewRomanPSMT"/>
          <w:sz w:val="28"/>
          <w:szCs w:val="28"/>
        </w:rPr>
      </w:pPr>
      <w:r w:rsidRPr="00203CD5">
        <w:rPr>
          <w:rFonts w:eastAsia="TimesNewRomanPSMT"/>
          <w:sz w:val="28"/>
          <w:szCs w:val="28"/>
        </w:rPr>
        <w:t>В соответствии с картой Национального атласа РБ</w:t>
      </w:r>
      <w:r w:rsidRPr="00203CD5">
        <w:rPr>
          <w:sz w:val="28"/>
          <w:szCs w:val="28"/>
        </w:rPr>
        <w:t xml:space="preserve">, </w:t>
      </w:r>
      <w:r w:rsidRPr="00203CD5">
        <w:rPr>
          <w:rFonts w:eastAsia="TimesNewRomanPSMT"/>
          <w:sz w:val="28"/>
          <w:szCs w:val="28"/>
        </w:rPr>
        <w:t xml:space="preserve">ресурсы пресных подземных вод Гродненского района составляют </w:t>
      </w:r>
      <w:r w:rsidRPr="00203CD5">
        <w:rPr>
          <w:sz w:val="28"/>
          <w:szCs w:val="28"/>
        </w:rPr>
        <w:t>200-300</w:t>
      </w:r>
      <w:r w:rsidRPr="00203CD5">
        <w:rPr>
          <w:rFonts w:eastAsia="TimesNewRomanPSMT"/>
          <w:sz w:val="28"/>
          <w:szCs w:val="28"/>
        </w:rPr>
        <w:t>тыс</w:t>
      </w:r>
      <w:r w:rsidRPr="00203CD5">
        <w:rPr>
          <w:sz w:val="28"/>
          <w:szCs w:val="28"/>
        </w:rPr>
        <w:t>.</w:t>
      </w:r>
      <w:r w:rsidRPr="00203CD5">
        <w:rPr>
          <w:rFonts w:eastAsia="TimesNewRomanPSMT"/>
          <w:sz w:val="28"/>
          <w:szCs w:val="28"/>
        </w:rPr>
        <w:t>м</w:t>
      </w:r>
      <w:r w:rsidRPr="00203CD5">
        <w:rPr>
          <w:sz w:val="28"/>
          <w:szCs w:val="28"/>
        </w:rPr>
        <w:t>3/</w:t>
      </w:r>
      <w:r w:rsidRPr="00203CD5">
        <w:rPr>
          <w:rFonts w:eastAsia="TimesNewRomanPSMT"/>
          <w:sz w:val="28"/>
          <w:szCs w:val="28"/>
        </w:rPr>
        <w:t>сут</w:t>
      </w:r>
      <w:r w:rsidRPr="00203CD5">
        <w:rPr>
          <w:sz w:val="28"/>
          <w:szCs w:val="28"/>
        </w:rPr>
        <w:t xml:space="preserve">., </w:t>
      </w:r>
      <w:r w:rsidRPr="00203CD5">
        <w:rPr>
          <w:rFonts w:eastAsia="TimesNewRomanPSMT"/>
          <w:sz w:val="28"/>
          <w:szCs w:val="28"/>
        </w:rPr>
        <w:t xml:space="preserve">прогнозные эксплуатационные запасы пресных подземных вод </w:t>
      </w:r>
      <w:r w:rsidRPr="00203CD5">
        <w:rPr>
          <w:sz w:val="28"/>
          <w:szCs w:val="28"/>
        </w:rPr>
        <w:t>– 400-600</w:t>
      </w:r>
      <w:r w:rsidRPr="00203CD5">
        <w:rPr>
          <w:rFonts w:eastAsia="TimesNewRomanPSMT"/>
          <w:sz w:val="28"/>
          <w:szCs w:val="28"/>
        </w:rPr>
        <w:t>тыс</w:t>
      </w:r>
      <w:r w:rsidRPr="00203CD5">
        <w:rPr>
          <w:sz w:val="28"/>
          <w:szCs w:val="28"/>
        </w:rPr>
        <w:t>.</w:t>
      </w:r>
      <w:r w:rsidRPr="00203CD5">
        <w:rPr>
          <w:rFonts w:eastAsia="TimesNewRomanPSMT"/>
          <w:sz w:val="28"/>
          <w:szCs w:val="28"/>
        </w:rPr>
        <w:t>м</w:t>
      </w:r>
      <w:r w:rsidRPr="00203CD5">
        <w:rPr>
          <w:sz w:val="28"/>
          <w:szCs w:val="28"/>
        </w:rPr>
        <w:t>3/</w:t>
      </w:r>
      <w:r w:rsidRPr="00203CD5">
        <w:rPr>
          <w:rFonts w:eastAsia="TimesNewRomanPSMT"/>
          <w:sz w:val="28"/>
          <w:szCs w:val="28"/>
        </w:rPr>
        <w:t>сут</w:t>
      </w:r>
      <w:r w:rsidRPr="00203CD5">
        <w:rPr>
          <w:sz w:val="28"/>
          <w:szCs w:val="28"/>
        </w:rPr>
        <w:t>.</w:t>
      </w:r>
    </w:p>
    <w:p w14:paraId="3EA939E1" w14:textId="283B5BA9" w:rsidR="001D19FE" w:rsidRPr="00203CD5" w:rsidRDefault="001D19FE" w:rsidP="001D19FE">
      <w:pPr>
        <w:autoSpaceDE w:val="0"/>
        <w:autoSpaceDN w:val="0"/>
        <w:adjustRightInd w:val="0"/>
        <w:ind w:firstLine="567"/>
        <w:jc w:val="both"/>
        <w:rPr>
          <w:rFonts w:eastAsia="TimesNewRomanPSMT"/>
          <w:sz w:val="28"/>
          <w:szCs w:val="28"/>
        </w:rPr>
      </w:pPr>
      <w:r w:rsidRPr="00203CD5">
        <w:rPr>
          <w:rFonts w:eastAsia="TimesNewRomanPSMT"/>
          <w:sz w:val="28"/>
          <w:szCs w:val="28"/>
        </w:rPr>
        <w:t>Почвы сельхозугодий значительно эрозированы и завалунены, частично переувлажнены и заболочены. Дерново-подзолистые почвы составляют 78,9% площади сельхозугодий, дерново-подзолистые заболоченные – 17,5%. Преобладают супесчанные почвы - 56,9%, имеются суглинистые - 23,1%, песчаные и торфяные – по 10%. Осушенные земли занимают 18,5% сельхозугодий. Общая земельная площадь колхозов и госхозов 1634,5</w:t>
      </w:r>
      <w:r w:rsidR="00A23A22">
        <w:rPr>
          <w:rFonts w:eastAsia="TimesNewRomanPSMT"/>
          <w:sz w:val="28"/>
          <w:szCs w:val="28"/>
        </w:rPr>
        <w:t xml:space="preserve"> </w:t>
      </w:r>
      <w:r w:rsidRPr="00203CD5">
        <w:rPr>
          <w:rFonts w:eastAsia="TimesNewRomanPSMT"/>
          <w:sz w:val="28"/>
          <w:szCs w:val="28"/>
        </w:rPr>
        <w:t>тыс.</w:t>
      </w:r>
      <w:r w:rsidR="00A23A22">
        <w:rPr>
          <w:rFonts w:eastAsia="TimesNewRomanPSMT"/>
          <w:sz w:val="28"/>
          <w:szCs w:val="28"/>
        </w:rPr>
        <w:t xml:space="preserve"> </w:t>
      </w:r>
      <w:r w:rsidRPr="00203CD5">
        <w:rPr>
          <w:rFonts w:eastAsia="TimesNewRomanPSMT"/>
          <w:sz w:val="28"/>
          <w:szCs w:val="28"/>
        </w:rPr>
        <w:t>га.</w:t>
      </w:r>
    </w:p>
    <w:p w14:paraId="7D1E34BE" w14:textId="77777777" w:rsidR="001D19FE" w:rsidRPr="00203CD5" w:rsidRDefault="001D19FE" w:rsidP="001D19FE">
      <w:pPr>
        <w:autoSpaceDE w:val="0"/>
        <w:autoSpaceDN w:val="0"/>
        <w:adjustRightInd w:val="0"/>
        <w:ind w:firstLine="567"/>
        <w:jc w:val="both"/>
        <w:rPr>
          <w:rFonts w:eastAsia="TimesNewRomanPSMT"/>
          <w:sz w:val="28"/>
          <w:szCs w:val="28"/>
        </w:rPr>
      </w:pPr>
      <w:r w:rsidRPr="00203CD5">
        <w:rPr>
          <w:rFonts w:eastAsia="TimesNewRomanPSMT"/>
          <w:sz w:val="28"/>
          <w:szCs w:val="28"/>
        </w:rPr>
        <w:t>Все вышеперечисленные ресурсы относятся к исчерпаемым, поэтому их охрана связана с комплексным использованием, более рациональной добычей и снижением потерь при перевозке и переработке. Тем более, что многие из них имеют рекреационное значение ("рекреация" означает отдых, восстановление).</w:t>
      </w:r>
    </w:p>
    <w:p w14:paraId="0ADA6339" w14:textId="77777777" w:rsidR="001D19FE" w:rsidRPr="00203CD5" w:rsidRDefault="001D19FE" w:rsidP="001D19FE">
      <w:pPr>
        <w:pStyle w:val="af5"/>
        <w:spacing w:line="240" w:lineRule="auto"/>
        <w:ind w:firstLine="567"/>
        <w:rPr>
          <w:rFonts w:eastAsia="TimesNewRomanPSMT"/>
          <w:sz w:val="28"/>
          <w:szCs w:val="28"/>
        </w:rPr>
      </w:pPr>
      <w:r w:rsidRPr="00203CD5">
        <w:rPr>
          <w:rFonts w:eastAsia="TimesNewRomanPSMT"/>
          <w:sz w:val="28"/>
          <w:szCs w:val="28"/>
        </w:rPr>
        <w:t xml:space="preserve">Рекреационные ресурсы – совокупность природных и культурно-исторических комплексов, используемых для организации отдыха, лечения, экскурсий. Особого внимания заслуживают палеонтологические памятники природы, которых здесь сконцентрировано значительно больше, чем в других районах и областях Беларуси. </w:t>
      </w:r>
    </w:p>
    <w:p w14:paraId="771D4178" w14:textId="77777777" w:rsidR="001D19FE" w:rsidRPr="00215EFB" w:rsidRDefault="001D19FE" w:rsidP="001D19FE">
      <w:pPr>
        <w:pStyle w:val="af5"/>
        <w:spacing w:line="240" w:lineRule="auto"/>
        <w:ind w:firstLine="567"/>
        <w:rPr>
          <w:rFonts w:cs="Times New Roman"/>
          <w:spacing w:val="-5"/>
          <w:sz w:val="28"/>
          <w:szCs w:val="28"/>
        </w:rPr>
      </w:pPr>
      <w:r>
        <w:rPr>
          <w:rFonts w:cs="Times New Roman"/>
          <w:spacing w:val="-5"/>
          <w:sz w:val="28"/>
          <w:szCs w:val="28"/>
        </w:rPr>
        <w:t xml:space="preserve">Город </w:t>
      </w:r>
      <w:r w:rsidRPr="00215EFB">
        <w:rPr>
          <w:rFonts w:cs="Times New Roman"/>
          <w:spacing w:val="-5"/>
          <w:sz w:val="28"/>
          <w:szCs w:val="28"/>
        </w:rPr>
        <w:t>Гродно</w:t>
      </w:r>
      <w:r>
        <w:rPr>
          <w:rFonts w:cs="Times New Roman"/>
          <w:spacing w:val="-5"/>
          <w:sz w:val="28"/>
          <w:szCs w:val="28"/>
        </w:rPr>
        <w:t xml:space="preserve"> и его окрестности </w:t>
      </w:r>
      <w:r w:rsidRPr="00215EFB">
        <w:rPr>
          <w:rFonts w:cs="Times New Roman"/>
          <w:spacing w:val="-5"/>
          <w:sz w:val="28"/>
          <w:szCs w:val="28"/>
        </w:rPr>
        <w:t xml:space="preserve">обладает значительным природно-ресурсным потенциалом. Эффективность его использования наряду с рациональным природопользованием является одним из основных факторов устойчивого развития. </w:t>
      </w:r>
    </w:p>
    <w:p w14:paraId="3865888A" w14:textId="6CA2439A" w:rsidR="001D19FE" w:rsidRPr="0093223E" w:rsidRDefault="001D19FE" w:rsidP="001D19FE">
      <w:pPr>
        <w:pStyle w:val="af5"/>
        <w:spacing w:line="240" w:lineRule="auto"/>
        <w:ind w:firstLine="567"/>
        <w:rPr>
          <w:rFonts w:cs="Times New Roman"/>
          <w:spacing w:val="-5"/>
          <w:sz w:val="28"/>
          <w:szCs w:val="28"/>
        </w:rPr>
      </w:pPr>
      <w:r w:rsidRPr="00215EFB">
        <w:rPr>
          <w:rFonts w:cs="Times New Roman"/>
          <w:spacing w:val="-5"/>
          <w:sz w:val="28"/>
          <w:szCs w:val="28"/>
        </w:rPr>
        <w:t>Размещение проектируемого объекта в</w:t>
      </w:r>
      <w:r w:rsidR="00A23A22">
        <w:rPr>
          <w:rFonts w:cs="Times New Roman"/>
          <w:spacing w:val="-5"/>
          <w:sz w:val="28"/>
          <w:szCs w:val="28"/>
        </w:rPr>
        <w:t xml:space="preserve"> ра</w:t>
      </w:r>
      <w:r w:rsidR="003A39B7">
        <w:rPr>
          <w:rFonts w:cs="Times New Roman"/>
          <w:spacing w:val="-5"/>
          <w:sz w:val="28"/>
          <w:szCs w:val="28"/>
        </w:rPr>
        <w:t>йо</w:t>
      </w:r>
      <w:r w:rsidR="00A23A22">
        <w:rPr>
          <w:rFonts w:cs="Times New Roman"/>
          <w:spacing w:val="-5"/>
          <w:sz w:val="28"/>
          <w:szCs w:val="28"/>
        </w:rPr>
        <w:t xml:space="preserve">не </w:t>
      </w:r>
      <w:r w:rsidR="003A39B7">
        <w:rPr>
          <w:rFonts w:cs="Times New Roman"/>
          <w:spacing w:val="-5"/>
          <w:sz w:val="28"/>
          <w:szCs w:val="28"/>
        </w:rPr>
        <w:t>д. Пушкарка</w:t>
      </w:r>
      <w:r w:rsidRPr="00215EFB">
        <w:rPr>
          <w:rFonts w:cs="Times New Roman"/>
          <w:spacing w:val="-5"/>
          <w:sz w:val="28"/>
          <w:szCs w:val="28"/>
        </w:rPr>
        <w:t xml:space="preserve"> </w:t>
      </w:r>
      <w:r w:rsidR="002A2135">
        <w:rPr>
          <w:rFonts w:cs="Times New Roman"/>
          <w:spacing w:val="-5"/>
          <w:sz w:val="28"/>
          <w:szCs w:val="28"/>
        </w:rPr>
        <w:t xml:space="preserve">в специально-отведенной промышленной зоне </w:t>
      </w:r>
      <w:r w:rsidRPr="00215EFB">
        <w:rPr>
          <w:rFonts w:cs="Times New Roman"/>
          <w:spacing w:val="-5"/>
          <w:sz w:val="28"/>
          <w:szCs w:val="28"/>
        </w:rPr>
        <w:t xml:space="preserve">не окажет воздействия и не приведет к ухудшению природно-ресурсного потенциала региона. Использование недр, продуктов производства растительного </w:t>
      </w:r>
      <w:r w:rsidRPr="0093223E">
        <w:rPr>
          <w:rFonts w:cs="Times New Roman"/>
          <w:spacing w:val="-5"/>
          <w:sz w:val="28"/>
          <w:szCs w:val="28"/>
        </w:rPr>
        <w:t>и животного мира</w:t>
      </w:r>
      <w:r w:rsidR="003A39B7">
        <w:rPr>
          <w:rFonts w:cs="Times New Roman"/>
          <w:spacing w:val="-5"/>
          <w:sz w:val="28"/>
          <w:szCs w:val="28"/>
        </w:rPr>
        <w:t xml:space="preserve"> в составе проекта</w:t>
      </w:r>
      <w:r w:rsidRPr="0093223E">
        <w:rPr>
          <w:rFonts w:cs="Times New Roman"/>
          <w:spacing w:val="-5"/>
          <w:sz w:val="28"/>
          <w:szCs w:val="28"/>
        </w:rPr>
        <w:t xml:space="preserve"> не планируется.</w:t>
      </w:r>
    </w:p>
    <w:p w14:paraId="04DB31E9" w14:textId="3FCA0528" w:rsidR="001D19FE" w:rsidRPr="002E69F0" w:rsidRDefault="001D19FE" w:rsidP="00413636">
      <w:pPr>
        <w:autoSpaceDE w:val="0"/>
        <w:autoSpaceDN w:val="0"/>
        <w:adjustRightInd w:val="0"/>
        <w:ind w:firstLine="567"/>
        <w:jc w:val="both"/>
        <w:rPr>
          <w:spacing w:val="-2"/>
          <w:sz w:val="28"/>
          <w:szCs w:val="28"/>
        </w:rPr>
      </w:pPr>
      <w:r w:rsidRPr="00641213">
        <w:rPr>
          <w:sz w:val="28"/>
          <w:szCs w:val="28"/>
        </w:rPr>
        <w:t>Реализация планируемой деятельности не окажет вредного воздействия на недвижимые историко-культурные ценности, т.к. не относится к объектам, характеризующимся вредным воздействием (опасным видом деятельности).</w:t>
      </w:r>
    </w:p>
    <w:p w14:paraId="68165876" w14:textId="77777777" w:rsidR="001D19FE" w:rsidRPr="002E69F0" w:rsidRDefault="001D19FE" w:rsidP="001D19FE">
      <w:pPr>
        <w:suppressAutoHyphens/>
        <w:ind w:firstLine="567"/>
        <w:jc w:val="both"/>
        <w:rPr>
          <w:sz w:val="28"/>
          <w:szCs w:val="28"/>
        </w:rPr>
      </w:pPr>
      <w:r w:rsidRPr="002E69F0">
        <w:rPr>
          <w:color w:val="000000"/>
          <w:sz w:val="28"/>
          <w:szCs w:val="28"/>
        </w:rPr>
        <w:t xml:space="preserve">В настоящее время </w:t>
      </w:r>
      <w:r w:rsidRPr="002E69F0">
        <w:rPr>
          <w:sz w:val="28"/>
          <w:szCs w:val="28"/>
        </w:rPr>
        <w:t xml:space="preserve">естественные ландшафты изучаемой территории антропогенно преобразованы. Антропогенное воздействие на ландшафты связано, </w:t>
      </w:r>
      <w:r w:rsidRPr="002E69F0">
        <w:rPr>
          <w:sz w:val="28"/>
          <w:szCs w:val="28"/>
        </w:rPr>
        <w:lastRenderedPageBreak/>
        <w:t xml:space="preserve">прежде всего, с проведение строительных работ, в том числе </w:t>
      </w:r>
      <w:r w:rsidRPr="002E69F0">
        <w:rPr>
          <w:bCs/>
          <w:color w:val="000000"/>
          <w:sz w:val="28"/>
          <w:szCs w:val="28"/>
          <w:bdr w:val="none" w:sz="0" w:space="0" w:color="auto" w:frame="1"/>
        </w:rPr>
        <w:t>для реконструируемого объекта.</w:t>
      </w:r>
    </w:p>
    <w:p w14:paraId="3C4C9623" w14:textId="77777777" w:rsidR="001D19FE" w:rsidRPr="002E69F0" w:rsidRDefault="001D19FE" w:rsidP="001D19FE">
      <w:pPr>
        <w:ind w:firstLine="567"/>
        <w:jc w:val="both"/>
        <w:textAlignment w:val="baseline"/>
        <w:rPr>
          <w:bCs/>
          <w:color w:val="000000"/>
          <w:sz w:val="28"/>
          <w:szCs w:val="28"/>
          <w:bdr w:val="none" w:sz="0" w:space="0" w:color="auto" w:frame="1"/>
        </w:rPr>
      </w:pPr>
      <w:r w:rsidRPr="002E69F0">
        <w:rPr>
          <w:bCs/>
          <w:color w:val="000000"/>
          <w:sz w:val="28"/>
          <w:szCs w:val="28"/>
          <w:bdr w:val="none" w:sz="0" w:space="0" w:color="auto" w:frame="1"/>
        </w:rPr>
        <w:t>Критериями оценки устойчивости ландшафтов к техногенным воздействиям через воздушный бассейн служат следующие показатели:</w:t>
      </w:r>
    </w:p>
    <w:p w14:paraId="61288C70" w14:textId="77777777" w:rsidR="001D19FE" w:rsidRPr="002E69F0" w:rsidRDefault="001D19FE" w:rsidP="001D19FE">
      <w:pPr>
        <w:ind w:firstLine="567"/>
        <w:jc w:val="both"/>
        <w:textAlignment w:val="baseline"/>
        <w:rPr>
          <w:bCs/>
          <w:color w:val="000000"/>
          <w:sz w:val="28"/>
          <w:szCs w:val="28"/>
          <w:bdr w:val="none" w:sz="0" w:space="0" w:color="auto" w:frame="1"/>
        </w:rPr>
      </w:pPr>
      <w:r w:rsidRPr="002E69F0">
        <w:rPr>
          <w:bCs/>
          <w:color w:val="000000"/>
          <w:sz w:val="28"/>
          <w:szCs w:val="28"/>
          <w:bdr w:val="none" w:sz="0" w:space="0" w:color="auto" w:frame="1"/>
        </w:rPr>
        <w:t>- аккумуляция загрязняющих примесей (характеристика инверсий, штилей, туманов);</w:t>
      </w:r>
    </w:p>
    <w:p w14:paraId="6BA088B7" w14:textId="77777777" w:rsidR="001D19FE" w:rsidRPr="002E69F0" w:rsidRDefault="001D19FE" w:rsidP="001D19FE">
      <w:pPr>
        <w:ind w:firstLine="567"/>
        <w:jc w:val="both"/>
        <w:textAlignment w:val="baseline"/>
        <w:rPr>
          <w:bCs/>
          <w:color w:val="000000"/>
          <w:sz w:val="28"/>
          <w:szCs w:val="28"/>
          <w:bdr w:val="none" w:sz="0" w:space="0" w:color="auto" w:frame="1"/>
        </w:rPr>
      </w:pPr>
      <w:r w:rsidRPr="002E69F0">
        <w:rPr>
          <w:bCs/>
          <w:color w:val="000000"/>
          <w:sz w:val="28"/>
          <w:szCs w:val="28"/>
          <w:bdr w:val="none" w:sz="0" w:space="0" w:color="auto" w:frame="1"/>
        </w:rPr>
        <w:t>- разложение загрязняющих веществ в атмосфере, зависящее от общей и ультрафиолетовой радиации, температурного режима, числа дней с грозами;</w:t>
      </w:r>
    </w:p>
    <w:p w14:paraId="08A9C121" w14:textId="77777777" w:rsidR="001D19FE" w:rsidRPr="002E69F0" w:rsidRDefault="001D19FE" w:rsidP="001D19FE">
      <w:pPr>
        <w:ind w:firstLine="567"/>
        <w:jc w:val="both"/>
        <w:textAlignment w:val="baseline"/>
        <w:rPr>
          <w:bCs/>
          <w:color w:val="000000"/>
          <w:sz w:val="28"/>
          <w:szCs w:val="28"/>
          <w:bdr w:val="none" w:sz="0" w:space="0" w:color="auto" w:frame="1"/>
        </w:rPr>
      </w:pPr>
      <w:r w:rsidRPr="002E69F0">
        <w:rPr>
          <w:bCs/>
          <w:color w:val="000000"/>
          <w:sz w:val="28"/>
          <w:szCs w:val="28"/>
          <w:bdr w:val="none" w:sz="0" w:space="0" w:color="auto" w:frame="1"/>
        </w:rPr>
        <w:t>- вынос загрязняющих веществ (ветровой режим);</w:t>
      </w:r>
    </w:p>
    <w:p w14:paraId="7362D126" w14:textId="77777777" w:rsidR="001D19FE" w:rsidRPr="002E69F0" w:rsidRDefault="001D19FE" w:rsidP="001D19FE">
      <w:pPr>
        <w:ind w:firstLine="567"/>
        <w:jc w:val="both"/>
        <w:textAlignment w:val="baseline"/>
        <w:rPr>
          <w:bCs/>
          <w:color w:val="000000"/>
          <w:sz w:val="28"/>
          <w:szCs w:val="28"/>
          <w:bdr w:val="none" w:sz="0" w:space="0" w:color="auto" w:frame="1"/>
        </w:rPr>
      </w:pPr>
      <w:r w:rsidRPr="002E69F0">
        <w:rPr>
          <w:bCs/>
          <w:color w:val="000000"/>
          <w:sz w:val="28"/>
          <w:szCs w:val="28"/>
          <w:bdr w:val="none" w:sz="0" w:space="0" w:color="auto" w:frame="1"/>
        </w:rPr>
        <w:t>- разбавление загрязняющих веществ за счет воспроизводства кислорода (процент относительной лесистости).</w:t>
      </w:r>
    </w:p>
    <w:p w14:paraId="30FE878E" w14:textId="77777777" w:rsidR="001D19FE" w:rsidRPr="002E69F0" w:rsidRDefault="001D19FE" w:rsidP="001D19FE">
      <w:pPr>
        <w:ind w:firstLine="567"/>
        <w:jc w:val="both"/>
        <w:textAlignment w:val="baseline"/>
        <w:rPr>
          <w:bCs/>
          <w:color w:val="000000"/>
          <w:sz w:val="28"/>
          <w:szCs w:val="28"/>
          <w:bdr w:val="none" w:sz="0" w:space="0" w:color="auto" w:frame="1"/>
        </w:rPr>
      </w:pPr>
      <w:r w:rsidRPr="002E69F0">
        <w:rPr>
          <w:bCs/>
          <w:color w:val="000000"/>
          <w:sz w:val="28"/>
          <w:szCs w:val="28"/>
          <w:bdr w:val="none" w:sz="0" w:space="0" w:color="auto" w:frame="1"/>
        </w:rPr>
        <w:t>Коэффициент стратисфакции для района составляет 160.</w:t>
      </w:r>
    </w:p>
    <w:p w14:paraId="21902769" w14:textId="4434B4B0" w:rsidR="001D19FE" w:rsidRPr="002E69F0" w:rsidRDefault="001D19FE" w:rsidP="003A39B7">
      <w:pPr>
        <w:ind w:firstLine="567"/>
        <w:jc w:val="both"/>
        <w:textAlignment w:val="baseline"/>
        <w:rPr>
          <w:bCs/>
          <w:color w:val="000000"/>
          <w:sz w:val="28"/>
          <w:szCs w:val="28"/>
          <w:bdr w:val="none" w:sz="0" w:space="0" w:color="auto" w:frame="1"/>
        </w:rPr>
      </w:pPr>
      <w:r w:rsidRPr="002E69F0">
        <w:rPr>
          <w:bCs/>
          <w:color w:val="000000"/>
          <w:sz w:val="28"/>
          <w:szCs w:val="28"/>
          <w:bdr w:val="none" w:sz="0" w:space="0" w:color="auto" w:frame="1"/>
        </w:rPr>
        <w:t>По климатическим характеристикам, связанным с количеством инверсий, способности воздушного бассейна к очищению от загрязнений за счет их разложения, район относится к зоне умеренно континентальной, поэтому состояние территории оценивается как благоприятное.</w:t>
      </w:r>
    </w:p>
    <w:p w14:paraId="0F5F3B3E" w14:textId="350496A9" w:rsidR="001D19FE" w:rsidRPr="002E69F0" w:rsidRDefault="001D19FE" w:rsidP="003A39B7">
      <w:pPr>
        <w:ind w:firstLine="567"/>
        <w:jc w:val="both"/>
        <w:textAlignment w:val="baseline"/>
        <w:rPr>
          <w:bCs/>
          <w:color w:val="000000"/>
          <w:sz w:val="28"/>
          <w:szCs w:val="28"/>
          <w:bdr w:val="none" w:sz="0" w:space="0" w:color="auto" w:frame="1"/>
        </w:rPr>
      </w:pPr>
      <w:r w:rsidRPr="002E69F0">
        <w:rPr>
          <w:bCs/>
          <w:color w:val="000000"/>
          <w:sz w:val="28"/>
          <w:szCs w:val="28"/>
          <w:bdr w:val="none" w:sz="0" w:space="0" w:color="auto" w:frame="1"/>
        </w:rPr>
        <w:t>Устойчивость ландшафтов к техногенным воздействиям через воздушный бассейн в рассматриваемом регионе достаточно высока.</w:t>
      </w:r>
    </w:p>
    <w:p w14:paraId="537082E1" w14:textId="77777777" w:rsidR="001D19FE" w:rsidRPr="002E69F0" w:rsidRDefault="001D19FE" w:rsidP="001D19FE">
      <w:pPr>
        <w:ind w:firstLine="567"/>
        <w:jc w:val="both"/>
        <w:textAlignment w:val="baseline"/>
        <w:rPr>
          <w:bCs/>
          <w:color w:val="000000"/>
          <w:sz w:val="28"/>
          <w:szCs w:val="28"/>
          <w:bdr w:val="none" w:sz="0" w:space="0" w:color="auto" w:frame="1"/>
        </w:rPr>
      </w:pPr>
      <w:r w:rsidRPr="002E69F0">
        <w:rPr>
          <w:bCs/>
          <w:color w:val="000000"/>
          <w:sz w:val="28"/>
          <w:szCs w:val="28"/>
          <w:bdr w:val="none" w:sz="0" w:space="0" w:color="auto" w:frame="1"/>
        </w:rPr>
        <w:t>В формировании растительного покрова принимают участие в основном древовидные культуры со значительным периодом вегетации, поэтому растительность зоны достаточно устойчива к постоянным выбросам вредных веществ.</w:t>
      </w:r>
    </w:p>
    <w:p w14:paraId="1E59C4E9" w14:textId="77777777" w:rsidR="001D19FE" w:rsidRPr="002E69F0" w:rsidRDefault="001D19FE" w:rsidP="001D19FE">
      <w:pPr>
        <w:ind w:firstLine="567"/>
        <w:jc w:val="both"/>
        <w:textAlignment w:val="baseline"/>
        <w:rPr>
          <w:bCs/>
          <w:color w:val="000000"/>
          <w:sz w:val="28"/>
          <w:szCs w:val="28"/>
          <w:bdr w:val="none" w:sz="0" w:space="0" w:color="auto" w:frame="1"/>
        </w:rPr>
      </w:pPr>
      <w:r w:rsidRPr="002E69F0">
        <w:rPr>
          <w:bCs/>
          <w:color w:val="000000"/>
          <w:sz w:val="28"/>
          <w:szCs w:val="28"/>
          <w:bdr w:val="none" w:sz="0" w:space="0" w:color="auto" w:frame="1"/>
        </w:rPr>
        <w:t>Животный мир представлен в основном хорошо приспособленными к антропогенному воздействию видами.</w:t>
      </w:r>
    </w:p>
    <w:p w14:paraId="74E3E9F2" w14:textId="3A0CAAFE" w:rsidR="001D19FE" w:rsidRPr="00B46076" w:rsidRDefault="001D19FE" w:rsidP="001D19FE">
      <w:pPr>
        <w:pStyle w:val="Default"/>
        <w:ind w:firstLine="567"/>
        <w:jc w:val="both"/>
        <w:rPr>
          <w:spacing w:val="-2"/>
          <w:sz w:val="28"/>
          <w:szCs w:val="28"/>
        </w:rPr>
      </w:pPr>
      <w:r w:rsidRPr="00B46076">
        <w:rPr>
          <w:spacing w:val="-2"/>
          <w:sz w:val="28"/>
          <w:szCs w:val="28"/>
        </w:rPr>
        <w:t>Данный объект располагается в границах водоохранной зоны</w:t>
      </w:r>
      <w:r w:rsidR="0059728F">
        <w:rPr>
          <w:spacing w:val="-2"/>
          <w:sz w:val="28"/>
          <w:szCs w:val="28"/>
        </w:rPr>
        <w:t xml:space="preserve"> вне </w:t>
      </w:r>
      <w:r w:rsidR="00E72BE1">
        <w:rPr>
          <w:spacing w:val="-2"/>
          <w:sz w:val="28"/>
          <w:szCs w:val="28"/>
        </w:rPr>
        <w:t>границ</w:t>
      </w:r>
      <w:r w:rsidR="0059728F">
        <w:rPr>
          <w:spacing w:val="-2"/>
          <w:sz w:val="28"/>
          <w:szCs w:val="28"/>
        </w:rPr>
        <w:t>ы</w:t>
      </w:r>
      <w:r w:rsidR="00E72BE1">
        <w:rPr>
          <w:spacing w:val="-2"/>
          <w:sz w:val="28"/>
          <w:szCs w:val="28"/>
        </w:rPr>
        <w:t xml:space="preserve"> </w:t>
      </w:r>
      <w:r w:rsidR="00E907A6">
        <w:rPr>
          <w:spacing w:val="-2"/>
          <w:sz w:val="28"/>
          <w:szCs w:val="28"/>
        </w:rPr>
        <w:t xml:space="preserve">прибрежной </w:t>
      </w:r>
      <w:r>
        <w:rPr>
          <w:spacing w:val="-2"/>
          <w:sz w:val="28"/>
          <w:szCs w:val="28"/>
        </w:rPr>
        <w:t>полосы р.</w:t>
      </w:r>
      <w:r w:rsidR="003A39B7">
        <w:rPr>
          <w:spacing w:val="-2"/>
          <w:sz w:val="28"/>
          <w:szCs w:val="28"/>
        </w:rPr>
        <w:t xml:space="preserve"> </w:t>
      </w:r>
      <w:r w:rsidR="00781AD0">
        <w:rPr>
          <w:spacing w:val="-2"/>
          <w:sz w:val="28"/>
          <w:szCs w:val="28"/>
        </w:rPr>
        <w:t>Неман.</w:t>
      </w:r>
      <w:r w:rsidRPr="00B46076">
        <w:rPr>
          <w:spacing w:val="-2"/>
          <w:sz w:val="28"/>
          <w:szCs w:val="28"/>
        </w:rPr>
        <w:t xml:space="preserve"> </w:t>
      </w:r>
      <w:r w:rsidR="00E72BE1" w:rsidRPr="00EE7790">
        <w:rPr>
          <w:sz w:val="28"/>
          <w:szCs w:val="28"/>
        </w:rPr>
        <w:t xml:space="preserve">Согласно </w:t>
      </w:r>
      <w:r w:rsidR="00E72BE1">
        <w:rPr>
          <w:sz w:val="28"/>
          <w:szCs w:val="28"/>
        </w:rPr>
        <w:t>ст.53</w:t>
      </w:r>
      <w:r w:rsidR="0059728F">
        <w:rPr>
          <w:sz w:val="28"/>
          <w:szCs w:val="28"/>
        </w:rPr>
        <w:t xml:space="preserve"> </w:t>
      </w:r>
      <w:r w:rsidR="00E72BE1" w:rsidRPr="00EE7790">
        <w:rPr>
          <w:sz w:val="28"/>
          <w:szCs w:val="28"/>
        </w:rPr>
        <w:t xml:space="preserve">Водного кодекса РБ от 30 апреля 2014 г. N 149-З с изм. и доп. в границах водоохранных зон </w:t>
      </w:r>
      <w:r w:rsidR="00E72BE1">
        <w:rPr>
          <w:sz w:val="28"/>
          <w:szCs w:val="28"/>
        </w:rPr>
        <w:t xml:space="preserve">в выполнение работ на данной территории </w:t>
      </w:r>
      <w:r w:rsidRPr="00B46076">
        <w:rPr>
          <w:spacing w:val="-2"/>
          <w:sz w:val="28"/>
          <w:szCs w:val="28"/>
        </w:rPr>
        <w:t>не включают</w:t>
      </w:r>
      <w:r w:rsidR="00E72BE1">
        <w:rPr>
          <w:spacing w:val="-2"/>
          <w:sz w:val="28"/>
          <w:szCs w:val="28"/>
        </w:rPr>
        <w:t xml:space="preserve"> </w:t>
      </w:r>
      <w:r w:rsidRPr="00B46076">
        <w:rPr>
          <w:spacing w:val="-2"/>
          <w:sz w:val="28"/>
          <w:szCs w:val="28"/>
        </w:rPr>
        <w:t xml:space="preserve">(запрещается): </w:t>
      </w:r>
    </w:p>
    <w:p w14:paraId="6692D7CE" w14:textId="77777777" w:rsidR="00781AD0" w:rsidRDefault="0059728F" w:rsidP="00DE293A">
      <w:pPr>
        <w:tabs>
          <w:tab w:val="num" w:pos="851"/>
        </w:tabs>
        <w:ind w:firstLine="567"/>
        <w:jc w:val="both"/>
        <w:rPr>
          <w:sz w:val="28"/>
          <w:szCs w:val="28"/>
        </w:rPr>
      </w:pPr>
      <w:r w:rsidRPr="00781AD0">
        <w:rPr>
          <w:sz w:val="28"/>
          <w:szCs w:val="28"/>
        </w:rPr>
        <w:t>В границах водоохранных зон не допускаются</w:t>
      </w:r>
    </w:p>
    <w:p w14:paraId="2A6DF372" w14:textId="77777777" w:rsidR="0059728F" w:rsidRPr="00781AD0" w:rsidRDefault="00781AD0" w:rsidP="00DE293A">
      <w:pPr>
        <w:tabs>
          <w:tab w:val="num" w:pos="851"/>
        </w:tabs>
        <w:ind w:firstLine="567"/>
        <w:jc w:val="both"/>
        <w:rPr>
          <w:sz w:val="28"/>
          <w:szCs w:val="28"/>
        </w:rPr>
      </w:pPr>
      <w:r>
        <w:rPr>
          <w:sz w:val="28"/>
          <w:szCs w:val="28"/>
        </w:rPr>
        <w:t>-</w:t>
      </w:r>
      <w:r w:rsidR="0059728F" w:rsidRPr="00781AD0">
        <w:rPr>
          <w:sz w:val="28"/>
          <w:szCs w:val="28"/>
        </w:rPr>
        <w:t xml:space="preserve"> применение (внесение) с использованием авиации химических средств защиты растений и минеральных удобрений;</w:t>
      </w:r>
    </w:p>
    <w:p w14:paraId="57212EAF" w14:textId="77777777" w:rsidR="0059728F" w:rsidRPr="00781AD0" w:rsidRDefault="00781AD0" w:rsidP="00DE293A">
      <w:pPr>
        <w:tabs>
          <w:tab w:val="num" w:pos="851"/>
        </w:tabs>
        <w:ind w:firstLine="567"/>
        <w:jc w:val="both"/>
        <w:rPr>
          <w:sz w:val="28"/>
          <w:szCs w:val="28"/>
        </w:rPr>
      </w:pPr>
      <w:r>
        <w:rPr>
          <w:sz w:val="28"/>
          <w:szCs w:val="28"/>
        </w:rPr>
        <w:t>-</w:t>
      </w:r>
      <w:r w:rsidR="0059728F" w:rsidRPr="00781AD0">
        <w:rPr>
          <w:sz w:val="28"/>
          <w:szCs w:val="28"/>
        </w:rPr>
        <w:t xml:space="preserve"> возведение, эксплуатация, реконструкция, капитальный ремонт объектов захоронения отходов, объектов обезвреживания отходов, объектов хранения отходов (за исключением санкционированных мест временного хранения отходов, исключающих возможность попадания отходов в поверхностные и подземные воды);</w:t>
      </w:r>
    </w:p>
    <w:p w14:paraId="2F08DA59" w14:textId="77777777" w:rsidR="0059728F" w:rsidRPr="00781AD0" w:rsidRDefault="00781AD0" w:rsidP="00DE293A">
      <w:pPr>
        <w:tabs>
          <w:tab w:val="num" w:pos="851"/>
        </w:tabs>
        <w:ind w:firstLine="567"/>
        <w:jc w:val="both"/>
        <w:rPr>
          <w:sz w:val="28"/>
          <w:szCs w:val="28"/>
        </w:rPr>
      </w:pPr>
      <w:r>
        <w:rPr>
          <w:sz w:val="28"/>
          <w:szCs w:val="28"/>
        </w:rPr>
        <w:t>-</w:t>
      </w:r>
      <w:r w:rsidR="0059728F" w:rsidRPr="00781AD0">
        <w:rPr>
          <w:sz w:val="28"/>
          <w:szCs w:val="28"/>
        </w:rPr>
        <w:t xml:space="preserve"> возведение, эксплуатация, реконструкция, капитальный ремонт объектов хранения и (или) объектов захоронения химических средств защиты растений;</w:t>
      </w:r>
    </w:p>
    <w:p w14:paraId="01AD5BF5" w14:textId="77777777" w:rsidR="0059728F" w:rsidRPr="00781AD0" w:rsidRDefault="00781AD0" w:rsidP="00DE293A">
      <w:pPr>
        <w:tabs>
          <w:tab w:val="num" w:pos="851"/>
        </w:tabs>
        <w:ind w:firstLine="567"/>
        <w:jc w:val="both"/>
        <w:rPr>
          <w:sz w:val="28"/>
          <w:szCs w:val="28"/>
        </w:rPr>
      </w:pPr>
      <w:r>
        <w:rPr>
          <w:sz w:val="28"/>
          <w:szCs w:val="28"/>
        </w:rPr>
        <w:t>-</w:t>
      </w:r>
      <w:r w:rsidR="0059728F" w:rsidRPr="00781AD0">
        <w:rPr>
          <w:sz w:val="28"/>
          <w:szCs w:val="28"/>
        </w:rPr>
        <w:t xml:space="preserve"> складирование снега с содержанием песчано-солевых смесей, противоледных реагентов;</w:t>
      </w:r>
    </w:p>
    <w:p w14:paraId="72AD6E63" w14:textId="77777777" w:rsidR="0059728F" w:rsidRPr="00781AD0" w:rsidRDefault="00781AD0" w:rsidP="00DE293A">
      <w:pPr>
        <w:tabs>
          <w:tab w:val="num" w:pos="851"/>
        </w:tabs>
        <w:ind w:firstLine="567"/>
        <w:jc w:val="both"/>
        <w:rPr>
          <w:sz w:val="28"/>
          <w:szCs w:val="28"/>
        </w:rPr>
      </w:pPr>
      <w:r>
        <w:rPr>
          <w:sz w:val="28"/>
          <w:szCs w:val="28"/>
        </w:rPr>
        <w:t>-</w:t>
      </w:r>
      <w:r w:rsidR="0059728F" w:rsidRPr="00781AD0">
        <w:rPr>
          <w:sz w:val="28"/>
          <w:szCs w:val="28"/>
        </w:rPr>
        <w:t xml:space="preserve"> размещение полей орошения сточными водами, кладбищ, скотомогильников, полей фильтрации, иловых и шламовых площадок (за исключением площадок, входящих в состав очистных сооружений сточных вод с полной биологической очисткой и водозаборных сооружений, при условии проведения на таких площадках мероприятий по охране вод, предусмотренных проектной документацией);</w:t>
      </w:r>
    </w:p>
    <w:p w14:paraId="0270C881" w14:textId="77777777" w:rsidR="0059728F" w:rsidRPr="00781AD0" w:rsidRDefault="00781AD0" w:rsidP="00DE293A">
      <w:pPr>
        <w:tabs>
          <w:tab w:val="num" w:pos="851"/>
        </w:tabs>
        <w:ind w:firstLine="567"/>
        <w:jc w:val="both"/>
        <w:rPr>
          <w:sz w:val="28"/>
          <w:szCs w:val="28"/>
        </w:rPr>
      </w:pPr>
      <w:r>
        <w:rPr>
          <w:sz w:val="28"/>
          <w:szCs w:val="28"/>
        </w:rPr>
        <w:t>-</w:t>
      </w:r>
      <w:r w:rsidR="0059728F" w:rsidRPr="00781AD0">
        <w:rPr>
          <w:sz w:val="28"/>
          <w:szCs w:val="28"/>
        </w:rPr>
        <w:t xml:space="preserve"> мойка транспортных и других технических средств;</w:t>
      </w:r>
    </w:p>
    <w:p w14:paraId="3BC89CB5" w14:textId="77777777" w:rsidR="0059728F" w:rsidRPr="00781AD0" w:rsidRDefault="00781AD0" w:rsidP="00DE293A">
      <w:pPr>
        <w:tabs>
          <w:tab w:val="num" w:pos="851"/>
        </w:tabs>
        <w:ind w:firstLine="567"/>
        <w:jc w:val="both"/>
        <w:rPr>
          <w:sz w:val="28"/>
          <w:szCs w:val="28"/>
        </w:rPr>
      </w:pPr>
      <w:r>
        <w:rPr>
          <w:sz w:val="28"/>
          <w:szCs w:val="28"/>
        </w:rPr>
        <w:lastRenderedPageBreak/>
        <w:t>-</w:t>
      </w:r>
      <w:r w:rsidR="0059728F" w:rsidRPr="00781AD0">
        <w:rPr>
          <w:sz w:val="28"/>
          <w:szCs w:val="28"/>
        </w:rPr>
        <w:t xml:space="preserve"> устройство летних лагерей для сельскохозяйственных животных;</w:t>
      </w:r>
    </w:p>
    <w:p w14:paraId="1A30AD2A" w14:textId="77777777" w:rsidR="0059728F" w:rsidRPr="00781AD0" w:rsidRDefault="00781AD0" w:rsidP="00DE293A">
      <w:pPr>
        <w:tabs>
          <w:tab w:val="num" w:pos="851"/>
        </w:tabs>
        <w:ind w:firstLine="567"/>
        <w:jc w:val="both"/>
        <w:rPr>
          <w:sz w:val="28"/>
          <w:szCs w:val="28"/>
        </w:rPr>
      </w:pPr>
      <w:r>
        <w:rPr>
          <w:sz w:val="28"/>
          <w:szCs w:val="28"/>
        </w:rPr>
        <w:t>-</w:t>
      </w:r>
      <w:r w:rsidR="0059728F" w:rsidRPr="00781AD0">
        <w:rPr>
          <w:sz w:val="28"/>
          <w:szCs w:val="28"/>
        </w:rPr>
        <w:t xml:space="preserve"> рубка леса, удаление, пересадка объектов растительного мира без лесоустроительных проектов, проектной документации, утвержденных в установленном законодательством порядке, без разрешения местного исполнительного и распорядительного органа, за исключением случаев, предусмотренных законодательством об использовании, охране и защите лесов, о растительном мире, о транспорте, о Государственной границе Республики Беларусь.</w:t>
      </w:r>
    </w:p>
    <w:p w14:paraId="586FF3D5" w14:textId="77777777" w:rsidR="0059728F" w:rsidRPr="00781AD0" w:rsidRDefault="0059728F" w:rsidP="00DE293A">
      <w:pPr>
        <w:tabs>
          <w:tab w:val="num" w:pos="851"/>
        </w:tabs>
        <w:ind w:firstLine="567"/>
        <w:jc w:val="both"/>
        <w:rPr>
          <w:sz w:val="28"/>
          <w:szCs w:val="28"/>
        </w:rPr>
      </w:pPr>
      <w:r w:rsidRPr="00781AD0">
        <w:rPr>
          <w:sz w:val="28"/>
          <w:szCs w:val="28"/>
        </w:rPr>
        <w:t>В границах водоохранных зон допускаются возведение, эксплуатация, реконструкция, капитальный ремонт объектов</w:t>
      </w:r>
      <w:r w:rsidR="00781AD0">
        <w:rPr>
          <w:sz w:val="28"/>
          <w:szCs w:val="28"/>
        </w:rPr>
        <w:t xml:space="preserve"> </w:t>
      </w:r>
      <w:r w:rsidRPr="00781AD0">
        <w:rPr>
          <w:sz w:val="28"/>
          <w:szCs w:val="28"/>
        </w:rPr>
        <w:t>при условии проведения мероприятий по охране вод, предусмотренных проектной документацией.</w:t>
      </w:r>
    </w:p>
    <w:p w14:paraId="59EA0878" w14:textId="596696CC" w:rsidR="0059728F" w:rsidRPr="00781AD0" w:rsidRDefault="0059728F" w:rsidP="00DE293A">
      <w:pPr>
        <w:tabs>
          <w:tab w:val="num" w:pos="851"/>
        </w:tabs>
        <w:ind w:firstLine="567"/>
        <w:jc w:val="both"/>
        <w:rPr>
          <w:sz w:val="28"/>
          <w:szCs w:val="28"/>
        </w:rPr>
      </w:pPr>
      <w:r w:rsidRPr="00781AD0">
        <w:rPr>
          <w:sz w:val="28"/>
          <w:szCs w:val="28"/>
        </w:rPr>
        <w:t xml:space="preserve">Существующие на территории водоохранных зон промышленные </w:t>
      </w:r>
      <w:r w:rsidR="003A39B7">
        <w:rPr>
          <w:sz w:val="28"/>
          <w:szCs w:val="28"/>
        </w:rPr>
        <w:t xml:space="preserve">и </w:t>
      </w:r>
      <w:r w:rsidRPr="00781AD0">
        <w:rPr>
          <w:sz w:val="28"/>
          <w:szCs w:val="28"/>
        </w:rPr>
        <w:t xml:space="preserve">иные объекты </w:t>
      </w:r>
      <w:r w:rsidR="003A39B7">
        <w:rPr>
          <w:sz w:val="28"/>
          <w:szCs w:val="28"/>
        </w:rPr>
        <w:t xml:space="preserve">должны быть </w:t>
      </w:r>
      <w:r w:rsidRPr="00781AD0">
        <w:rPr>
          <w:sz w:val="28"/>
          <w:szCs w:val="28"/>
        </w:rPr>
        <w:t>благоустроены, оснащены централизованной системой канализации или водонепроницаемыми выгребами, другими устройствами, обеспечивающими предотвращение загрязнения, засорения вод, с организованным подъездом для вывоза содержимого этих устройств, системами дождевой канализации.</w:t>
      </w:r>
    </w:p>
    <w:p w14:paraId="0253D87C" w14:textId="3A1DD0DD" w:rsidR="00E72BE1" w:rsidRPr="00EE7790" w:rsidRDefault="00E72BE1" w:rsidP="00DE293A">
      <w:pPr>
        <w:tabs>
          <w:tab w:val="num" w:pos="851"/>
        </w:tabs>
        <w:ind w:firstLine="567"/>
        <w:jc w:val="both"/>
        <w:rPr>
          <w:sz w:val="28"/>
          <w:szCs w:val="28"/>
        </w:rPr>
      </w:pPr>
      <w:r w:rsidRPr="00EE7790">
        <w:rPr>
          <w:sz w:val="28"/>
          <w:szCs w:val="28"/>
        </w:rPr>
        <w:t xml:space="preserve">Проектные решения </w:t>
      </w:r>
      <w:r w:rsidR="003A39B7">
        <w:rPr>
          <w:sz w:val="28"/>
          <w:szCs w:val="28"/>
        </w:rPr>
        <w:t xml:space="preserve">следуют этим </w:t>
      </w:r>
      <w:r w:rsidR="003A39B7" w:rsidRPr="00EE7790">
        <w:rPr>
          <w:sz w:val="28"/>
          <w:szCs w:val="28"/>
        </w:rPr>
        <w:t>указаниям по</w:t>
      </w:r>
      <w:r w:rsidRPr="00EE7790">
        <w:rPr>
          <w:sz w:val="28"/>
          <w:szCs w:val="28"/>
        </w:rPr>
        <w:t xml:space="preserve"> охране поверхностных водных объектов </w:t>
      </w:r>
    </w:p>
    <w:p w14:paraId="65A4CE4F" w14:textId="77777777" w:rsidR="001D19FE" w:rsidRPr="006C1F22" w:rsidRDefault="001D19FE" w:rsidP="00DE293A">
      <w:pPr>
        <w:ind w:firstLine="567"/>
        <w:jc w:val="both"/>
        <w:textAlignment w:val="baseline"/>
        <w:rPr>
          <w:bCs/>
          <w:color w:val="000000"/>
          <w:sz w:val="28"/>
          <w:szCs w:val="28"/>
          <w:bdr w:val="none" w:sz="0" w:space="0" w:color="auto" w:frame="1"/>
        </w:rPr>
      </w:pPr>
      <w:r w:rsidRPr="006C1F22">
        <w:rPr>
          <w:bCs/>
          <w:color w:val="000000"/>
          <w:sz w:val="28"/>
          <w:szCs w:val="28"/>
          <w:bdr w:val="none" w:sz="0" w:space="0" w:color="auto" w:frame="1"/>
        </w:rPr>
        <w:t>По климатическим характеристикам, связанным с количеством инверсий, способности воздушного бассейна к очищению от загрязнений за счет их разложения, район относится к зоне умеренно континентальной, поэтому состояние территории оценивается как благоприятное.</w:t>
      </w:r>
    </w:p>
    <w:p w14:paraId="7E8B8E8E" w14:textId="77777777" w:rsidR="001D19FE" w:rsidRPr="006C1F22" w:rsidRDefault="001D19FE" w:rsidP="001D19FE">
      <w:pPr>
        <w:ind w:firstLine="567"/>
        <w:jc w:val="both"/>
        <w:textAlignment w:val="baseline"/>
        <w:rPr>
          <w:bCs/>
          <w:color w:val="000000"/>
          <w:sz w:val="28"/>
          <w:szCs w:val="28"/>
          <w:bdr w:val="none" w:sz="0" w:space="0" w:color="auto" w:frame="1"/>
        </w:rPr>
      </w:pPr>
      <w:r w:rsidRPr="006C1F22">
        <w:rPr>
          <w:bCs/>
          <w:color w:val="000000"/>
          <w:sz w:val="28"/>
          <w:szCs w:val="28"/>
          <w:bdr w:val="none" w:sz="0" w:space="0" w:color="auto" w:frame="1"/>
        </w:rPr>
        <w:t>Ввиду того, что район находится на территории с сильным увлажнением, способность атмосферы к самоочищению за счет вымывания загрязнителей осадками оценивается как благоприятная.</w:t>
      </w:r>
    </w:p>
    <w:p w14:paraId="535CDE18" w14:textId="7D14FC45" w:rsidR="001D19FE" w:rsidRPr="006C1F22" w:rsidRDefault="001D19FE" w:rsidP="003A39B7">
      <w:pPr>
        <w:ind w:firstLine="567"/>
        <w:jc w:val="both"/>
        <w:textAlignment w:val="baseline"/>
        <w:rPr>
          <w:bCs/>
          <w:color w:val="000000"/>
          <w:sz w:val="28"/>
          <w:szCs w:val="28"/>
          <w:bdr w:val="none" w:sz="0" w:space="0" w:color="auto" w:frame="1"/>
        </w:rPr>
      </w:pPr>
      <w:r w:rsidRPr="006C1F22">
        <w:rPr>
          <w:bCs/>
          <w:color w:val="000000"/>
          <w:sz w:val="28"/>
          <w:szCs w:val="28"/>
          <w:bdr w:val="none" w:sz="0" w:space="0" w:color="auto" w:frame="1"/>
        </w:rPr>
        <w:t xml:space="preserve">Анализ данных о состоянии территории расположения </w:t>
      </w:r>
      <w:r>
        <w:rPr>
          <w:bCs/>
          <w:color w:val="000000"/>
          <w:sz w:val="28"/>
          <w:szCs w:val="28"/>
          <w:bdr w:val="none" w:sz="0" w:space="0" w:color="auto" w:frame="1"/>
        </w:rPr>
        <w:t>объекта строительства</w:t>
      </w:r>
      <w:r w:rsidRPr="006C1F22">
        <w:rPr>
          <w:bCs/>
          <w:color w:val="000000"/>
          <w:sz w:val="28"/>
          <w:szCs w:val="28"/>
          <w:bdr w:val="none" w:sz="0" w:space="0" w:color="auto" w:frame="1"/>
        </w:rPr>
        <w:t xml:space="preserve"> с целью оценки состояния природной среды позволяет заключить, что исследуемая территория по климатическим и биологическим факторам обладает высокой степенью устойчивости к антропогенному воздействию.</w:t>
      </w:r>
    </w:p>
    <w:p w14:paraId="2CC11809" w14:textId="77777777" w:rsidR="001D19FE" w:rsidRDefault="001D19FE" w:rsidP="001D19FE">
      <w:pPr>
        <w:pStyle w:val="1"/>
        <w:jc w:val="both"/>
        <w:rPr>
          <w:rStyle w:val="afb"/>
          <w:sz w:val="28"/>
          <w:szCs w:val="28"/>
        </w:rPr>
      </w:pPr>
    </w:p>
    <w:p w14:paraId="06C3D888" w14:textId="465EB4E4" w:rsidR="001D19FE" w:rsidRDefault="001D19FE" w:rsidP="00DE293A">
      <w:pPr>
        <w:pStyle w:val="1"/>
        <w:jc w:val="both"/>
        <w:rPr>
          <w:rStyle w:val="afb"/>
          <w:sz w:val="28"/>
          <w:szCs w:val="28"/>
        </w:rPr>
      </w:pPr>
      <w:r w:rsidRPr="008720F8">
        <w:rPr>
          <w:rStyle w:val="afb"/>
          <w:sz w:val="28"/>
          <w:szCs w:val="28"/>
        </w:rPr>
        <w:t>3.5 Социально-экономические условия регион</w:t>
      </w:r>
      <w:r w:rsidR="00DE293A">
        <w:rPr>
          <w:rStyle w:val="afb"/>
          <w:sz w:val="28"/>
          <w:szCs w:val="28"/>
        </w:rPr>
        <w:t xml:space="preserve">а </w:t>
      </w:r>
      <w:r w:rsidRPr="008720F8">
        <w:rPr>
          <w:rStyle w:val="afb"/>
          <w:sz w:val="28"/>
          <w:szCs w:val="28"/>
        </w:rPr>
        <w:t>планируемой деятельности</w:t>
      </w:r>
    </w:p>
    <w:bookmarkEnd w:id="26"/>
    <w:bookmarkEnd w:id="27"/>
    <w:p w14:paraId="6DD500DC" w14:textId="77777777" w:rsidR="00781AD0" w:rsidRPr="00675607" w:rsidRDefault="00781AD0" w:rsidP="00781AD0">
      <w:pPr>
        <w:pStyle w:val="af5"/>
        <w:spacing w:line="240" w:lineRule="auto"/>
        <w:ind w:firstLine="567"/>
        <w:rPr>
          <w:sz w:val="28"/>
          <w:szCs w:val="28"/>
        </w:rPr>
      </w:pPr>
      <w:r w:rsidRPr="00675607">
        <w:rPr>
          <w:sz w:val="28"/>
          <w:szCs w:val="28"/>
        </w:rPr>
        <w:t>В Гродненской области проводится целенаправленная работа по выполнению ключевых показателей эффективности по вопросам социально – экономического развития.</w:t>
      </w:r>
    </w:p>
    <w:p w14:paraId="1F8EE10C" w14:textId="4564F29A" w:rsidR="00781AD0" w:rsidRPr="00675607" w:rsidRDefault="00781AD0" w:rsidP="00781AD0">
      <w:pPr>
        <w:pStyle w:val="af5"/>
        <w:spacing w:line="240" w:lineRule="auto"/>
        <w:ind w:firstLine="567"/>
        <w:rPr>
          <w:sz w:val="28"/>
          <w:szCs w:val="28"/>
        </w:rPr>
      </w:pPr>
      <w:r w:rsidRPr="00675607">
        <w:rPr>
          <w:sz w:val="28"/>
          <w:szCs w:val="28"/>
        </w:rPr>
        <w:t xml:space="preserve">Цели и задачи социально-экономического развития Гродненского района на ближайшие годы определены на основании анализа его социально-экономического положения, тенденций развития Республики Беларусь. Главной целью социально-экономического </w:t>
      </w:r>
      <w:r w:rsidR="000F7632" w:rsidRPr="00675607">
        <w:rPr>
          <w:sz w:val="28"/>
          <w:szCs w:val="28"/>
        </w:rPr>
        <w:t xml:space="preserve">развития </w:t>
      </w:r>
      <w:r w:rsidR="000F7632">
        <w:rPr>
          <w:sz w:val="28"/>
          <w:szCs w:val="28"/>
        </w:rPr>
        <w:t>района</w:t>
      </w:r>
      <w:r w:rsidRPr="00675607">
        <w:rPr>
          <w:sz w:val="28"/>
          <w:szCs w:val="28"/>
        </w:rPr>
        <w:t xml:space="preserve"> является дальнейшее повышение уровня и качества жизни населения на основе развития и эффективного использования человеческого потенциала, технического перевооружения и совершенствования </w:t>
      </w:r>
      <w:r w:rsidR="000F7632" w:rsidRPr="00675607">
        <w:rPr>
          <w:sz w:val="28"/>
          <w:szCs w:val="28"/>
        </w:rPr>
        <w:t>структуры экономики</w:t>
      </w:r>
      <w:r w:rsidRPr="00675607">
        <w:rPr>
          <w:sz w:val="28"/>
          <w:szCs w:val="28"/>
        </w:rPr>
        <w:t>, роста ее конкурентоспособности.</w:t>
      </w:r>
    </w:p>
    <w:p w14:paraId="475C5D34" w14:textId="77777777" w:rsidR="00781AD0" w:rsidRPr="00675607" w:rsidRDefault="00781AD0" w:rsidP="00781AD0">
      <w:pPr>
        <w:pStyle w:val="af5"/>
        <w:spacing w:line="240" w:lineRule="auto"/>
        <w:ind w:firstLine="567"/>
        <w:rPr>
          <w:sz w:val="28"/>
          <w:szCs w:val="28"/>
        </w:rPr>
      </w:pPr>
      <w:r w:rsidRPr="00675607">
        <w:rPr>
          <w:sz w:val="28"/>
          <w:szCs w:val="28"/>
        </w:rPr>
        <w:t>Для достижения указанной цели предусматриваются:</w:t>
      </w:r>
    </w:p>
    <w:p w14:paraId="3D70778C" w14:textId="77777777" w:rsidR="00781AD0" w:rsidRPr="00675607" w:rsidRDefault="00781AD0" w:rsidP="00781AD0">
      <w:pPr>
        <w:pStyle w:val="af5"/>
        <w:spacing w:line="240" w:lineRule="auto"/>
        <w:ind w:firstLine="567"/>
        <w:rPr>
          <w:sz w:val="28"/>
          <w:szCs w:val="28"/>
        </w:rPr>
      </w:pPr>
      <w:r w:rsidRPr="00675607">
        <w:rPr>
          <w:sz w:val="28"/>
          <w:szCs w:val="28"/>
        </w:rPr>
        <w:t>- рост реальных денежных доходов населения, в том числе заработной платы, пенсий, пособий и других социальных выплат;</w:t>
      </w:r>
    </w:p>
    <w:p w14:paraId="1EA6FFAB" w14:textId="77777777" w:rsidR="00781AD0" w:rsidRPr="00675607" w:rsidRDefault="00781AD0" w:rsidP="00781AD0">
      <w:pPr>
        <w:pStyle w:val="af5"/>
        <w:spacing w:line="240" w:lineRule="auto"/>
        <w:ind w:firstLine="567"/>
        <w:rPr>
          <w:sz w:val="28"/>
          <w:szCs w:val="28"/>
        </w:rPr>
      </w:pPr>
      <w:r w:rsidRPr="00675607">
        <w:rPr>
          <w:sz w:val="28"/>
          <w:szCs w:val="28"/>
        </w:rPr>
        <w:t xml:space="preserve">- благоприятные условия для интеллектуального, творческого, трудового, </w:t>
      </w:r>
      <w:r w:rsidRPr="00675607">
        <w:rPr>
          <w:sz w:val="28"/>
          <w:szCs w:val="28"/>
        </w:rPr>
        <w:lastRenderedPageBreak/>
        <w:t>профессионального и физического совершенствования человека;</w:t>
      </w:r>
    </w:p>
    <w:p w14:paraId="07AAF361" w14:textId="77777777" w:rsidR="00781AD0" w:rsidRPr="00675607" w:rsidRDefault="00781AD0" w:rsidP="00781AD0">
      <w:pPr>
        <w:pStyle w:val="af5"/>
        <w:spacing w:line="240" w:lineRule="auto"/>
        <w:ind w:firstLine="567"/>
        <w:rPr>
          <w:sz w:val="28"/>
          <w:szCs w:val="28"/>
        </w:rPr>
      </w:pPr>
      <w:r w:rsidRPr="00675607">
        <w:rPr>
          <w:sz w:val="28"/>
          <w:szCs w:val="28"/>
        </w:rPr>
        <w:t>- опережающее развитие сферы услуг, и прежде всего образования, здравоохранения, культуры - основы совершенствования человеческого капитала;</w:t>
      </w:r>
    </w:p>
    <w:p w14:paraId="444782D1" w14:textId="77777777" w:rsidR="00781AD0" w:rsidRPr="00675607" w:rsidRDefault="00781AD0" w:rsidP="00781AD0">
      <w:pPr>
        <w:pStyle w:val="af5"/>
        <w:spacing w:line="240" w:lineRule="auto"/>
        <w:ind w:firstLine="567"/>
        <w:rPr>
          <w:sz w:val="28"/>
          <w:szCs w:val="28"/>
        </w:rPr>
      </w:pPr>
      <w:r w:rsidRPr="00675607">
        <w:rPr>
          <w:sz w:val="28"/>
          <w:szCs w:val="28"/>
        </w:rPr>
        <w:t>- осуществление мер по демографической ситуации в городе и населенных пунктах района;</w:t>
      </w:r>
    </w:p>
    <w:p w14:paraId="067256B5" w14:textId="77777777" w:rsidR="00781AD0" w:rsidRPr="00675607" w:rsidRDefault="00781AD0" w:rsidP="00781AD0">
      <w:pPr>
        <w:pStyle w:val="af5"/>
        <w:spacing w:line="240" w:lineRule="auto"/>
        <w:ind w:firstLine="567"/>
        <w:rPr>
          <w:sz w:val="28"/>
          <w:szCs w:val="28"/>
        </w:rPr>
      </w:pPr>
      <w:r w:rsidRPr="00675607">
        <w:rPr>
          <w:sz w:val="28"/>
          <w:szCs w:val="28"/>
        </w:rPr>
        <w:t>- инновационная направленность развития экономики, более действенный механизм стимулирования разработки и реализации эффективных инвестиционных проектов и на этой основе повышение уровня конкурентоспособности экономики, включая структурную перестройку, технико-технологическое перевооружение и реконструкцию производств; расширение взаимовыгодных связей со странами ближнего и дальнего зарубежья.</w:t>
      </w:r>
    </w:p>
    <w:p w14:paraId="6B751BDE" w14:textId="72B7BABD" w:rsidR="00781AD0" w:rsidRPr="00675607" w:rsidRDefault="00781AD0" w:rsidP="00781AD0">
      <w:pPr>
        <w:pStyle w:val="af5"/>
        <w:spacing w:line="240" w:lineRule="auto"/>
        <w:ind w:firstLine="567"/>
        <w:rPr>
          <w:sz w:val="28"/>
          <w:szCs w:val="28"/>
        </w:rPr>
      </w:pPr>
      <w:r w:rsidRPr="00675607">
        <w:rPr>
          <w:sz w:val="28"/>
          <w:szCs w:val="28"/>
        </w:rPr>
        <w:t xml:space="preserve">Социально-экономическое развитие </w:t>
      </w:r>
      <w:r w:rsidR="000F7632">
        <w:rPr>
          <w:sz w:val="28"/>
          <w:szCs w:val="28"/>
        </w:rPr>
        <w:t>района</w:t>
      </w:r>
      <w:r w:rsidRPr="00675607">
        <w:rPr>
          <w:sz w:val="28"/>
          <w:szCs w:val="28"/>
        </w:rPr>
        <w:t xml:space="preserve"> направлено на улучшение условий функционирования экономики и социальной сферы. Для этого предусмотрены:</w:t>
      </w:r>
    </w:p>
    <w:p w14:paraId="06BB03BF" w14:textId="77777777" w:rsidR="00781AD0" w:rsidRPr="00675607" w:rsidRDefault="00781AD0" w:rsidP="00781AD0">
      <w:pPr>
        <w:pStyle w:val="af5"/>
        <w:spacing w:line="240" w:lineRule="auto"/>
        <w:ind w:firstLine="567"/>
        <w:rPr>
          <w:sz w:val="28"/>
          <w:szCs w:val="28"/>
        </w:rPr>
      </w:pPr>
      <w:r w:rsidRPr="00675607">
        <w:rPr>
          <w:sz w:val="28"/>
          <w:szCs w:val="28"/>
        </w:rPr>
        <w:t>- обеспечение рациональной структуры занятости населения;</w:t>
      </w:r>
    </w:p>
    <w:p w14:paraId="4F8B5FAC" w14:textId="77777777" w:rsidR="00781AD0" w:rsidRPr="00675607" w:rsidRDefault="00781AD0" w:rsidP="00781AD0">
      <w:pPr>
        <w:pStyle w:val="af5"/>
        <w:spacing w:line="240" w:lineRule="auto"/>
        <w:ind w:firstLine="567"/>
        <w:rPr>
          <w:sz w:val="28"/>
          <w:szCs w:val="28"/>
        </w:rPr>
      </w:pPr>
      <w:r w:rsidRPr="00675607">
        <w:rPr>
          <w:sz w:val="28"/>
          <w:szCs w:val="28"/>
        </w:rPr>
        <w:t>- достижение стабильного роста экономики;</w:t>
      </w:r>
    </w:p>
    <w:p w14:paraId="30E2268C" w14:textId="77777777" w:rsidR="00781AD0" w:rsidRPr="00675607" w:rsidRDefault="00781AD0" w:rsidP="00781AD0">
      <w:pPr>
        <w:pStyle w:val="af5"/>
        <w:spacing w:line="240" w:lineRule="auto"/>
        <w:ind w:firstLine="567"/>
        <w:rPr>
          <w:sz w:val="28"/>
          <w:szCs w:val="28"/>
        </w:rPr>
      </w:pPr>
      <w:r w:rsidRPr="00675607">
        <w:rPr>
          <w:sz w:val="28"/>
          <w:szCs w:val="28"/>
        </w:rPr>
        <w:t>- создание условий для обеспечения социальных потребностей населения (выполнение государственных социальных стандартов);</w:t>
      </w:r>
    </w:p>
    <w:p w14:paraId="6EED9343" w14:textId="77777777" w:rsidR="00781AD0" w:rsidRPr="00675607" w:rsidRDefault="00781AD0" w:rsidP="00781AD0">
      <w:pPr>
        <w:pStyle w:val="af5"/>
        <w:spacing w:line="240" w:lineRule="auto"/>
        <w:ind w:firstLine="567"/>
        <w:rPr>
          <w:sz w:val="28"/>
          <w:szCs w:val="28"/>
        </w:rPr>
      </w:pPr>
      <w:r w:rsidRPr="00675607">
        <w:rPr>
          <w:sz w:val="28"/>
          <w:szCs w:val="28"/>
        </w:rPr>
        <w:t>- формирование благоприятных условий проживания за счет совершенствования городской инфраструктуры по обслуживанию населения;</w:t>
      </w:r>
    </w:p>
    <w:p w14:paraId="2B375958" w14:textId="77777777" w:rsidR="00781AD0" w:rsidRPr="00675607" w:rsidRDefault="00781AD0" w:rsidP="00781AD0">
      <w:pPr>
        <w:pStyle w:val="af5"/>
        <w:spacing w:line="240" w:lineRule="auto"/>
        <w:ind w:firstLine="567"/>
        <w:rPr>
          <w:sz w:val="28"/>
          <w:szCs w:val="28"/>
        </w:rPr>
      </w:pPr>
      <w:r w:rsidRPr="00675607">
        <w:rPr>
          <w:sz w:val="28"/>
          <w:szCs w:val="28"/>
        </w:rPr>
        <w:t>- сохранение и рациональное использование культурного и исторического наследия.</w:t>
      </w:r>
    </w:p>
    <w:p w14:paraId="056B3CF2" w14:textId="7340C7E4" w:rsidR="00781AD0" w:rsidRPr="00675607" w:rsidRDefault="00781AD0" w:rsidP="00781AD0">
      <w:pPr>
        <w:pStyle w:val="af5"/>
        <w:spacing w:line="240" w:lineRule="auto"/>
        <w:ind w:firstLine="567"/>
        <w:rPr>
          <w:sz w:val="28"/>
          <w:szCs w:val="28"/>
        </w:rPr>
      </w:pPr>
      <w:r w:rsidRPr="00675607">
        <w:rPr>
          <w:sz w:val="28"/>
          <w:szCs w:val="28"/>
        </w:rPr>
        <w:t xml:space="preserve">Постепенно решаются проблемы технического перевооружения производств, повышение эффективности работы </w:t>
      </w:r>
      <w:r w:rsidR="000F7632">
        <w:rPr>
          <w:sz w:val="28"/>
          <w:szCs w:val="28"/>
        </w:rPr>
        <w:t>агропромышленного комплекса</w:t>
      </w:r>
      <w:r w:rsidRPr="00675607">
        <w:rPr>
          <w:sz w:val="28"/>
          <w:szCs w:val="28"/>
        </w:rPr>
        <w:t>, решение вопросов кадрового обеспечения учреждений и организаций, совершенствование работы жилищно-коммунального хозяйства и так далее.</w:t>
      </w:r>
    </w:p>
    <w:p w14:paraId="7E0DB753" w14:textId="77777777" w:rsidR="00781AD0" w:rsidRPr="00675607" w:rsidRDefault="00781AD0" w:rsidP="00781AD0">
      <w:pPr>
        <w:pStyle w:val="af5"/>
        <w:spacing w:line="240" w:lineRule="auto"/>
        <w:ind w:firstLine="567"/>
        <w:rPr>
          <w:sz w:val="28"/>
          <w:szCs w:val="28"/>
        </w:rPr>
      </w:pPr>
      <w:r w:rsidRPr="00675607">
        <w:rPr>
          <w:sz w:val="28"/>
          <w:szCs w:val="28"/>
        </w:rPr>
        <w:t>Главным приоритетом политики занятости населения должны стать формирование благоприятных условий для повышения ее эффективности, преодоление дефицита рабочих мест посредством расширения инвестиционной активности за счет всех источников, снижения напряженности и поддержание стабильности в сфере социально-трудовых отношений. Основные усилия будут направлены на реализацию активных мер по обеспечению занятости населения и снижение уровня регистрируемой безработицы.</w:t>
      </w:r>
    </w:p>
    <w:p w14:paraId="6F3ED9D2" w14:textId="77777777" w:rsidR="00781AD0" w:rsidRPr="00675607" w:rsidRDefault="00781AD0" w:rsidP="00781AD0">
      <w:pPr>
        <w:pStyle w:val="af5"/>
        <w:spacing w:line="240" w:lineRule="auto"/>
        <w:ind w:firstLine="567"/>
        <w:rPr>
          <w:sz w:val="28"/>
          <w:szCs w:val="28"/>
        </w:rPr>
      </w:pPr>
      <w:r w:rsidRPr="00675607">
        <w:rPr>
          <w:sz w:val="28"/>
          <w:szCs w:val="28"/>
        </w:rPr>
        <w:t>Исходя из поставленных приоритетов определены следующие основные направления совершенствования трудовых отношений и занятости населения:</w:t>
      </w:r>
    </w:p>
    <w:p w14:paraId="59373211" w14:textId="77777777" w:rsidR="00781AD0" w:rsidRPr="00675607" w:rsidRDefault="00781AD0" w:rsidP="00781AD0">
      <w:pPr>
        <w:pStyle w:val="af5"/>
        <w:spacing w:line="240" w:lineRule="auto"/>
        <w:ind w:firstLine="567"/>
        <w:rPr>
          <w:sz w:val="28"/>
          <w:szCs w:val="28"/>
        </w:rPr>
      </w:pPr>
      <w:r w:rsidRPr="00675607">
        <w:rPr>
          <w:sz w:val="28"/>
          <w:szCs w:val="28"/>
        </w:rPr>
        <w:t>- создание новых рабочих мест с учетом реализации мероприятий ежегодной программы занятости;</w:t>
      </w:r>
    </w:p>
    <w:p w14:paraId="35889BDB" w14:textId="77777777" w:rsidR="00781AD0" w:rsidRPr="00675607" w:rsidRDefault="00781AD0" w:rsidP="00781AD0">
      <w:pPr>
        <w:pStyle w:val="af5"/>
        <w:spacing w:line="240" w:lineRule="auto"/>
        <w:ind w:firstLine="567"/>
        <w:rPr>
          <w:sz w:val="28"/>
          <w:szCs w:val="28"/>
        </w:rPr>
      </w:pPr>
      <w:r w:rsidRPr="00675607">
        <w:rPr>
          <w:sz w:val="28"/>
          <w:szCs w:val="28"/>
        </w:rPr>
        <w:t>- стимулирование развития самозанятости населения, расширение деловой и предпринимательской инициативы граждан;</w:t>
      </w:r>
    </w:p>
    <w:p w14:paraId="54CFE6B1" w14:textId="77777777" w:rsidR="00781AD0" w:rsidRPr="00675607" w:rsidRDefault="00781AD0" w:rsidP="00781AD0">
      <w:pPr>
        <w:pStyle w:val="af5"/>
        <w:spacing w:line="240" w:lineRule="auto"/>
        <w:ind w:firstLine="567"/>
        <w:rPr>
          <w:sz w:val="28"/>
          <w:szCs w:val="28"/>
        </w:rPr>
      </w:pPr>
      <w:r w:rsidRPr="00675607">
        <w:rPr>
          <w:sz w:val="28"/>
          <w:szCs w:val="28"/>
        </w:rPr>
        <w:t>- содействие профессиональной ориентации молодежи в выборе профессии и получении профессионального образования до начала ее трудовой деятельности;</w:t>
      </w:r>
    </w:p>
    <w:p w14:paraId="46D1EEBD" w14:textId="77777777" w:rsidR="00781AD0" w:rsidRPr="00675607" w:rsidRDefault="00781AD0" w:rsidP="00781AD0">
      <w:pPr>
        <w:pStyle w:val="af5"/>
        <w:spacing w:line="240" w:lineRule="auto"/>
        <w:ind w:firstLine="567"/>
        <w:rPr>
          <w:sz w:val="28"/>
          <w:szCs w:val="28"/>
        </w:rPr>
      </w:pPr>
      <w:r w:rsidRPr="00675607">
        <w:rPr>
          <w:sz w:val="28"/>
          <w:szCs w:val="28"/>
        </w:rPr>
        <w:t>- улучшение качества рабочей среды, включая условия труда и технику безопасности, повышение уровня заработной платы и эффективное использование рабочего времени.</w:t>
      </w:r>
    </w:p>
    <w:p w14:paraId="7EC0ABB6" w14:textId="77777777" w:rsidR="00781AD0" w:rsidRPr="00675607" w:rsidRDefault="00781AD0" w:rsidP="00781AD0">
      <w:pPr>
        <w:pStyle w:val="af5"/>
        <w:spacing w:line="240" w:lineRule="auto"/>
        <w:ind w:firstLine="567"/>
        <w:rPr>
          <w:sz w:val="28"/>
          <w:szCs w:val="28"/>
        </w:rPr>
      </w:pPr>
      <w:r w:rsidRPr="00675607">
        <w:rPr>
          <w:sz w:val="28"/>
          <w:szCs w:val="28"/>
        </w:rPr>
        <w:t>Реализация мероприятий в целом будет способствовать сохранению контролируемой и управляемой ситуации на рынке рабочей силы, более полному удовлетворению потребностей отраслей экономики в необходимых кадрах и стабилизации ситуации на рынке рабочей силы.</w:t>
      </w:r>
    </w:p>
    <w:p w14:paraId="40886A44" w14:textId="77777777" w:rsidR="00781AD0" w:rsidRPr="00675607" w:rsidRDefault="00781AD0" w:rsidP="00781AD0">
      <w:pPr>
        <w:pStyle w:val="af5"/>
        <w:spacing w:line="240" w:lineRule="auto"/>
        <w:ind w:firstLine="567"/>
        <w:rPr>
          <w:sz w:val="28"/>
          <w:szCs w:val="28"/>
        </w:rPr>
      </w:pPr>
      <w:r w:rsidRPr="00675607">
        <w:rPr>
          <w:sz w:val="28"/>
          <w:szCs w:val="28"/>
        </w:rPr>
        <w:lastRenderedPageBreak/>
        <w:t>Основная цель социальной политики - дальнейшее повышение уровня и качества жизни населения. Важнейшими путями ее достижения станут усиление роли заработной платы как главного фактора, стимулирующего экономическое развитие и повышение эффективности экономики, обеспечение роста реальных доходов населения.</w:t>
      </w:r>
    </w:p>
    <w:p w14:paraId="4C618400" w14:textId="77777777" w:rsidR="00781AD0" w:rsidRPr="00675607" w:rsidRDefault="00781AD0" w:rsidP="00781AD0">
      <w:pPr>
        <w:pStyle w:val="af5"/>
        <w:spacing w:line="240" w:lineRule="auto"/>
        <w:ind w:firstLine="567"/>
        <w:rPr>
          <w:sz w:val="28"/>
          <w:szCs w:val="28"/>
        </w:rPr>
      </w:pPr>
      <w:r w:rsidRPr="00675607">
        <w:rPr>
          <w:sz w:val="28"/>
          <w:szCs w:val="28"/>
        </w:rPr>
        <w:t>Главными результатами должны стать активизация инновационного развития экономики, создание необходимых условий для обеспечения устойчивого и эффективного ее развития, а также реализация социально–экономических приоритетов города и развитие туристического потенциала.</w:t>
      </w:r>
    </w:p>
    <w:p w14:paraId="5411D0E9" w14:textId="6D3B19C7" w:rsidR="00781AD0" w:rsidRPr="00675607" w:rsidRDefault="00781AD0" w:rsidP="00781AD0">
      <w:pPr>
        <w:pStyle w:val="af5"/>
        <w:spacing w:line="240" w:lineRule="auto"/>
        <w:ind w:firstLine="567"/>
        <w:rPr>
          <w:sz w:val="28"/>
          <w:szCs w:val="28"/>
        </w:rPr>
      </w:pPr>
      <w:r w:rsidRPr="00675607">
        <w:rPr>
          <w:sz w:val="28"/>
          <w:szCs w:val="28"/>
        </w:rPr>
        <w:t xml:space="preserve">Реализация проектных решений с соблюдением всех требований природоохранного </w:t>
      </w:r>
      <w:r w:rsidR="000F7632" w:rsidRPr="00675607">
        <w:rPr>
          <w:sz w:val="28"/>
          <w:szCs w:val="28"/>
        </w:rPr>
        <w:t>законодательства позволит</w:t>
      </w:r>
      <w:r w:rsidRPr="00675607">
        <w:rPr>
          <w:sz w:val="28"/>
          <w:szCs w:val="28"/>
        </w:rPr>
        <w:t>:</w:t>
      </w:r>
    </w:p>
    <w:p w14:paraId="4A885D7A" w14:textId="77777777" w:rsidR="00781AD0" w:rsidRPr="00675607" w:rsidRDefault="00781AD0" w:rsidP="00781AD0">
      <w:pPr>
        <w:pStyle w:val="af5"/>
        <w:spacing w:line="240" w:lineRule="auto"/>
        <w:ind w:firstLine="567"/>
        <w:rPr>
          <w:sz w:val="28"/>
          <w:szCs w:val="28"/>
        </w:rPr>
      </w:pPr>
      <w:r w:rsidRPr="00675607">
        <w:rPr>
          <w:sz w:val="28"/>
          <w:szCs w:val="28"/>
        </w:rPr>
        <w:t>- повысить качество жизни региона;</w:t>
      </w:r>
    </w:p>
    <w:p w14:paraId="6C76DB32" w14:textId="77777777" w:rsidR="00781AD0" w:rsidRPr="00675607" w:rsidRDefault="00781AD0" w:rsidP="00781AD0">
      <w:pPr>
        <w:pStyle w:val="af5"/>
        <w:spacing w:line="240" w:lineRule="auto"/>
        <w:ind w:firstLine="567"/>
        <w:rPr>
          <w:sz w:val="28"/>
          <w:szCs w:val="28"/>
        </w:rPr>
      </w:pPr>
      <w:r w:rsidRPr="00675607">
        <w:rPr>
          <w:sz w:val="28"/>
          <w:szCs w:val="28"/>
        </w:rPr>
        <w:t xml:space="preserve">- увеличить объем инвестиций в существующие малые населенные пункты; </w:t>
      </w:r>
    </w:p>
    <w:p w14:paraId="26C4111D" w14:textId="77777777" w:rsidR="00781AD0" w:rsidRPr="00675607" w:rsidRDefault="00781AD0" w:rsidP="00781AD0">
      <w:pPr>
        <w:pStyle w:val="af5"/>
        <w:spacing w:line="240" w:lineRule="auto"/>
        <w:ind w:firstLine="567"/>
        <w:rPr>
          <w:sz w:val="28"/>
          <w:szCs w:val="28"/>
        </w:rPr>
      </w:pPr>
      <w:r w:rsidRPr="00675607">
        <w:rPr>
          <w:sz w:val="28"/>
          <w:szCs w:val="28"/>
        </w:rPr>
        <w:t>- создать благоприятные условия для развития человеческого потенциала на основе внедрения государственных минимальных социальных стандартов;</w:t>
      </w:r>
    </w:p>
    <w:p w14:paraId="4AD15A6E" w14:textId="77777777" w:rsidR="00781AD0" w:rsidRPr="00675607" w:rsidRDefault="00781AD0" w:rsidP="00781AD0">
      <w:pPr>
        <w:pStyle w:val="af5"/>
        <w:spacing w:line="240" w:lineRule="auto"/>
        <w:ind w:firstLine="567"/>
        <w:rPr>
          <w:sz w:val="28"/>
          <w:szCs w:val="28"/>
        </w:rPr>
      </w:pPr>
      <w:r w:rsidRPr="00675607">
        <w:rPr>
          <w:sz w:val="28"/>
          <w:szCs w:val="28"/>
        </w:rPr>
        <w:t xml:space="preserve">- обеспечить повышение уровня безопасности жизнедеятельности населения. </w:t>
      </w:r>
    </w:p>
    <w:p w14:paraId="5696A6B6" w14:textId="09247CA8" w:rsidR="001D19FE" w:rsidRPr="000F7632" w:rsidRDefault="000F7632" w:rsidP="000F7632">
      <w:pPr>
        <w:pStyle w:val="af5"/>
        <w:spacing w:line="240" w:lineRule="auto"/>
      </w:pPr>
      <w:r>
        <w:rPr>
          <w:sz w:val="28"/>
          <w:szCs w:val="28"/>
        </w:rPr>
        <w:t xml:space="preserve"> </w:t>
      </w:r>
    </w:p>
    <w:p w14:paraId="50F804FB" w14:textId="13B7850F" w:rsidR="001D19FE" w:rsidRPr="00DE293A" w:rsidRDefault="001D19FE" w:rsidP="00DE293A">
      <w:pPr>
        <w:pStyle w:val="af5"/>
        <w:spacing w:line="240" w:lineRule="auto"/>
        <w:ind w:firstLine="567"/>
        <w:rPr>
          <w:rStyle w:val="afb"/>
          <w:bCs w:val="0"/>
          <w:iCs w:val="0"/>
          <w:sz w:val="28"/>
          <w:szCs w:val="28"/>
        </w:rPr>
      </w:pPr>
      <w:r w:rsidRPr="00DE293A">
        <w:rPr>
          <w:rStyle w:val="afb"/>
          <w:bCs w:val="0"/>
          <w:sz w:val="28"/>
        </w:rPr>
        <w:t>3.6 Социально-демографическое развитие</w:t>
      </w:r>
    </w:p>
    <w:p w14:paraId="660D03BA" w14:textId="6F17A283" w:rsidR="00FC39F7" w:rsidRPr="002C048F" w:rsidRDefault="00FC39F7" w:rsidP="00DE293A">
      <w:pPr>
        <w:pStyle w:val="af5"/>
        <w:spacing w:line="240" w:lineRule="auto"/>
        <w:ind w:firstLine="567"/>
        <w:rPr>
          <w:iCs/>
          <w:sz w:val="28"/>
          <w:szCs w:val="28"/>
        </w:rPr>
      </w:pPr>
      <w:r w:rsidRPr="002C048F">
        <w:rPr>
          <w:iCs/>
          <w:sz w:val="28"/>
          <w:szCs w:val="28"/>
        </w:rPr>
        <w:t>В Гродненской области сохраняется тенденция к сокращению численности населения. По данным Главного статистического управления Гродненской области, численность населения Гродненской области уменьшилась по сравнению с началом 20</w:t>
      </w:r>
      <w:r w:rsidR="002C048F" w:rsidRPr="002C048F">
        <w:rPr>
          <w:iCs/>
          <w:sz w:val="28"/>
          <w:szCs w:val="28"/>
        </w:rPr>
        <w:t>18</w:t>
      </w:r>
      <w:r w:rsidRPr="002C048F">
        <w:rPr>
          <w:iCs/>
          <w:sz w:val="28"/>
          <w:szCs w:val="28"/>
        </w:rPr>
        <w:t xml:space="preserve"> года </w:t>
      </w:r>
      <w:r w:rsidR="002C048F" w:rsidRPr="002C048F">
        <w:rPr>
          <w:iCs/>
          <w:sz w:val="28"/>
          <w:szCs w:val="28"/>
        </w:rPr>
        <w:t>и</w:t>
      </w:r>
      <w:r w:rsidRPr="002C048F">
        <w:rPr>
          <w:iCs/>
          <w:sz w:val="28"/>
          <w:szCs w:val="28"/>
        </w:rPr>
        <w:t xml:space="preserve"> составила на 1 января 201</w:t>
      </w:r>
      <w:r w:rsidR="002C048F" w:rsidRPr="002C048F">
        <w:rPr>
          <w:iCs/>
          <w:sz w:val="28"/>
          <w:szCs w:val="28"/>
        </w:rPr>
        <w:t>9</w:t>
      </w:r>
      <w:r w:rsidRPr="002C048F">
        <w:rPr>
          <w:iCs/>
          <w:sz w:val="28"/>
          <w:szCs w:val="28"/>
        </w:rPr>
        <w:t xml:space="preserve"> года 1039тыс.</w:t>
      </w:r>
    </w:p>
    <w:p w14:paraId="1C54E325" w14:textId="77777777" w:rsidR="002C048F" w:rsidRDefault="002C048F" w:rsidP="00803143">
      <w:pPr>
        <w:pStyle w:val="af5"/>
        <w:spacing w:line="240" w:lineRule="auto"/>
        <w:ind w:firstLine="567"/>
        <w:rPr>
          <w:sz w:val="28"/>
          <w:szCs w:val="28"/>
        </w:rPr>
      </w:pPr>
      <w:r>
        <w:rPr>
          <w:iCs/>
          <w:sz w:val="28"/>
          <w:szCs w:val="28"/>
        </w:rPr>
        <w:t>Д</w:t>
      </w:r>
      <w:r w:rsidR="00FC39F7" w:rsidRPr="002C048F">
        <w:rPr>
          <w:iCs/>
          <w:sz w:val="28"/>
          <w:szCs w:val="28"/>
        </w:rPr>
        <w:t>ля Гродненской области, как и в целом для республики, характерен высокий уровень урбанизации населения, который продолжает расти. Если в начале 2001 года доля горожан в структуре населения составляла 63,4%, 2014 года – 72,8%, то в начале 2015 года она составила 73,6%. Численность городского населения по сравнению с началом 2001 года выросла на 32,5 тыс. человек (4,4%), с началом 2014 года – на 6,2 тыс. человек (0,8%). Численность сельского населения продолжает сокращаться: по сравнению с началом 2001 года – на 150,0 тыс. человек (35,0%), с началом 201</w:t>
      </w:r>
      <w:r w:rsidRPr="002C048F">
        <w:rPr>
          <w:iCs/>
          <w:sz w:val="28"/>
          <w:szCs w:val="28"/>
        </w:rPr>
        <w:t>9</w:t>
      </w:r>
      <w:r w:rsidR="00FC39F7" w:rsidRPr="002C048F">
        <w:rPr>
          <w:iCs/>
          <w:sz w:val="28"/>
          <w:szCs w:val="28"/>
        </w:rPr>
        <w:t xml:space="preserve"> года – на 8,5 тыс. человек (3,0%). Этот процесс связан с негативными тенденциями естественного и миграционного движения в сельской местности</w:t>
      </w:r>
      <w:r>
        <w:rPr>
          <w:iCs/>
          <w:sz w:val="28"/>
          <w:szCs w:val="28"/>
        </w:rPr>
        <w:t>.</w:t>
      </w:r>
      <w:r w:rsidRPr="002765DF">
        <w:rPr>
          <w:sz w:val="28"/>
          <w:szCs w:val="28"/>
        </w:rPr>
        <w:t xml:space="preserve"> </w:t>
      </w:r>
    </w:p>
    <w:p w14:paraId="7F9ABD7B" w14:textId="77777777" w:rsidR="001D19FE" w:rsidRDefault="001D19FE" w:rsidP="009369AF">
      <w:pPr>
        <w:pStyle w:val="af5"/>
        <w:spacing w:line="240" w:lineRule="auto"/>
        <w:ind w:firstLine="567"/>
        <w:rPr>
          <w:sz w:val="28"/>
          <w:szCs w:val="28"/>
        </w:rPr>
      </w:pPr>
      <w:r w:rsidRPr="002765DF">
        <w:rPr>
          <w:sz w:val="28"/>
          <w:szCs w:val="28"/>
        </w:rPr>
        <w:t>Возрастная структура населения отражает изменения, происходящие в демографических процессах, и изменяется вместе с ними. Так, в период 2011-2016 г.г. удельный вес детской группы населения увеличился (на 2,6%), а доля лиц старше трудоспособного возраста за этот же период увеличилась на 2,0%. Вместе с тем в этот же период продолжался рост числа лиц в трудоспособном возрасте в абсолютных показателях, что объясняется вступлением в детородный возраст родившихся в 80-е годы, характеризовавшихся высоким уровнем рождаемости, но снижался в удельных показателях.</w:t>
      </w:r>
    </w:p>
    <w:p w14:paraId="6E641CFB" w14:textId="4E2C9F3E" w:rsidR="001D19FE" w:rsidRPr="002765DF" w:rsidRDefault="00B17243" w:rsidP="001D19FE">
      <w:pPr>
        <w:pStyle w:val="af5"/>
        <w:spacing w:line="240" w:lineRule="auto"/>
        <w:rPr>
          <w:iCs/>
          <w:sz w:val="28"/>
          <w:szCs w:val="28"/>
        </w:rPr>
      </w:pPr>
      <w:r>
        <w:rPr>
          <w:iCs/>
          <w:sz w:val="28"/>
          <w:szCs w:val="28"/>
        </w:rPr>
        <w:t xml:space="preserve"> </w:t>
      </w:r>
    </w:p>
    <w:p w14:paraId="11B8A86C" w14:textId="2D5FDE2D" w:rsidR="001D19FE" w:rsidRPr="002765DF" w:rsidRDefault="00B17243" w:rsidP="001D19FE">
      <w:pPr>
        <w:pStyle w:val="af5"/>
        <w:spacing w:line="240" w:lineRule="auto"/>
        <w:rPr>
          <w:iCs/>
          <w:sz w:val="28"/>
          <w:szCs w:val="28"/>
        </w:rPr>
      </w:pPr>
      <w:r>
        <w:rPr>
          <w:iCs/>
          <w:sz w:val="28"/>
          <w:szCs w:val="28"/>
        </w:rPr>
        <w:t xml:space="preserve"> </w:t>
      </w:r>
    </w:p>
    <w:p w14:paraId="4455093C" w14:textId="2C829654" w:rsidR="001D19FE" w:rsidRPr="002765DF" w:rsidRDefault="00B17243" w:rsidP="00B17243">
      <w:pPr>
        <w:pStyle w:val="af5"/>
        <w:spacing w:line="240" w:lineRule="auto"/>
        <w:rPr>
          <w:sz w:val="28"/>
          <w:szCs w:val="28"/>
        </w:rPr>
      </w:pPr>
      <w:r>
        <w:rPr>
          <w:iCs/>
          <w:sz w:val="28"/>
          <w:szCs w:val="28"/>
        </w:rPr>
        <w:t xml:space="preserve">  </w:t>
      </w:r>
    </w:p>
    <w:p w14:paraId="0D5020AF" w14:textId="77777777" w:rsidR="005B1AA3" w:rsidRPr="00675607" w:rsidRDefault="005B1AA3" w:rsidP="00775DEE">
      <w:pPr>
        <w:pStyle w:val="af5"/>
        <w:spacing w:line="240" w:lineRule="auto"/>
        <w:ind w:firstLine="567"/>
        <w:rPr>
          <w:sz w:val="28"/>
          <w:szCs w:val="28"/>
        </w:rPr>
      </w:pPr>
    </w:p>
    <w:p w14:paraId="5602A3E7" w14:textId="77777777" w:rsidR="0002113F" w:rsidRDefault="0002113F">
      <w:pPr>
        <w:rPr>
          <w:b/>
          <w:sz w:val="28"/>
          <w:szCs w:val="28"/>
          <w:lang w:val="be-BY"/>
        </w:rPr>
      </w:pPr>
      <w:r>
        <w:br w:type="page"/>
      </w:r>
    </w:p>
    <w:p w14:paraId="3E56B5F3" w14:textId="77777777" w:rsidR="00457CBA" w:rsidRPr="00675607" w:rsidRDefault="00457CBA" w:rsidP="001372E8">
      <w:pPr>
        <w:pStyle w:val="14"/>
      </w:pPr>
      <w:r w:rsidRPr="00675607">
        <w:lastRenderedPageBreak/>
        <w:t>4</w:t>
      </w:r>
      <w:r w:rsidRPr="00675607">
        <w:rPr>
          <w:sz w:val="23"/>
          <w:szCs w:val="23"/>
        </w:rPr>
        <w:t>.</w:t>
      </w:r>
      <w:r w:rsidRPr="00675607">
        <w:t xml:space="preserve"> Источники воздействия планируемой деятельности на окружающую среду </w:t>
      </w:r>
    </w:p>
    <w:p w14:paraId="4E0EB2B3" w14:textId="5FD28993" w:rsidR="00457CBA" w:rsidRPr="00675607" w:rsidRDefault="004C5225" w:rsidP="006C58C5">
      <w:pPr>
        <w:autoSpaceDE w:val="0"/>
        <w:autoSpaceDN w:val="0"/>
        <w:adjustRightInd w:val="0"/>
        <w:ind w:firstLine="567"/>
        <w:jc w:val="both"/>
        <w:rPr>
          <w:sz w:val="28"/>
          <w:szCs w:val="28"/>
        </w:rPr>
      </w:pPr>
      <w:r>
        <w:rPr>
          <w:sz w:val="28"/>
          <w:szCs w:val="28"/>
        </w:rPr>
        <w:t xml:space="preserve">При </w:t>
      </w:r>
      <w:r w:rsidRPr="004C5225">
        <w:rPr>
          <w:sz w:val="28"/>
          <w:szCs w:val="28"/>
        </w:rPr>
        <w:t>реконструкци</w:t>
      </w:r>
      <w:r>
        <w:rPr>
          <w:sz w:val="28"/>
          <w:szCs w:val="28"/>
        </w:rPr>
        <w:t xml:space="preserve">и </w:t>
      </w:r>
      <w:r w:rsidR="00B17243">
        <w:rPr>
          <w:sz w:val="28"/>
          <w:szCs w:val="28"/>
        </w:rPr>
        <w:t xml:space="preserve">инфраструктуры </w:t>
      </w:r>
      <w:r w:rsidR="00F30176">
        <w:rPr>
          <w:sz w:val="28"/>
          <w:szCs w:val="28"/>
        </w:rPr>
        <w:t>предприятия в</w:t>
      </w:r>
      <w:r w:rsidR="00457CBA" w:rsidRPr="00675607">
        <w:rPr>
          <w:sz w:val="28"/>
          <w:szCs w:val="28"/>
        </w:rPr>
        <w:t>озможные виды вредного воздействия на окружающую среду</w:t>
      </w:r>
      <w:r w:rsidR="00F40C86" w:rsidRPr="00675607">
        <w:rPr>
          <w:sz w:val="28"/>
          <w:szCs w:val="28"/>
        </w:rPr>
        <w:t xml:space="preserve"> при проведени</w:t>
      </w:r>
      <w:r w:rsidR="00F7374F" w:rsidRPr="00675607">
        <w:rPr>
          <w:sz w:val="28"/>
          <w:szCs w:val="28"/>
        </w:rPr>
        <w:t>и работ</w:t>
      </w:r>
      <w:r w:rsidR="00F40C86" w:rsidRPr="00675607">
        <w:rPr>
          <w:sz w:val="28"/>
          <w:szCs w:val="28"/>
        </w:rPr>
        <w:t xml:space="preserve"> </w:t>
      </w:r>
      <w:r w:rsidR="00457CBA" w:rsidRPr="00675607">
        <w:rPr>
          <w:sz w:val="28"/>
          <w:szCs w:val="28"/>
        </w:rPr>
        <w:t>следующие:</w:t>
      </w:r>
    </w:p>
    <w:p w14:paraId="24EA48DB" w14:textId="77777777" w:rsidR="00457CBA" w:rsidRPr="00675607" w:rsidRDefault="00457CBA" w:rsidP="006C58C5">
      <w:pPr>
        <w:autoSpaceDE w:val="0"/>
        <w:autoSpaceDN w:val="0"/>
        <w:adjustRightInd w:val="0"/>
        <w:ind w:firstLine="567"/>
        <w:jc w:val="both"/>
        <w:rPr>
          <w:sz w:val="28"/>
          <w:szCs w:val="28"/>
        </w:rPr>
      </w:pPr>
      <w:r w:rsidRPr="00675607">
        <w:rPr>
          <w:rFonts w:ascii="Symbol" w:hAnsi="Symbol" w:cs="Symbol"/>
          <w:sz w:val="28"/>
          <w:szCs w:val="28"/>
        </w:rPr>
        <w:t></w:t>
      </w:r>
      <w:r w:rsidRPr="00675607">
        <w:rPr>
          <w:rFonts w:ascii="Symbol" w:hAnsi="Symbol" w:cs="Symbol"/>
          <w:sz w:val="28"/>
          <w:szCs w:val="28"/>
        </w:rPr>
        <w:t></w:t>
      </w:r>
      <w:r w:rsidR="00F40C86" w:rsidRPr="00675607">
        <w:rPr>
          <w:sz w:val="28"/>
          <w:szCs w:val="28"/>
        </w:rPr>
        <w:t>в</w:t>
      </w:r>
      <w:r w:rsidRPr="00675607">
        <w:rPr>
          <w:sz w:val="28"/>
          <w:szCs w:val="28"/>
        </w:rPr>
        <w:t>ыбросы загрязняющих веществ в атмосферный воздух</w:t>
      </w:r>
      <w:r w:rsidR="00F40C86" w:rsidRPr="00675607">
        <w:rPr>
          <w:sz w:val="28"/>
          <w:szCs w:val="28"/>
        </w:rPr>
        <w:t xml:space="preserve"> при </w:t>
      </w:r>
      <w:r w:rsidR="00846CD9" w:rsidRPr="00675607">
        <w:rPr>
          <w:sz w:val="28"/>
          <w:szCs w:val="28"/>
        </w:rPr>
        <w:t>работе спецтехники</w:t>
      </w:r>
      <w:r w:rsidR="00F30176">
        <w:rPr>
          <w:sz w:val="28"/>
          <w:szCs w:val="28"/>
        </w:rPr>
        <w:t xml:space="preserve"> в процессе проведения строительных работ, а также при эксплуатации проектируемых очистных сооружений;</w:t>
      </w:r>
    </w:p>
    <w:p w14:paraId="4AF9CC81" w14:textId="77777777" w:rsidR="00457CBA" w:rsidRPr="00675607" w:rsidRDefault="00457CBA" w:rsidP="006C58C5">
      <w:pPr>
        <w:autoSpaceDE w:val="0"/>
        <w:autoSpaceDN w:val="0"/>
        <w:adjustRightInd w:val="0"/>
        <w:ind w:firstLine="567"/>
        <w:jc w:val="both"/>
        <w:rPr>
          <w:sz w:val="28"/>
          <w:szCs w:val="28"/>
        </w:rPr>
      </w:pPr>
      <w:r w:rsidRPr="00675607">
        <w:rPr>
          <w:rFonts w:ascii="Symbol" w:hAnsi="Symbol" w:cs="Symbol"/>
          <w:sz w:val="28"/>
          <w:szCs w:val="28"/>
        </w:rPr>
        <w:t></w:t>
      </w:r>
      <w:r w:rsidRPr="00675607">
        <w:rPr>
          <w:rFonts w:ascii="Symbol" w:hAnsi="Symbol" w:cs="Symbol"/>
          <w:sz w:val="28"/>
          <w:szCs w:val="28"/>
        </w:rPr>
        <w:t></w:t>
      </w:r>
      <w:r w:rsidR="00F40C86" w:rsidRPr="00675607">
        <w:rPr>
          <w:sz w:val="28"/>
          <w:szCs w:val="28"/>
        </w:rPr>
        <w:t>ш</w:t>
      </w:r>
      <w:r w:rsidRPr="00675607">
        <w:rPr>
          <w:sz w:val="28"/>
          <w:szCs w:val="28"/>
        </w:rPr>
        <w:t>умовое воздействие</w:t>
      </w:r>
      <w:r w:rsidR="00F40C86" w:rsidRPr="00675607">
        <w:rPr>
          <w:sz w:val="28"/>
          <w:szCs w:val="28"/>
        </w:rPr>
        <w:t xml:space="preserve"> при</w:t>
      </w:r>
      <w:r w:rsidR="00F7374F" w:rsidRPr="00675607">
        <w:rPr>
          <w:sz w:val="28"/>
          <w:szCs w:val="28"/>
        </w:rPr>
        <w:t xml:space="preserve"> </w:t>
      </w:r>
      <w:r w:rsidR="00F40C86" w:rsidRPr="00675607">
        <w:rPr>
          <w:sz w:val="28"/>
          <w:szCs w:val="28"/>
        </w:rPr>
        <w:t>работе строительных инструментов</w:t>
      </w:r>
      <w:r w:rsidR="00F30176" w:rsidRPr="00F30176">
        <w:rPr>
          <w:sz w:val="28"/>
          <w:szCs w:val="28"/>
        </w:rPr>
        <w:t xml:space="preserve"> </w:t>
      </w:r>
      <w:r w:rsidR="00F30176">
        <w:rPr>
          <w:sz w:val="28"/>
          <w:szCs w:val="28"/>
        </w:rPr>
        <w:t>в процессе проведения строительных работ;</w:t>
      </w:r>
    </w:p>
    <w:p w14:paraId="6C274D9F" w14:textId="77777777" w:rsidR="00457CBA" w:rsidRPr="00675607" w:rsidRDefault="00457CBA" w:rsidP="006C58C5">
      <w:pPr>
        <w:autoSpaceDE w:val="0"/>
        <w:autoSpaceDN w:val="0"/>
        <w:adjustRightInd w:val="0"/>
        <w:ind w:firstLine="567"/>
        <w:jc w:val="both"/>
        <w:rPr>
          <w:sz w:val="28"/>
          <w:szCs w:val="28"/>
        </w:rPr>
      </w:pPr>
      <w:r w:rsidRPr="00675607">
        <w:rPr>
          <w:rFonts w:ascii="Symbol" w:hAnsi="Symbol" w:cs="Symbol"/>
          <w:sz w:val="28"/>
          <w:szCs w:val="28"/>
        </w:rPr>
        <w:t></w:t>
      </w:r>
      <w:r w:rsidRPr="00675607">
        <w:rPr>
          <w:rFonts w:ascii="Symbol" w:hAnsi="Symbol" w:cs="Symbol"/>
          <w:sz w:val="28"/>
          <w:szCs w:val="28"/>
        </w:rPr>
        <w:t></w:t>
      </w:r>
      <w:r w:rsidR="00F40C86" w:rsidRPr="00675607">
        <w:rPr>
          <w:sz w:val="28"/>
          <w:szCs w:val="28"/>
        </w:rPr>
        <w:t>в</w:t>
      </w:r>
      <w:r w:rsidRPr="00675607">
        <w:rPr>
          <w:sz w:val="28"/>
          <w:szCs w:val="28"/>
        </w:rPr>
        <w:t xml:space="preserve">оздействие на </w:t>
      </w:r>
      <w:r w:rsidR="00F40C86" w:rsidRPr="00675607">
        <w:rPr>
          <w:sz w:val="28"/>
          <w:szCs w:val="28"/>
        </w:rPr>
        <w:t xml:space="preserve">почву и </w:t>
      </w:r>
      <w:r w:rsidRPr="00675607">
        <w:rPr>
          <w:sz w:val="28"/>
          <w:szCs w:val="28"/>
        </w:rPr>
        <w:t>растительный мир</w:t>
      </w:r>
      <w:r w:rsidR="00F40C86" w:rsidRPr="00675607">
        <w:rPr>
          <w:sz w:val="28"/>
          <w:szCs w:val="28"/>
        </w:rPr>
        <w:t xml:space="preserve"> </w:t>
      </w:r>
      <w:r w:rsidR="00F30176">
        <w:rPr>
          <w:sz w:val="28"/>
          <w:szCs w:val="28"/>
        </w:rPr>
        <w:t>в процессе проведения строительных работ</w:t>
      </w:r>
      <w:r w:rsidRPr="00675607">
        <w:rPr>
          <w:sz w:val="28"/>
          <w:szCs w:val="28"/>
        </w:rPr>
        <w:t>.</w:t>
      </w:r>
    </w:p>
    <w:p w14:paraId="3AD9C805" w14:textId="77777777" w:rsidR="005B6693" w:rsidRDefault="005B6693">
      <w:pPr>
        <w:rPr>
          <w:b/>
          <w:sz w:val="28"/>
          <w:szCs w:val="28"/>
          <w:lang w:val="be-BY"/>
        </w:rPr>
      </w:pPr>
    </w:p>
    <w:p w14:paraId="4FDB3A03" w14:textId="77777777" w:rsidR="00457CBA" w:rsidRPr="00675607" w:rsidRDefault="00457CBA" w:rsidP="001372E8">
      <w:pPr>
        <w:pStyle w:val="14"/>
      </w:pPr>
      <w:r w:rsidRPr="00675607">
        <w:t xml:space="preserve">4.1 Воздействие на атмосферный воздух </w:t>
      </w:r>
    </w:p>
    <w:p w14:paraId="3CBDF0EF" w14:textId="0B1276BA" w:rsidR="00BC0A8C" w:rsidRPr="00675607" w:rsidRDefault="00F40C86" w:rsidP="00F30176">
      <w:pPr>
        <w:ind w:firstLine="567"/>
        <w:jc w:val="both"/>
        <w:rPr>
          <w:spacing w:val="-5"/>
          <w:sz w:val="28"/>
          <w:szCs w:val="28"/>
        </w:rPr>
      </w:pPr>
      <w:r w:rsidRPr="00675607">
        <w:rPr>
          <w:sz w:val="28"/>
          <w:szCs w:val="28"/>
        </w:rPr>
        <w:t>В настоящий момент фоновое загрязнен</w:t>
      </w:r>
      <w:r w:rsidR="00F7374F" w:rsidRPr="00675607">
        <w:rPr>
          <w:sz w:val="28"/>
          <w:szCs w:val="28"/>
        </w:rPr>
        <w:t>ие района размещения объекта оп</w:t>
      </w:r>
      <w:r w:rsidRPr="00675607">
        <w:rPr>
          <w:sz w:val="28"/>
          <w:szCs w:val="28"/>
        </w:rPr>
        <w:t>ределяется на основани</w:t>
      </w:r>
      <w:r w:rsidR="00F7374F" w:rsidRPr="00675607">
        <w:rPr>
          <w:sz w:val="28"/>
          <w:szCs w:val="28"/>
        </w:rPr>
        <w:t>и</w:t>
      </w:r>
      <w:r w:rsidRPr="00675607">
        <w:rPr>
          <w:sz w:val="28"/>
          <w:szCs w:val="28"/>
        </w:rPr>
        <w:t xml:space="preserve"> данных ГУ </w:t>
      </w:r>
      <w:r w:rsidR="00BC0A8C" w:rsidRPr="00675607">
        <w:rPr>
          <w:sz w:val="28"/>
          <w:szCs w:val="28"/>
        </w:rPr>
        <w:t>«Гродненский областной центр по гидрометеорологии и мониторингу окружающей среды</w:t>
      </w:r>
      <w:r w:rsidR="00F30176">
        <w:rPr>
          <w:sz w:val="28"/>
          <w:szCs w:val="28"/>
        </w:rPr>
        <w:t>»</w:t>
      </w:r>
      <w:r w:rsidR="00BC0A8C" w:rsidRPr="00675607">
        <w:rPr>
          <w:sz w:val="28"/>
          <w:szCs w:val="28"/>
        </w:rPr>
        <w:t>.</w:t>
      </w:r>
      <w:r w:rsidR="00F30176">
        <w:rPr>
          <w:sz w:val="28"/>
          <w:szCs w:val="28"/>
        </w:rPr>
        <w:t xml:space="preserve"> </w:t>
      </w:r>
      <w:r w:rsidR="00BC0A8C" w:rsidRPr="00675607">
        <w:rPr>
          <w:spacing w:val="-5"/>
          <w:sz w:val="28"/>
          <w:szCs w:val="28"/>
        </w:rPr>
        <w:t xml:space="preserve">Общее состояние атмосферного воздуха, среднегодовые </w:t>
      </w:r>
      <w:r w:rsidR="00B17243" w:rsidRPr="00675607">
        <w:rPr>
          <w:spacing w:val="-5"/>
          <w:sz w:val="28"/>
          <w:szCs w:val="28"/>
        </w:rPr>
        <w:t>концентрации загрязняющих</w:t>
      </w:r>
      <w:r w:rsidR="00BC0A8C" w:rsidRPr="00675607">
        <w:rPr>
          <w:spacing w:val="-5"/>
          <w:sz w:val="28"/>
          <w:szCs w:val="28"/>
        </w:rPr>
        <w:t xml:space="preserve"> веществ, показывают, что </w:t>
      </w:r>
      <w:r w:rsidR="00F7374F" w:rsidRPr="00675607">
        <w:rPr>
          <w:spacing w:val="-5"/>
          <w:sz w:val="28"/>
          <w:szCs w:val="28"/>
        </w:rPr>
        <w:t>качество атмосфер</w:t>
      </w:r>
      <w:r w:rsidR="00BC0A8C" w:rsidRPr="00675607">
        <w:rPr>
          <w:spacing w:val="-5"/>
          <w:sz w:val="28"/>
          <w:szCs w:val="28"/>
        </w:rPr>
        <w:t>ного воздуха находится в допустимых пределах.</w:t>
      </w:r>
    </w:p>
    <w:p w14:paraId="5DD0CF33" w14:textId="77777777" w:rsidR="00F30176" w:rsidRPr="00675607" w:rsidRDefault="00F30176" w:rsidP="00F30176">
      <w:pPr>
        <w:autoSpaceDE w:val="0"/>
        <w:autoSpaceDN w:val="0"/>
        <w:adjustRightInd w:val="0"/>
        <w:ind w:firstLine="567"/>
        <w:jc w:val="both"/>
        <w:rPr>
          <w:sz w:val="28"/>
          <w:szCs w:val="28"/>
        </w:rPr>
      </w:pPr>
      <w:r w:rsidRPr="00675607">
        <w:rPr>
          <w:sz w:val="28"/>
          <w:szCs w:val="28"/>
        </w:rPr>
        <w:t>Источниками воздействия на атмосферу на стадии строительства являются: строительная техника, автомобильный транспорт, используемые в процессе производства строительно-монтажных работ;</w:t>
      </w:r>
    </w:p>
    <w:p w14:paraId="2EA9B138" w14:textId="170F692B" w:rsidR="00F30176" w:rsidRPr="00675607" w:rsidRDefault="00F30176" w:rsidP="00F30176">
      <w:pPr>
        <w:autoSpaceDE w:val="0"/>
        <w:autoSpaceDN w:val="0"/>
        <w:adjustRightInd w:val="0"/>
        <w:ind w:firstLine="567"/>
        <w:jc w:val="both"/>
        <w:rPr>
          <w:sz w:val="28"/>
          <w:szCs w:val="28"/>
        </w:rPr>
      </w:pPr>
      <w:r w:rsidRPr="00675607">
        <w:rPr>
          <w:sz w:val="28"/>
          <w:szCs w:val="28"/>
        </w:rPr>
        <w:t xml:space="preserve">Основными загрязняющими веществами, выбрасываемыми в атмосферный воздух при проведении строительных работ </w:t>
      </w:r>
      <w:r w:rsidR="00B17243" w:rsidRPr="00675607">
        <w:rPr>
          <w:sz w:val="28"/>
          <w:szCs w:val="28"/>
        </w:rPr>
        <w:t>на основании типовых технологий,</w:t>
      </w:r>
      <w:r w:rsidRPr="00675607">
        <w:rPr>
          <w:sz w:val="28"/>
          <w:szCs w:val="28"/>
        </w:rPr>
        <w:t xml:space="preserve"> являются: летучие органические соединения, пыль неорганическая, твердые частицы суммарно, сварочные аэрозоли, углерода оксид, азота диоксид, серы диоксид, углеводороды предельные С</w:t>
      </w:r>
      <w:r w:rsidRPr="001072EE">
        <w:rPr>
          <w:sz w:val="28"/>
          <w:szCs w:val="28"/>
          <w:vertAlign w:val="subscript"/>
        </w:rPr>
        <w:t>1</w:t>
      </w:r>
      <w:r w:rsidRPr="00675607">
        <w:rPr>
          <w:sz w:val="28"/>
          <w:szCs w:val="28"/>
        </w:rPr>
        <w:t>-С</w:t>
      </w:r>
      <w:r w:rsidRPr="001072EE">
        <w:rPr>
          <w:sz w:val="28"/>
          <w:szCs w:val="28"/>
          <w:vertAlign w:val="subscript"/>
        </w:rPr>
        <w:t>10</w:t>
      </w:r>
      <w:r w:rsidRPr="00675607">
        <w:rPr>
          <w:sz w:val="28"/>
          <w:szCs w:val="28"/>
        </w:rPr>
        <w:t>, углеводороды предельные С</w:t>
      </w:r>
      <w:r w:rsidRPr="001072EE">
        <w:rPr>
          <w:sz w:val="28"/>
          <w:szCs w:val="28"/>
          <w:vertAlign w:val="subscript"/>
        </w:rPr>
        <w:t>11</w:t>
      </w:r>
      <w:r w:rsidRPr="00675607">
        <w:rPr>
          <w:sz w:val="28"/>
          <w:szCs w:val="28"/>
        </w:rPr>
        <w:t>-С</w:t>
      </w:r>
      <w:r w:rsidRPr="001072EE">
        <w:rPr>
          <w:sz w:val="28"/>
          <w:szCs w:val="28"/>
          <w:vertAlign w:val="subscript"/>
        </w:rPr>
        <w:t>19</w:t>
      </w:r>
      <w:r w:rsidRPr="00675607">
        <w:rPr>
          <w:sz w:val="28"/>
          <w:szCs w:val="28"/>
        </w:rPr>
        <w:t>.</w:t>
      </w:r>
    </w:p>
    <w:p w14:paraId="3F007514" w14:textId="7118FB45" w:rsidR="00F30176" w:rsidRPr="00675607" w:rsidRDefault="00B17243" w:rsidP="00F30176">
      <w:pPr>
        <w:autoSpaceDE w:val="0"/>
        <w:autoSpaceDN w:val="0"/>
        <w:adjustRightInd w:val="0"/>
        <w:ind w:firstLine="567"/>
        <w:jc w:val="both"/>
        <w:rPr>
          <w:sz w:val="28"/>
          <w:szCs w:val="28"/>
        </w:rPr>
      </w:pPr>
      <w:r w:rsidRPr="00675607">
        <w:rPr>
          <w:sz w:val="28"/>
          <w:szCs w:val="28"/>
        </w:rPr>
        <w:t>Объемы выбросов загрязняющих веществ на стадии строительства являются</w:t>
      </w:r>
      <w:r w:rsidR="00F30176" w:rsidRPr="00675607">
        <w:rPr>
          <w:sz w:val="28"/>
          <w:szCs w:val="28"/>
        </w:rPr>
        <w:t xml:space="preserve"> маломощными, выбросы носят разовый, временный характер, воздействие на атмосферу данных источников принимается незначительным, непостоянным. Методики определения степени влияния загрязняющих веществ в процессе строительства отсутствуют, поэтому ввиду кратковременности и однократности проведения данных работ степень влияния на окружающую среду не оценивается.</w:t>
      </w:r>
    </w:p>
    <w:p w14:paraId="0F9861E7" w14:textId="6738251C" w:rsidR="00F40C86" w:rsidRDefault="00BC0A8C" w:rsidP="00775DEE">
      <w:pPr>
        <w:autoSpaceDE w:val="0"/>
        <w:autoSpaceDN w:val="0"/>
        <w:adjustRightInd w:val="0"/>
        <w:ind w:firstLine="567"/>
        <w:jc w:val="both"/>
        <w:rPr>
          <w:sz w:val="28"/>
          <w:szCs w:val="28"/>
        </w:rPr>
      </w:pPr>
      <w:r w:rsidRPr="00675607">
        <w:rPr>
          <w:sz w:val="28"/>
          <w:szCs w:val="28"/>
        </w:rPr>
        <w:t xml:space="preserve">В настоящий момент на территории </w:t>
      </w:r>
      <w:r w:rsidR="00B17243">
        <w:rPr>
          <w:sz w:val="28"/>
          <w:szCs w:val="28"/>
        </w:rPr>
        <w:t xml:space="preserve">промышленной </w:t>
      </w:r>
      <w:r w:rsidR="00F30176">
        <w:rPr>
          <w:sz w:val="28"/>
          <w:szCs w:val="28"/>
        </w:rPr>
        <w:t xml:space="preserve">площадки имеются </w:t>
      </w:r>
      <w:r w:rsidR="00F30176" w:rsidRPr="00A26BE2">
        <w:rPr>
          <w:sz w:val="28"/>
          <w:szCs w:val="28"/>
          <w:u w:val="single"/>
        </w:rPr>
        <w:t>существующие</w:t>
      </w:r>
      <w:r w:rsidRPr="00A26BE2">
        <w:rPr>
          <w:sz w:val="28"/>
          <w:szCs w:val="28"/>
          <w:u w:val="single"/>
        </w:rPr>
        <w:t xml:space="preserve"> источники выбросов загрязняющих веществ</w:t>
      </w:r>
      <w:r w:rsidRPr="00675607">
        <w:rPr>
          <w:sz w:val="28"/>
          <w:szCs w:val="28"/>
        </w:rPr>
        <w:t>.</w:t>
      </w:r>
    </w:p>
    <w:p w14:paraId="63F08207" w14:textId="77777777" w:rsidR="00A26BE2" w:rsidRPr="00A26BE2" w:rsidRDefault="00A26BE2" w:rsidP="00775DEE">
      <w:pPr>
        <w:autoSpaceDE w:val="0"/>
        <w:autoSpaceDN w:val="0"/>
        <w:adjustRightInd w:val="0"/>
        <w:ind w:firstLine="567"/>
        <w:jc w:val="both"/>
        <w:rPr>
          <w:sz w:val="28"/>
          <w:szCs w:val="28"/>
          <w:u w:val="single"/>
        </w:rPr>
      </w:pPr>
      <w:r w:rsidRPr="00A26BE2">
        <w:rPr>
          <w:sz w:val="28"/>
          <w:szCs w:val="28"/>
          <w:u w:val="single"/>
        </w:rPr>
        <w:t>Краткое описание существующих технологических процессов.</w:t>
      </w:r>
    </w:p>
    <w:p w14:paraId="1CB93FB4" w14:textId="3A553F48" w:rsidR="00F30176" w:rsidRPr="009D74F2" w:rsidRDefault="00F30176" w:rsidP="00F30176">
      <w:pPr>
        <w:pStyle w:val="afe"/>
        <w:ind w:firstLine="567"/>
        <w:jc w:val="both"/>
        <w:rPr>
          <w:sz w:val="28"/>
          <w:szCs w:val="28"/>
        </w:rPr>
      </w:pPr>
      <w:r w:rsidRPr="009D74F2">
        <w:rPr>
          <w:sz w:val="28"/>
          <w:szCs w:val="28"/>
        </w:rPr>
        <w:t xml:space="preserve">Предприятие специализируется на </w:t>
      </w:r>
      <w:r w:rsidR="00B17243" w:rsidRPr="009D74F2">
        <w:rPr>
          <w:sz w:val="28"/>
          <w:szCs w:val="28"/>
        </w:rPr>
        <w:t>переработке резиносодержащих</w:t>
      </w:r>
      <w:r w:rsidRPr="009D74F2">
        <w:rPr>
          <w:sz w:val="28"/>
          <w:szCs w:val="28"/>
        </w:rPr>
        <w:t xml:space="preserve"> отходов (в основном изношенные автомобильные шины)</w:t>
      </w:r>
      <w:r w:rsidR="00B17243">
        <w:rPr>
          <w:sz w:val="28"/>
          <w:szCs w:val="28"/>
        </w:rPr>
        <w:t>: на резиновую крошку,</w:t>
      </w:r>
      <w:r w:rsidRPr="009D74F2">
        <w:rPr>
          <w:sz w:val="28"/>
          <w:szCs w:val="28"/>
        </w:rPr>
        <w:t xml:space="preserve">  на резинотехнические изделия: плиты  для покрытия полов животноводческих зданий, покрытия спортивных площадок,  резинотехнические изделия для нужд строительства.  Производственная мощность </w:t>
      </w:r>
      <w:r w:rsidR="00B17243">
        <w:rPr>
          <w:sz w:val="28"/>
          <w:szCs w:val="28"/>
        </w:rPr>
        <w:t>пол выпуску резинотехнических изделий составляет</w:t>
      </w:r>
      <w:r>
        <w:rPr>
          <w:sz w:val="28"/>
          <w:szCs w:val="28"/>
        </w:rPr>
        <w:t xml:space="preserve"> </w:t>
      </w:r>
      <w:r w:rsidRPr="009D74F2">
        <w:rPr>
          <w:sz w:val="28"/>
          <w:szCs w:val="28"/>
        </w:rPr>
        <w:t>266 т.</w:t>
      </w:r>
      <w:r w:rsidR="00B17243">
        <w:rPr>
          <w:sz w:val="28"/>
          <w:szCs w:val="28"/>
        </w:rPr>
        <w:t xml:space="preserve"> </w:t>
      </w:r>
      <w:r w:rsidRPr="009D74F2">
        <w:rPr>
          <w:sz w:val="28"/>
          <w:szCs w:val="28"/>
        </w:rPr>
        <w:t>изд./год (0,7т.изд./сут).</w:t>
      </w:r>
    </w:p>
    <w:p w14:paraId="09CDAB38" w14:textId="68B2212B" w:rsidR="00F30176" w:rsidRPr="009D74F2" w:rsidRDefault="00F30176" w:rsidP="00F30176">
      <w:pPr>
        <w:pStyle w:val="afe"/>
        <w:ind w:firstLine="567"/>
        <w:jc w:val="both"/>
        <w:rPr>
          <w:sz w:val="28"/>
          <w:szCs w:val="28"/>
        </w:rPr>
      </w:pPr>
      <w:r w:rsidRPr="009D74F2">
        <w:rPr>
          <w:sz w:val="28"/>
          <w:szCs w:val="28"/>
        </w:rPr>
        <w:t xml:space="preserve">В состав </w:t>
      </w:r>
      <w:r w:rsidR="00B17243">
        <w:rPr>
          <w:sz w:val="28"/>
          <w:szCs w:val="28"/>
        </w:rPr>
        <w:t>комплекса</w:t>
      </w:r>
      <w:r w:rsidRPr="009D74F2">
        <w:rPr>
          <w:sz w:val="28"/>
          <w:szCs w:val="28"/>
        </w:rPr>
        <w:t xml:space="preserve"> вход</w:t>
      </w:r>
      <w:r w:rsidR="00B17243">
        <w:rPr>
          <w:sz w:val="28"/>
          <w:szCs w:val="28"/>
        </w:rPr>
        <w:t>я</w:t>
      </w:r>
      <w:r w:rsidRPr="009D74F2">
        <w:rPr>
          <w:sz w:val="28"/>
          <w:szCs w:val="28"/>
        </w:rPr>
        <w:t>т</w:t>
      </w:r>
      <w:r w:rsidR="00B17243">
        <w:rPr>
          <w:sz w:val="28"/>
          <w:szCs w:val="28"/>
        </w:rPr>
        <w:t>:</w:t>
      </w:r>
      <w:r w:rsidRPr="009D74F2">
        <w:rPr>
          <w:sz w:val="28"/>
          <w:szCs w:val="28"/>
        </w:rPr>
        <w:t xml:space="preserve"> площадк</w:t>
      </w:r>
      <w:r w:rsidR="00B17243">
        <w:rPr>
          <w:sz w:val="28"/>
          <w:szCs w:val="28"/>
        </w:rPr>
        <w:t>и</w:t>
      </w:r>
      <w:r w:rsidRPr="009D74F2">
        <w:rPr>
          <w:sz w:val="28"/>
          <w:szCs w:val="28"/>
        </w:rPr>
        <w:t xml:space="preserve"> для хранения резиносодержащих отходов с участком по их приемке</w:t>
      </w:r>
      <w:r w:rsidR="00B17243">
        <w:rPr>
          <w:sz w:val="28"/>
          <w:szCs w:val="28"/>
        </w:rPr>
        <w:t xml:space="preserve"> и подработке (мойка загрязненных отходов</w:t>
      </w:r>
      <w:r w:rsidRPr="009D74F2">
        <w:rPr>
          <w:sz w:val="28"/>
          <w:szCs w:val="28"/>
        </w:rPr>
        <w:t xml:space="preserve">, </w:t>
      </w:r>
      <w:r w:rsidR="00B17243">
        <w:rPr>
          <w:sz w:val="28"/>
          <w:szCs w:val="28"/>
        </w:rPr>
        <w:t xml:space="preserve">частичная разделка шин), </w:t>
      </w:r>
      <w:r w:rsidRPr="009D74F2">
        <w:rPr>
          <w:sz w:val="28"/>
          <w:szCs w:val="28"/>
        </w:rPr>
        <w:t>цех по переработке резиносодержащих отходов, участок по изготовлению резинотехнических изделий</w:t>
      </w:r>
      <w:r w:rsidR="00B17243">
        <w:rPr>
          <w:sz w:val="28"/>
          <w:szCs w:val="28"/>
        </w:rPr>
        <w:t xml:space="preserve"> с отделением</w:t>
      </w:r>
      <w:r w:rsidRPr="009D74F2">
        <w:rPr>
          <w:sz w:val="28"/>
          <w:szCs w:val="28"/>
        </w:rPr>
        <w:t xml:space="preserve"> по гидроабразивной подрезке плит, котельная на твердых видах топлива. </w:t>
      </w:r>
    </w:p>
    <w:p w14:paraId="322E3A1E" w14:textId="77777777" w:rsidR="00F30176" w:rsidRPr="009D74F2" w:rsidRDefault="00F30176" w:rsidP="00F30176">
      <w:pPr>
        <w:pStyle w:val="afe"/>
        <w:ind w:firstLine="567"/>
        <w:jc w:val="both"/>
        <w:rPr>
          <w:sz w:val="28"/>
          <w:szCs w:val="28"/>
        </w:rPr>
      </w:pPr>
    </w:p>
    <w:p w14:paraId="32786246" w14:textId="77777777" w:rsidR="00F30176" w:rsidRPr="009D74F2" w:rsidRDefault="00F30176" w:rsidP="00F30176">
      <w:pPr>
        <w:pStyle w:val="afe"/>
        <w:ind w:firstLine="567"/>
        <w:jc w:val="both"/>
        <w:rPr>
          <w:i/>
          <w:sz w:val="28"/>
          <w:szCs w:val="28"/>
        </w:rPr>
      </w:pPr>
      <w:r w:rsidRPr="009D74F2">
        <w:rPr>
          <w:i/>
          <w:sz w:val="28"/>
          <w:szCs w:val="28"/>
        </w:rPr>
        <w:lastRenderedPageBreak/>
        <w:t>Участок по приёмке резиносодержащих отходов и их хранению</w:t>
      </w:r>
    </w:p>
    <w:p w14:paraId="4F5ED4F2" w14:textId="77777777" w:rsidR="00F30176" w:rsidRPr="009D74F2" w:rsidRDefault="00F30176" w:rsidP="00F30176">
      <w:pPr>
        <w:pStyle w:val="afe"/>
        <w:ind w:firstLine="567"/>
        <w:jc w:val="both"/>
        <w:rPr>
          <w:sz w:val="28"/>
          <w:szCs w:val="28"/>
        </w:rPr>
      </w:pPr>
      <w:r w:rsidRPr="009D74F2">
        <w:rPr>
          <w:sz w:val="28"/>
          <w:szCs w:val="28"/>
        </w:rPr>
        <w:t xml:space="preserve">На участке осуществляется приём путём взвешивания резиносодержащих отходов, их сортировка и хранение перед переработкой. </w:t>
      </w:r>
    </w:p>
    <w:p w14:paraId="041C26A1" w14:textId="006BA645" w:rsidR="00F30176" w:rsidRPr="009D74F2" w:rsidRDefault="00F30176" w:rsidP="00F30176">
      <w:pPr>
        <w:pStyle w:val="afe"/>
        <w:ind w:firstLine="567"/>
        <w:jc w:val="both"/>
        <w:rPr>
          <w:sz w:val="28"/>
          <w:szCs w:val="28"/>
        </w:rPr>
      </w:pPr>
      <w:r w:rsidRPr="009D74F2">
        <w:rPr>
          <w:sz w:val="28"/>
          <w:szCs w:val="28"/>
        </w:rPr>
        <w:t>Здесь же производится первичная подготовка изношенных автомобильных шин к дальнейшей переработке: продольное разрезание на две части</w:t>
      </w:r>
      <w:r w:rsidR="00697007">
        <w:rPr>
          <w:sz w:val="28"/>
          <w:szCs w:val="28"/>
        </w:rPr>
        <w:t xml:space="preserve">. </w:t>
      </w:r>
      <w:r w:rsidRPr="009D74F2">
        <w:rPr>
          <w:sz w:val="28"/>
          <w:szCs w:val="28"/>
        </w:rPr>
        <w:t xml:space="preserve"> Для этих целей на участке под лёгкими строениями   смонтированы две установки (для шин нормальных габаритов и крупногабаритных шин) для разрезания и удаления металлического корда: дисковая пила и специальный гидравлический станок. </w:t>
      </w:r>
      <w:r w:rsidR="00697007">
        <w:rPr>
          <w:sz w:val="28"/>
          <w:szCs w:val="28"/>
        </w:rPr>
        <w:t>Кроме того здесь же производится мойка загрязнённых шин струёй воды от грязи.</w:t>
      </w:r>
    </w:p>
    <w:p w14:paraId="47029261" w14:textId="3D020291" w:rsidR="00F30176" w:rsidRPr="009D74F2" w:rsidRDefault="00F30176" w:rsidP="00F30176">
      <w:pPr>
        <w:pStyle w:val="afe"/>
        <w:ind w:firstLine="567"/>
        <w:jc w:val="both"/>
        <w:rPr>
          <w:sz w:val="28"/>
          <w:szCs w:val="28"/>
        </w:rPr>
      </w:pPr>
      <w:r w:rsidRPr="009D74F2">
        <w:rPr>
          <w:sz w:val="28"/>
          <w:szCs w:val="28"/>
        </w:rPr>
        <w:t xml:space="preserve">Предварительно подготовленные </w:t>
      </w:r>
      <w:r w:rsidR="00697007">
        <w:rPr>
          <w:sz w:val="28"/>
          <w:szCs w:val="28"/>
        </w:rPr>
        <w:t xml:space="preserve">таким образом </w:t>
      </w:r>
      <w:r w:rsidRPr="009D74F2">
        <w:rPr>
          <w:sz w:val="28"/>
          <w:szCs w:val="28"/>
        </w:rPr>
        <w:t xml:space="preserve">резиносодержащие отходы в специальных контейнерах с помощью автопогрузчиков передаются для дальнейшей переработки в цех по </w:t>
      </w:r>
      <w:r w:rsidR="00697007" w:rsidRPr="009D74F2">
        <w:rPr>
          <w:sz w:val="28"/>
          <w:szCs w:val="28"/>
        </w:rPr>
        <w:t>переработке резиносодержащих</w:t>
      </w:r>
      <w:r w:rsidRPr="009D74F2">
        <w:rPr>
          <w:sz w:val="28"/>
          <w:szCs w:val="28"/>
        </w:rPr>
        <w:t xml:space="preserve"> отходов.</w:t>
      </w:r>
    </w:p>
    <w:p w14:paraId="48B66D4D" w14:textId="77777777" w:rsidR="00F30176" w:rsidRPr="009D74F2" w:rsidRDefault="00F30176" w:rsidP="00F30176">
      <w:pPr>
        <w:pStyle w:val="afe"/>
        <w:ind w:firstLine="567"/>
        <w:jc w:val="both"/>
        <w:rPr>
          <w:sz w:val="28"/>
          <w:szCs w:val="28"/>
        </w:rPr>
      </w:pPr>
    </w:p>
    <w:p w14:paraId="198C098D" w14:textId="77777777" w:rsidR="00F30176" w:rsidRPr="009D74F2" w:rsidRDefault="00F30176" w:rsidP="00F30176">
      <w:pPr>
        <w:pStyle w:val="afe"/>
        <w:ind w:firstLine="567"/>
        <w:jc w:val="both"/>
        <w:rPr>
          <w:i/>
          <w:sz w:val="28"/>
          <w:szCs w:val="28"/>
        </w:rPr>
      </w:pPr>
      <w:r w:rsidRPr="009D74F2">
        <w:rPr>
          <w:i/>
          <w:sz w:val="28"/>
          <w:szCs w:val="28"/>
        </w:rPr>
        <w:t>Цех по переработке резиносодержащих отходов</w:t>
      </w:r>
    </w:p>
    <w:p w14:paraId="2C573340" w14:textId="2CF70749" w:rsidR="00F30176" w:rsidRPr="009D74F2" w:rsidRDefault="00F30176" w:rsidP="00F30176">
      <w:pPr>
        <w:pStyle w:val="afe"/>
        <w:ind w:firstLine="567"/>
        <w:jc w:val="both"/>
        <w:rPr>
          <w:sz w:val="28"/>
          <w:szCs w:val="28"/>
        </w:rPr>
      </w:pPr>
      <w:r w:rsidRPr="009D74F2">
        <w:rPr>
          <w:sz w:val="28"/>
          <w:szCs w:val="28"/>
        </w:rPr>
        <w:t>Нарезанные и частично обработанные (</w:t>
      </w:r>
      <w:r w:rsidR="00697007" w:rsidRPr="009D74F2">
        <w:rPr>
          <w:sz w:val="28"/>
          <w:szCs w:val="28"/>
        </w:rPr>
        <w:t>удалена часть стального</w:t>
      </w:r>
      <w:r w:rsidRPr="009D74F2">
        <w:rPr>
          <w:sz w:val="28"/>
          <w:szCs w:val="28"/>
        </w:rPr>
        <w:t xml:space="preserve"> корда) шины и другие отходы </w:t>
      </w:r>
      <w:r w:rsidR="00697007">
        <w:rPr>
          <w:sz w:val="28"/>
          <w:szCs w:val="28"/>
        </w:rPr>
        <w:t xml:space="preserve"> </w:t>
      </w:r>
      <w:r w:rsidRPr="009D74F2">
        <w:rPr>
          <w:sz w:val="28"/>
          <w:szCs w:val="28"/>
        </w:rPr>
        <w:t xml:space="preserve"> с помощью транспортёра   попадают на установку по дроблению изделий на крошку («шредер») и гранулятор. «Шредер» оборудован аспирационной системой с циклоном </w:t>
      </w:r>
      <w:r w:rsidR="00697007" w:rsidRPr="009D74F2">
        <w:rPr>
          <w:sz w:val="28"/>
          <w:szCs w:val="28"/>
        </w:rPr>
        <w:t>для</w:t>
      </w:r>
      <w:r w:rsidR="00697007">
        <w:rPr>
          <w:sz w:val="28"/>
          <w:szCs w:val="28"/>
        </w:rPr>
        <w:t xml:space="preserve"> </w:t>
      </w:r>
      <w:r w:rsidR="00697007" w:rsidRPr="009D74F2">
        <w:rPr>
          <w:sz w:val="28"/>
          <w:szCs w:val="28"/>
        </w:rPr>
        <w:t>улавливания</w:t>
      </w:r>
      <w:r w:rsidRPr="009D74F2">
        <w:rPr>
          <w:sz w:val="28"/>
          <w:szCs w:val="28"/>
        </w:rPr>
        <w:t xml:space="preserve"> образующейся   в процессе дробления пыли. Аспирационная система с циклоном, установленном вне здания </w:t>
      </w:r>
      <w:r w:rsidR="00697007" w:rsidRPr="009D74F2">
        <w:rPr>
          <w:sz w:val="28"/>
          <w:szCs w:val="28"/>
        </w:rPr>
        <w:t>цеха, является</w:t>
      </w:r>
      <w:r w:rsidRPr="009D74F2">
        <w:rPr>
          <w:sz w:val="28"/>
          <w:szCs w:val="28"/>
        </w:rPr>
        <w:t xml:space="preserve"> очень большим источником шума.</w:t>
      </w:r>
    </w:p>
    <w:p w14:paraId="2855ED9A" w14:textId="7AAE972B" w:rsidR="00F30176" w:rsidRPr="009D74F2" w:rsidRDefault="00F30176" w:rsidP="00F30176">
      <w:pPr>
        <w:pStyle w:val="afe"/>
        <w:ind w:firstLine="567"/>
        <w:jc w:val="both"/>
        <w:rPr>
          <w:sz w:val="28"/>
          <w:szCs w:val="28"/>
        </w:rPr>
      </w:pPr>
      <w:r w:rsidRPr="009D74F2">
        <w:rPr>
          <w:sz w:val="28"/>
          <w:szCs w:val="28"/>
        </w:rPr>
        <w:t xml:space="preserve">С помощью магнитного сепаратора транспортерного типа полученная дроблённая резиновая смесь очищается </w:t>
      </w:r>
      <w:r w:rsidR="00697007" w:rsidRPr="009D74F2">
        <w:rPr>
          <w:sz w:val="28"/>
          <w:szCs w:val="28"/>
        </w:rPr>
        <w:t>от металлической</w:t>
      </w:r>
      <w:r w:rsidRPr="009D74F2">
        <w:rPr>
          <w:sz w:val="28"/>
          <w:szCs w:val="28"/>
        </w:rPr>
        <w:t xml:space="preserve"> стружки</w:t>
      </w:r>
      <w:r w:rsidR="00697007">
        <w:rPr>
          <w:sz w:val="28"/>
          <w:szCs w:val="28"/>
        </w:rPr>
        <w:t xml:space="preserve"> (корда шин)</w:t>
      </w:r>
      <w:r w:rsidRPr="009D74F2">
        <w:rPr>
          <w:sz w:val="28"/>
          <w:szCs w:val="28"/>
        </w:rPr>
        <w:t>. Установка воздушной очистки, аэросепар</w:t>
      </w:r>
      <w:r w:rsidR="00697007">
        <w:rPr>
          <w:sz w:val="28"/>
          <w:szCs w:val="28"/>
        </w:rPr>
        <w:t>а</w:t>
      </w:r>
      <w:r w:rsidRPr="009D74F2">
        <w:rPr>
          <w:sz w:val="28"/>
          <w:szCs w:val="28"/>
        </w:rPr>
        <w:t>тор и гравитационный сепаратор очищает смесь от остатков хлопчатобумажного корда.</w:t>
      </w:r>
    </w:p>
    <w:p w14:paraId="0388EE23" w14:textId="77777777" w:rsidR="00F30176" w:rsidRPr="009D74F2" w:rsidRDefault="00F30176" w:rsidP="00F30176">
      <w:pPr>
        <w:pStyle w:val="afe"/>
        <w:ind w:firstLine="567"/>
        <w:jc w:val="both"/>
        <w:rPr>
          <w:sz w:val="28"/>
          <w:szCs w:val="28"/>
        </w:rPr>
      </w:pPr>
      <w:r w:rsidRPr="009D74F2">
        <w:rPr>
          <w:sz w:val="28"/>
          <w:szCs w:val="28"/>
        </w:rPr>
        <w:t xml:space="preserve">Для удаления выделений от оборудования, работающего в цехе, установлен крышный вентилятор. </w:t>
      </w:r>
    </w:p>
    <w:p w14:paraId="3724693E" w14:textId="0DE24087" w:rsidR="00F30176" w:rsidRPr="009D74F2" w:rsidRDefault="00F30176" w:rsidP="00F30176">
      <w:pPr>
        <w:pStyle w:val="afe"/>
        <w:ind w:firstLine="567"/>
        <w:jc w:val="both"/>
        <w:rPr>
          <w:sz w:val="28"/>
          <w:szCs w:val="28"/>
        </w:rPr>
      </w:pPr>
      <w:r w:rsidRPr="009D74F2">
        <w:rPr>
          <w:sz w:val="28"/>
          <w:szCs w:val="28"/>
        </w:rPr>
        <w:t xml:space="preserve">Полученная в результате переработки резиновая смесь упаковывается в крупногабаритные мешки и передаётся на хранение (частично </w:t>
      </w:r>
      <w:r w:rsidR="00697007" w:rsidRPr="009D74F2">
        <w:rPr>
          <w:sz w:val="28"/>
          <w:szCs w:val="28"/>
        </w:rPr>
        <w:t xml:space="preserve">на </w:t>
      </w:r>
      <w:r w:rsidR="00697007">
        <w:rPr>
          <w:sz w:val="28"/>
          <w:szCs w:val="28"/>
        </w:rPr>
        <w:t xml:space="preserve"> </w:t>
      </w:r>
      <w:r w:rsidR="00697007" w:rsidRPr="009D74F2">
        <w:rPr>
          <w:sz w:val="28"/>
          <w:szCs w:val="28"/>
        </w:rPr>
        <w:t xml:space="preserve"> </w:t>
      </w:r>
      <w:r w:rsidR="00697007">
        <w:rPr>
          <w:sz w:val="28"/>
          <w:szCs w:val="28"/>
        </w:rPr>
        <w:t xml:space="preserve"> </w:t>
      </w:r>
      <w:r w:rsidR="00697007" w:rsidRPr="009D74F2">
        <w:rPr>
          <w:sz w:val="28"/>
          <w:szCs w:val="28"/>
        </w:rPr>
        <w:t>участок</w:t>
      </w:r>
      <w:r w:rsidRPr="009D74F2">
        <w:rPr>
          <w:sz w:val="28"/>
          <w:szCs w:val="28"/>
        </w:rPr>
        <w:t xml:space="preserve"> по изготовлению резинотехнических изделий, частично на открытые площадки</w:t>
      </w:r>
      <w:r w:rsidR="00697007">
        <w:rPr>
          <w:sz w:val="28"/>
          <w:szCs w:val="28"/>
        </w:rPr>
        <w:t xml:space="preserve"> для дальнейшей реализации в виде крошки</w:t>
      </w:r>
      <w:r w:rsidRPr="009D74F2">
        <w:rPr>
          <w:sz w:val="28"/>
          <w:szCs w:val="28"/>
        </w:rPr>
        <w:t>).</w:t>
      </w:r>
    </w:p>
    <w:p w14:paraId="0AE62FAA" w14:textId="77777777" w:rsidR="00F30176" w:rsidRPr="009D74F2" w:rsidRDefault="00F30176" w:rsidP="00F30176">
      <w:pPr>
        <w:pStyle w:val="afe"/>
        <w:ind w:firstLine="567"/>
        <w:jc w:val="both"/>
        <w:rPr>
          <w:sz w:val="28"/>
          <w:szCs w:val="28"/>
        </w:rPr>
      </w:pPr>
    </w:p>
    <w:p w14:paraId="3BBF52D1" w14:textId="77777777" w:rsidR="00F30176" w:rsidRPr="009D74F2" w:rsidRDefault="00F30176" w:rsidP="00F30176">
      <w:pPr>
        <w:pStyle w:val="afe"/>
        <w:ind w:firstLine="567"/>
        <w:jc w:val="both"/>
        <w:rPr>
          <w:i/>
          <w:sz w:val="28"/>
          <w:szCs w:val="28"/>
        </w:rPr>
      </w:pPr>
      <w:r w:rsidRPr="009D74F2">
        <w:rPr>
          <w:i/>
          <w:sz w:val="28"/>
          <w:szCs w:val="28"/>
        </w:rPr>
        <w:t>Участок по изготовлению резинотехнических изделий</w:t>
      </w:r>
    </w:p>
    <w:p w14:paraId="35D8EF66" w14:textId="77777777" w:rsidR="00F30176" w:rsidRPr="009D74F2" w:rsidRDefault="00F30176" w:rsidP="00F30176">
      <w:pPr>
        <w:pStyle w:val="afe"/>
        <w:ind w:firstLine="567"/>
        <w:jc w:val="both"/>
        <w:rPr>
          <w:sz w:val="28"/>
          <w:szCs w:val="28"/>
        </w:rPr>
      </w:pPr>
      <w:r w:rsidRPr="009D74F2">
        <w:rPr>
          <w:sz w:val="28"/>
          <w:szCs w:val="28"/>
        </w:rPr>
        <w:t>Изготовленная в цехе по переработке резиносодержащих отходов резиновая крошка и сопутствующие компоненты резиновой смеси загружаются в отмеренном количестве в резиносмеситель для смешивания. При перемешивании смеси выделяются вещества, загрязняющие атмосферный воздух. Их удаление производится местной вентсистемой с крышным вентилятором.</w:t>
      </w:r>
    </w:p>
    <w:p w14:paraId="5E64DCDE" w14:textId="77777777" w:rsidR="00F30176" w:rsidRPr="009D74F2" w:rsidRDefault="00F30176" w:rsidP="00F30176">
      <w:pPr>
        <w:pStyle w:val="afe"/>
        <w:ind w:firstLine="567"/>
        <w:jc w:val="both"/>
        <w:rPr>
          <w:sz w:val="28"/>
          <w:szCs w:val="28"/>
        </w:rPr>
      </w:pPr>
      <w:r w:rsidRPr="009D74F2">
        <w:rPr>
          <w:sz w:val="28"/>
          <w:szCs w:val="28"/>
        </w:rPr>
        <w:t>Полученная смесь для изготовления резинотехнических изделий транспортером передаётся на вальцы. Здесь смесь подогревается и формируется в заготовки в виде полотна.</w:t>
      </w:r>
    </w:p>
    <w:p w14:paraId="5E7A0F0E" w14:textId="77777777" w:rsidR="00F30176" w:rsidRPr="009D74F2" w:rsidRDefault="00F30176" w:rsidP="00F30176">
      <w:pPr>
        <w:pStyle w:val="afe"/>
        <w:ind w:firstLine="567"/>
        <w:jc w:val="both"/>
        <w:rPr>
          <w:sz w:val="28"/>
          <w:szCs w:val="28"/>
        </w:rPr>
      </w:pPr>
      <w:r w:rsidRPr="009D74F2">
        <w:rPr>
          <w:sz w:val="28"/>
          <w:szCs w:val="28"/>
        </w:rPr>
        <w:t>Обе эти установки служат источниками повышенного уровня звукового давления.</w:t>
      </w:r>
    </w:p>
    <w:p w14:paraId="0BA08732" w14:textId="6E108A05" w:rsidR="00F30176" w:rsidRPr="009D74F2" w:rsidRDefault="00F30176" w:rsidP="00F30176">
      <w:pPr>
        <w:pStyle w:val="afe"/>
        <w:ind w:firstLine="567"/>
        <w:jc w:val="both"/>
        <w:rPr>
          <w:sz w:val="28"/>
          <w:szCs w:val="28"/>
        </w:rPr>
      </w:pPr>
      <w:r w:rsidRPr="009D74F2">
        <w:rPr>
          <w:sz w:val="28"/>
          <w:szCs w:val="28"/>
        </w:rPr>
        <w:t xml:space="preserve">Полученные на вальцах заготовки поступают на гидравлические пресса различной мощности.  На прессах с применением пресс-форм из </w:t>
      </w:r>
      <w:r w:rsidR="00697007" w:rsidRPr="009D74F2">
        <w:rPr>
          <w:sz w:val="28"/>
          <w:szCs w:val="28"/>
        </w:rPr>
        <w:t>разогретой резиновой</w:t>
      </w:r>
      <w:r w:rsidRPr="009D74F2">
        <w:rPr>
          <w:sz w:val="28"/>
          <w:szCs w:val="28"/>
        </w:rPr>
        <w:t xml:space="preserve"> смеси методом вулканизации получаются черновые резиновые изделия. В процессе вулканизации происходит выделение</w:t>
      </w:r>
      <w:r w:rsidR="00BE3488">
        <w:rPr>
          <w:sz w:val="28"/>
          <w:szCs w:val="28"/>
        </w:rPr>
        <w:t xml:space="preserve"> </w:t>
      </w:r>
      <w:r w:rsidRPr="009D74F2">
        <w:rPr>
          <w:sz w:val="28"/>
          <w:szCs w:val="28"/>
        </w:rPr>
        <w:t>веществ</w:t>
      </w:r>
      <w:r w:rsidR="00BE3488">
        <w:rPr>
          <w:sz w:val="28"/>
          <w:szCs w:val="28"/>
        </w:rPr>
        <w:t>,</w:t>
      </w:r>
      <w:r w:rsidRPr="009D74F2">
        <w:rPr>
          <w:sz w:val="28"/>
          <w:szCs w:val="28"/>
        </w:rPr>
        <w:t xml:space="preserve"> загрязняющих атмосферный воздух. Удаление их от больших прессов производится </w:t>
      </w:r>
      <w:r w:rsidR="00697007" w:rsidRPr="009D74F2">
        <w:rPr>
          <w:sz w:val="28"/>
          <w:szCs w:val="28"/>
        </w:rPr>
        <w:t xml:space="preserve">местными </w:t>
      </w:r>
      <w:r w:rsidR="00D746E7" w:rsidRPr="009D74F2">
        <w:rPr>
          <w:sz w:val="28"/>
          <w:szCs w:val="28"/>
        </w:rPr>
        <w:lastRenderedPageBreak/>
        <w:t>вентсистемами с</w:t>
      </w:r>
      <w:r w:rsidRPr="009D74F2">
        <w:rPr>
          <w:sz w:val="28"/>
          <w:szCs w:val="28"/>
        </w:rPr>
        <w:t xml:space="preserve"> </w:t>
      </w:r>
      <w:r w:rsidR="00D746E7" w:rsidRPr="009D74F2">
        <w:rPr>
          <w:sz w:val="28"/>
          <w:szCs w:val="28"/>
        </w:rPr>
        <w:t>крышными вентиляторами</w:t>
      </w:r>
      <w:r w:rsidRPr="009D74F2">
        <w:rPr>
          <w:sz w:val="28"/>
          <w:szCs w:val="28"/>
        </w:rPr>
        <w:t>, а от пресса малой мощности – дефлектором в покрытии цеха.</w:t>
      </w:r>
    </w:p>
    <w:p w14:paraId="286F4D5A" w14:textId="24A78BC4" w:rsidR="00F30176" w:rsidRPr="009D74F2" w:rsidRDefault="00F30176" w:rsidP="00F30176">
      <w:pPr>
        <w:pStyle w:val="afe"/>
        <w:ind w:firstLine="567"/>
        <w:jc w:val="both"/>
        <w:rPr>
          <w:sz w:val="28"/>
          <w:szCs w:val="28"/>
        </w:rPr>
      </w:pPr>
      <w:r w:rsidRPr="009D74F2">
        <w:rPr>
          <w:sz w:val="28"/>
          <w:szCs w:val="28"/>
        </w:rPr>
        <w:t xml:space="preserve">Уровень звукового давления от работающих при загрузке заготовок на </w:t>
      </w:r>
      <w:r w:rsidR="00697007" w:rsidRPr="009D74F2">
        <w:rPr>
          <w:sz w:val="28"/>
          <w:szCs w:val="28"/>
        </w:rPr>
        <w:t>прессование и</w:t>
      </w:r>
      <w:r w:rsidRPr="009D74F2">
        <w:rPr>
          <w:sz w:val="28"/>
          <w:szCs w:val="28"/>
        </w:rPr>
        <w:t xml:space="preserve"> при извлечении изделий из прессов также превышает </w:t>
      </w:r>
      <w:r w:rsidR="00697007">
        <w:rPr>
          <w:sz w:val="28"/>
          <w:szCs w:val="28"/>
        </w:rPr>
        <w:t>нормальный</w:t>
      </w:r>
      <w:r w:rsidRPr="009D74F2">
        <w:rPr>
          <w:sz w:val="28"/>
          <w:szCs w:val="28"/>
        </w:rPr>
        <w:t xml:space="preserve"> для рабочих мест уровень.</w:t>
      </w:r>
    </w:p>
    <w:p w14:paraId="50F73469" w14:textId="3D5DB825" w:rsidR="00F30176" w:rsidRPr="009D74F2" w:rsidRDefault="00F30176" w:rsidP="00F30176">
      <w:pPr>
        <w:pStyle w:val="afe"/>
        <w:ind w:firstLine="567"/>
        <w:jc w:val="both"/>
        <w:rPr>
          <w:sz w:val="28"/>
          <w:szCs w:val="28"/>
        </w:rPr>
      </w:pPr>
      <w:r w:rsidRPr="009D74F2">
        <w:rPr>
          <w:sz w:val="28"/>
          <w:szCs w:val="28"/>
        </w:rPr>
        <w:t>Извлечённые из прессов черновые изделия на передвижных столах дорабатываются (обрезка кромок и облоя), маркируются и упаковываются на деревянных европоддонах.</w:t>
      </w:r>
      <w:r w:rsidR="00697007">
        <w:rPr>
          <w:sz w:val="28"/>
          <w:szCs w:val="28"/>
        </w:rPr>
        <w:t xml:space="preserve"> Часть плит передаётся в отделение гидроабразивной резки кромок для фигурной обрезки.</w:t>
      </w:r>
    </w:p>
    <w:p w14:paraId="36A27B42" w14:textId="77777777" w:rsidR="00F30176" w:rsidRPr="009D74F2" w:rsidRDefault="00F30176" w:rsidP="00F30176">
      <w:pPr>
        <w:pStyle w:val="afe"/>
        <w:ind w:firstLine="567"/>
        <w:jc w:val="both"/>
        <w:rPr>
          <w:sz w:val="28"/>
          <w:szCs w:val="28"/>
        </w:rPr>
      </w:pPr>
      <w:r w:rsidRPr="009D74F2">
        <w:rPr>
          <w:sz w:val="28"/>
          <w:szCs w:val="28"/>
        </w:rPr>
        <w:t xml:space="preserve">Загрязняющие вещества, поступающие в воздух рабочей зоны при смешивании смеси, также удаляются дефлектором. </w:t>
      </w:r>
    </w:p>
    <w:p w14:paraId="125F6806" w14:textId="33FCB6D7" w:rsidR="00F30176" w:rsidRPr="009D74F2" w:rsidRDefault="00F30176" w:rsidP="00F30176">
      <w:pPr>
        <w:pStyle w:val="afe"/>
        <w:ind w:firstLine="567"/>
        <w:jc w:val="both"/>
        <w:rPr>
          <w:sz w:val="28"/>
          <w:szCs w:val="28"/>
        </w:rPr>
      </w:pPr>
      <w:r w:rsidRPr="009D74F2">
        <w:rPr>
          <w:sz w:val="28"/>
          <w:szCs w:val="28"/>
        </w:rPr>
        <w:t xml:space="preserve">Готовая продукция вывозится из участка на хранение и отгрузку на открытые площадки, а малогабаритные изделия – в закрытый склад.  </w:t>
      </w:r>
    </w:p>
    <w:p w14:paraId="712667DF" w14:textId="77777777" w:rsidR="00F30176" w:rsidRPr="009D74F2" w:rsidRDefault="00F30176" w:rsidP="00F30176">
      <w:pPr>
        <w:pStyle w:val="afe"/>
        <w:ind w:firstLine="567"/>
        <w:jc w:val="both"/>
        <w:rPr>
          <w:sz w:val="28"/>
          <w:szCs w:val="28"/>
        </w:rPr>
      </w:pPr>
    </w:p>
    <w:p w14:paraId="696BD0F8" w14:textId="55A6BAB7" w:rsidR="00F30176" w:rsidRPr="009D74F2" w:rsidRDefault="0000214D" w:rsidP="00F30176">
      <w:pPr>
        <w:pStyle w:val="afe"/>
        <w:ind w:firstLine="567"/>
        <w:jc w:val="both"/>
        <w:rPr>
          <w:i/>
          <w:sz w:val="28"/>
          <w:szCs w:val="28"/>
        </w:rPr>
      </w:pPr>
      <w:r>
        <w:rPr>
          <w:i/>
          <w:sz w:val="28"/>
          <w:szCs w:val="28"/>
        </w:rPr>
        <w:t>Отделение</w:t>
      </w:r>
      <w:r w:rsidR="00F30176" w:rsidRPr="009D74F2">
        <w:rPr>
          <w:i/>
          <w:sz w:val="28"/>
          <w:szCs w:val="28"/>
        </w:rPr>
        <w:t xml:space="preserve"> по гидроабразивной подрезке плит</w:t>
      </w:r>
    </w:p>
    <w:p w14:paraId="490EE2CE" w14:textId="77777777" w:rsidR="0000214D" w:rsidRDefault="00F30176" w:rsidP="0000214D">
      <w:pPr>
        <w:pStyle w:val="afe"/>
        <w:ind w:firstLine="567"/>
        <w:jc w:val="both"/>
        <w:rPr>
          <w:sz w:val="28"/>
          <w:szCs w:val="28"/>
        </w:rPr>
      </w:pPr>
      <w:r w:rsidRPr="009D74F2">
        <w:rPr>
          <w:sz w:val="28"/>
          <w:szCs w:val="28"/>
        </w:rPr>
        <w:t xml:space="preserve">На этом участке небольшая часть изготовленных плит подвергается дополнительной обработке: нарезке </w:t>
      </w:r>
      <w:r w:rsidR="0000214D" w:rsidRPr="009D74F2">
        <w:rPr>
          <w:sz w:val="28"/>
          <w:szCs w:val="28"/>
        </w:rPr>
        <w:t>на кромках плит</w:t>
      </w:r>
      <w:r w:rsidRPr="009D74F2">
        <w:rPr>
          <w:sz w:val="28"/>
          <w:szCs w:val="28"/>
        </w:rPr>
        <w:t xml:space="preserve"> пазов для их соединения </w:t>
      </w:r>
      <w:r w:rsidR="0000214D">
        <w:rPr>
          <w:sz w:val="28"/>
          <w:szCs w:val="28"/>
        </w:rPr>
        <w:t>в единый ковёр</w:t>
      </w:r>
      <w:r w:rsidRPr="009D74F2">
        <w:rPr>
          <w:sz w:val="28"/>
          <w:szCs w:val="28"/>
        </w:rPr>
        <w:t xml:space="preserve"> между собой. Технологический процесс, основанный на резке резины </w:t>
      </w:r>
      <w:r w:rsidR="0000214D" w:rsidRPr="009D74F2">
        <w:rPr>
          <w:sz w:val="28"/>
          <w:szCs w:val="28"/>
        </w:rPr>
        <w:t>водной струёй,</w:t>
      </w:r>
      <w:r w:rsidRPr="009D74F2">
        <w:rPr>
          <w:sz w:val="28"/>
          <w:szCs w:val="28"/>
        </w:rPr>
        <w:t xml:space="preserve"> не дают выбросов загрязняющих </w:t>
      </w:r>
      <w:r w:rsidR="0000214D" w:rsidRPr="009D74F2">
        <w:rPr>
          <w:sz w:val="28"/>
          <w:szCs w:val="28"/>
        </w:rPr>
        <w:t>веществ и</w:t>
      </w:r>
      <w:r w:rsidRPr="009D74F2">
        <w:rPr>
          <w:sz w:val="28"/>
          <w:szCs w:val="28"/>
        </w:rPr>
        <w:t xml:space="preserve"> не создает повышенных уровней звука.    </w:t>
      </w:r>
    </w:p>
    <w:p w14:paraId="77714494" w14:textId="3226AFE0" w:rsidR="00F30176" w:rsidRPr="009D74F2" w:rsidRDefault="0000214D" w:rsidP="0000214D">
      <w:pPr>
        <w:pStyle w:val="afe"/>
        <w:ind w:firstLine="567"/>
        <w:jc w:val="both"/>
        <w:rPr>
          <w:sz w:val="28"/>
          <w:szCs w:val="28"/>
        </w:rPr>
      </w:pPr>
      <w:r>
        <w:rPr>
          <w:sz w:val="28"/>
          <w:szCs w:val="28"/>
        </w:rPr>
        <w:t>Сточные воды от установок резки подвергаются очистке в составе производственной канализации. Часть этих стоков используется для поливки территории, а оставшаяся направляется в сеть дождевой канализации с последующей вторичной очисткой и инфильтрацией (испарением).</w:t>
      </w:r>
    </w:p>
    <w:p w14:paraId="4F60DE5F" w14:textId="77777777" w:rsidR="00F30176" w:rsidRPr="009D74F2" w:rsidRDefault="00F30176" w:rsidP="00F30176">
      <w:pPr>
        <w:pStyle w:val="afe"/>
        <w:ind w:firstLine="567"/>
        <w:jc w:val="both"/>
        <w:rPr>
          <w:sz w:val="28"/>
          <w:szCs w:val="28"/>
        </w:rPr>
      </w:pPr>
    </w:p>
    <w:p w14:paraId="523FBF0C" w14:textId="77777777" w:rsidR="00F30176" w:rsidRPr="009D74F2" w:rsidRDefault="00F30176" w:rsidP="00F30176">
      <w:pPr>
        <w:pStyle w:val="afe"/>
        <w:ind w:firstLine="567"/>
        <w:jc w:val="both"/>
        <w:rPr>
          <w:i/>
          <w:sz w:val="28"/>
          <w:szCs w:val="28"/>
        </w:rPr>
      </w:pPr>
      <w:r w:rsidRPr="009D74F2">
        <w:rPr>
          <w:i/>
          <w:sz w:val="28"/>
          <w:szCs w:val="28"/>
        </w:rPr>
        <w:t>Котельная</w:t>
      </w:r>
    </w:p>
    <w:p w14:paraId="729115B5" w14:textId="06FAC0B5" w:rsidR="00F30176" w:rsidRPr="009D74F2" w:rsidRDefault="00F30176" w:rsidP="00F30176">
      <w:pPr>
        <w:pStyle w:val="afe"/>
        <w:ind w:firstLine="567"/>
        <w:jc w:val="both"/>
        <w:rPr>
          <w:sz w:val="28"/>
          <w:szCs w:val="28"/>
        </w:rPr>
      </w:pPr>
      <w:r w:rsidRPr="009D74F2">
        <w:rPr>
          <w:sz w:val="28"/>
          <w:szCs w:val="28"/>
        </w:rPr>
        <w:t xml:space="preserve">Для целей отопления и горячего водоснабжения на предприятии имеется </w:t>
      </w:r>
      <w:r w:rsidR="00D746E7" w:rsidRPr="009D74F2">
        <w:rPr>
          <w:sz w:val="28"/>
          <w:szCs w:val="28"/>
        </w:rPr>
        <w:t>встроенная котельная,</w:t>
      </w:r>
      <w:r w:rsidRPr="009D74F2">
        <w:rPr>
          <w:sz w:val="28"/>
          <w:szCs w:val="28"/>
        </w:rPr>
        <w:t xml:space="preserve"> работающая на дровах. В котельной установлен один водогрейный котел «Мир-95» мощностью 95 кВт, который является источником выбросов загрязняющих веществ в атмосферу. Выброс производится через дымовую трубу у помещения котельной.</w:t>
      </w:r>
    </w:p>
    <w:p w14:paraId="42FAC59A" w14:textId="77777777" w:rsidR="00F30176" w:rsidRPr="009D74F2" w:rsidRDefault="00F30176" w:rsidP="00F30176">
      <w:pPr>
        <w:pStyle w:val="afe"/>
        <w:ind w:firstLine="567"/>
        <w:jc w:val="both"/>
        <w:rPr>
          <w:sz w:val="28"/>
          <w:szCs w:val="28"/>
        </w:rPr>
      </w:pPr>
    </w:p>
    <w:p w14:paraId="297B80BC" w14:textId="7FD0D71C" w:rsidR="00F30176" w:rsidRDefault="00F30176" w:rsidP="00F30176">
      <w:pPr>
        <w:pStyle w:val="afe"/>
        <w:ind w:firstLine="567"/>
        <w:jc w:val="both"/>
        <w:rPr>
          <w:sz w:val="28"/>
          <w:szCs w:val="28"/>
        </w:rPr>
      </w:pPr>
      <w:r w:rsidRPr="00BE3488">
        <w:rPr>
          <w:i/>
          <w:iCs/>
          <w:sz w:val="28"/>
          <w:szCs w:val="28"/>
        </w:rPr>
        <w:t>Движение транспортных потоков</w:t>
      </w:r>
      <w:r w:rsidRPr="009D74F2">
        <w:rPr>
          <w:sz w:val="28"/>
          <w:szCs w:val="28"/>
        </w:rPr>
        <w:t xml:space="preserve"> осуществляется в двух направлениях: разгрузка сырья на площадке приемки</w:t>
      </w:r>
      <w:r w:rsidR="0000214D">
        <w:rPr>
          <w:sz w:val="28"/>
          <w:szCs w:val="28"/>
        </w:rPr>
        <w:t xml:space="preserve"> резиносодержащих отходов</w:t>
      </w:r>
      <w:r w:rsidRPr="009D74F2">
        <w:rPr>
          <w:sz w:val="28"/>
          <w:szCs w:val="28"/>
        </w:rPr>
        <w:t xml:space="preserve"> и погрузка готовой </w:t>
      </w:r>
      <w:r w:rsidR="00751FEC" w:rsidRPr="009D74F2">
        <w:rPr>
          <w:sz w:val="28"/>
          <w:szCs w:val="28"/>
        </w:rPr>
        <w:t>продукции на</w:t>
      </w:r>
      <w:r w:rsidR="0000214D">
        <w:rPr>
          <w:sz w:val="28"/>
          <w:szCs w:val="28"/>
        </w:rPr>
        <w:t xml:space="preserve"> открытых площадках хранения готовой продукции. </w:t>
      </w:r>
      <w:r w:rsidRPr="009D74F2">
        <w:rPr>
          <w:sz w:val="28"/>
          <w:szCs w:val="28"/>
        </w:rPr>
        <w:t xml:space="preserve"> Общее количество автомобилей </w:t>
      </w:r>
      <w:r w:rsidR="00751FEC">
        <w:rPr>
          <w:sz w:val="28"/>
          <w:szCs w:val="28"/>
        </w:rPr>
        <w:t xml:space="preserve">при этом </w:t>
      </w:r>
      <w:r w:rsidRPr="009D74F2">
        <w:rPr>
          <w:sz w:val="28"/>
          <w:szCs w:val="28"/>
        </w:rPr>
        <w:t>– 12 авт/сут (~1-2 авт/час).</w:t>
      </w:r>
    </w:p>
    <w:p w14:paraId="02067355" w14:textId="1339123E" w:rsidR="00BE3488" w:rsidRDefault="00BE3488" w:rsidP="00BE3488">
      <w:pPr>
        <w:pStyle w:val="a5"/>
        <w:spacing w:after="0"/>
        <w:ind w:firstLine="567"/>
        <w:jc w:val="both"/>
        <w:rPr>
          <w:sz w:val="28"/>
          <w:szCs w:val="28"/>
        </w:rPr>
      </w:pPr>
      <w:r w:rsidRPr="00BE3488">
        <w:rPr>
          <w:i/>
          <w:iCs/>
          <w:sz w:val="28"/>
          <w:szCs w:val="28"/>
        </w:rPr>
        <w:t>Очистные сооружения</w:t>
      </w:r>
      <w:r>
        <w:rPr>
          <w:sz w:val="28"/>
          <w:szCs w:val="28"/>
        </w:rPr>
        <w:t xml:space="preserve"> (</w:t>
      </w:r>
      <w:r w:rsidRPr="00EC5863">
        <w:rPr>
          <w:sz w:val="28"/>
          <w:szCs w:val="28"/>
        </w:rPr>
        <w:t>станци</w:t>
      </w:r>
      <w:r>
        <w:rPr>
          <w:sz w:val="28"/>
          <w:szCs w:val="28"/>
        </w:rPr>
        <w:t>я</w:t>
      </w:r>
      <w:r w:rsidRPr="00EC5863">
        <w:rPr>
          <w:sz w:val="28"/>
          <w:szCs w:val="28"/>
        </w:rPr>
        <w:t xml:space="preserve"> полной биологической очистки</w:t>
      </w:r>
      <w:r>
        <w:rPr>
          <w:sz w:val="28"/>
          <w:szCs w:val="28"/>
        </w:rPr>
        <w:t xml:space="preserve">) </w:t>
      </w:r>
      <w:r w:rsidRPr="00BE3488">
        <w:rPr>
          <w:i/>
          <w:iCs/>
          <w:sz w:val="28"/>
          <w:szCs w:val="28"/>
        </w:rPr>
        <w:t>бытовых сточных вод</w:t>
      </w:r>
      <w:r>
        <w:rPr>
          <w:sz w:val="28"/>
          <w:szCs w:val="28"/>
        </w:rPr>
        <w:t>. Выброс от з</w:t>
      </w:r>
      <w:r w:rsidRPr="00EC5863">
        <w:rPr>
          <w:sz w:val="28"/>
          <w:szCs w:val="28"/>
        </w:rPr>
        <w:t>акрыты</w:t>
      </w:r>
      <w:r>
        <w:rPr>
          <w:sz w:val="28"/>
          <w:szCs w:val="28"/>
        </w:rPr>
        <w:t>х</w:t>
      </w:r>
      <w:r w:rsidRPr="00EC5863">
        <w:rPr>
          <w:sz w:val="28"/>
          <w:szCs w:val="28"/>
        </w:rPr>
        <w:t xml:space="preserve"> очистны</w:t>
      </w:r>
      <w:r>
        <w:rPr>
          <w:sz w:val="28"/>
          <w:szCs w:val="28"/>
        </w:rPr>
        <w:t>х</w:t>
      </w:r>
      <w:r w:rsidRPr="00EC5863">
        <w:rPr>
          <w:sz w:val="28"/>
          <w:szCs w:val="28"/>
        </w:rPr>
        <w:t xml:space="preserve"> сооружени</w:t>
      </w:r>
      <w:r>
        <w:rPr>
          <w:sz w:val="28"/>
          <w:szCs w:val="28"/>
        </w:rPr>
        <w:t xml:space="preserve">й минимален и осуществляется </w:t>
      </w:r>
      <w:r w:rsidR="00751FEC">
        <w:rPr>
          <w:sz w:val="28"/>
          <w:szCs w:val="28"/>
        </w:rPr>
        <w:t xml:space="preserve">через </w:t>
      </w:r>
      <w:r w:rsidR="00751FEC" w:rsidRPr="00EC5863">
        <w:rPr>
          <w:sz w:val="28"/>
          <w:szCs w:val="28"/>
        </w:rPr>
        <w:t>открыт</w:t>
      </w:r>
      <w:r w:rsidR="00751FEC">
        <w:rPr>
          <w:sz w:val="28"/>
          <w:szCs w:val="28"/>
        </w:rPr>
        <w:t>ый</w:t>
      </w:r>
      <w:r w:rsidR="00751FEC" w:rsidRPr="00EC5863">
        <w:rPr>
          <w:sz w:val="28"/>
          <w:szCs w:val="28"/>
        </w:rPr>
        <w:t xml:space="preserve"> вентиляционн</w:t>
      </w:r>
      <w:r w:rsidR="00751FEC">
        <w:rPr>
          <w:sz w:val="28"/>
          <w:szCs w:val="28"/>
        </w:rPr>
        <w:t>ый</w:t>
      </w:r>
      <w:r w:rsidR="00751FEC" w:rsidRPr="00EC5863">
        <w:rPr>
          <w:sz w:val="28"/>
          <w:szCs w:val="28"/>
        </w:rPr>
        <w:t xml:space="preserve"> патруб</w:t>
      </w:r>
      <w:r w:rsidR="00751FEC">
        <w:rPr>
          <w:sz w:val="28"/>
          <w:szCs w:val="28"/>
        </w:rPr>
        <w:t>ок,</w:t>
      </w:r>
      <w:r>
        <w:rPr>
          <w:sz w:val="28"/>
          <w:szCs w:val="28"/>
        </w:rPr>
        <w:t xml:space="preserve"> п</w:t>
      </w:r>
      <w:r w:rsidRPr="00EC5863">
        <w:rPr>
          <w:sz w:val="28"/>
          <w:szCs w:val="28"/>
        </w:rPr>
        <w:t>редусмотренн</w:t>
      </w:r>
      <w:r>
        <w:rPr>
          <w:sz w:val="28"/>
          <w:szCs w:val="28"/>
        </w:rPr>
        <w:t>ый</w:t>
      </w:r>
      <w:r w:rsidRPr="00EC5863">
        <w:rPr>
          <w:sz w:val="28"/>
          <w:szCs w:val="28"/>
        </w:rPr>
        <w:t xml:space="preserve"> конструкцией системы</w:t>
      </w:r>
      <w:r>
        <w:rPr>
          <w:sz w:val="28"/>
          <w:szCs w:val="28"/>
        </w:rPr>
        <w:t>.</w:t>
      </w:r>
    </w:p>
    <w:p w14:paraId="4C833ED9" w14:textId="77777777" w:rsidR="00A26BE2" w:rsidRDefault="00A26BE2" w:rsidP="00BE3488">
      <w:pPr>
        <w:pStyle w:val="afe"/>
        <w:ind w:firstLine="567"/>
        <w:jc w:val="both"/>
        <w:rPr>
          <w:b/>
          <w:sz w:val="28"/>
          <w:szCs w:val="28"/>
        </w:rPr>
      </w:pPr>
    </w:p>
    <w:p w14:paraId="620EE2CC" w14:textId="61797239" w:rsidR="00BE3488" w:rsidRPr="00EC5863" w:rsidRDefault="00BE3488" w:rsidP="00BE3488">
      <w:pPr>
        <w:pStyle w:val="afe"/>
        <w:ind w:firstLine="567"/>
        <w:jc w:val="both"/>
        <w:rPr>
          <w:sz w:val="28"/>
          <w:szCs w:val="28"/>
        </w:rPr>
      </w:pPr>
      <w:r>
        <w:rPr>
          <w:b/>
          <w:sz w:val="28"/>
          <w:szCs w:val="28"/>
        </w:rPr>
        <w:t>Характеристика и описание в</w:t>
      </w:r>
      <w:r w:rsidRPr="00EC5863">
        <w:rPr>
          <w:b/>
          <w:sz w:val="28"/>
          <w:szCs w:val="28"/>
        </w:rPr>
        <w:t>се</w:t>
      </w:r>
      <w:r>
        <w:rPr>
          <w:b/>
          <w:sz w:val="28"/>
          <w:szCs w:val="28"/>
        </w:rPr>
        <w:t>х</w:t>
      </w:r>
      <w:r w:rsidRPr="00EC5863">
        <w:rPr>
          <w:b/>
          <w:sz w:val="28"/>
          <w:szCs w:val="28"/>
        </w:rPr>
        <w:t xml:space="preserve"> существующи</w:t>
      </w:r>
      <w:r>
        <w:rPr>
          <w:b/>
          <w:sz w:val="28"/>
          <w:szCs w:val="28"/>
        </w:rPr>
        <w:t>х</w:t>
      </w:r>
      <w:r w:rsidRPr="00EC5863">
        <w:rPr>
          <w:b/>
          <w:sz w:val="28"/>
          <w:szCs w:val="28"/>
        </w:rPr>
        <w:t xml:space="preserve"> источник</w:t>
      </w:r>
      <w:r>
        <w:rPr>
          <w:b/>
          <w:sz w:val="28"/>
          <w:szCs w:val="28"/>
        </w:rPr>
        <w:t>ов</w:t>
      </w:r>
      <w:r w:rsidRPr="00EC5863">
        <w:rPr>
          <w:b/>
          <w:sz w:val="28"/>
          <w:szCs w:val="28"/>
        </w:rPr>
        <w:t xml:space="preserve"> выбросов ЗВ п</w:t>
      </w:r>
      <w:r w:rsidR="00751FEC">
        <w:rPr>
          <w:b/>
          <w:sz w:val="28"/>
          <w:szCs w:val="28"/>
        </w:rPr>
        <w:t>роизводства</w:t>
      </w:r>
      <w:r w:rsidRPr="00EC5863">
        <w:rPr>
          <w:b/>
          <w:sz w:val="28"/>
          <w:szCs w:val="28"/>
        </w:rPr>
        <w:t xml:space="preserve"> СООО «НПГ «Экологическая альтернатива»</w:t>
      </w:r>
      <w:r w:rsidR="00443D80">
        <w:rPr>
          <w:sz w:val="28"/>
          <w:szCs w:val="28"/>
        </w:rPr>
        <w:t xml:space="preserve"> принимается </w:t>
      </w:r>
      <w:r w:rsidRPr="00EC5863">
        <w:rPr>
          <w:sz w:val="28"/>
          <w:szCs w:val="28"/>
        </w:rPr>
        <w:t xml:space="preserve">согласно «Акта инвентаризации выбросов загрязняющих веществ в атмосферный воздух СООО «НПГ «Экологическая альтернатива», разработчик ООО «ЭкосГрупп», 2012г.; «Корректировки акта инвентаризации выбросов загрязняющих веществ в атмосферный воздух СООО «НПГ «Экологическая </w:t>
      </w:r>
      <w:r w:rsidRPr="00EC5863">
        <w:rPr>
          <w:sz w:val="28"/>
          <w:szCs w:val="28"/>
        </w:rPr>
        <w:lastRenderedPageBreak/>
        <w:t>альтернатива», разработчик ИП Глуховский В.В., 2017г</w:t>
      </w:r>
      <w:r>
        <w:rPr>
          <w:sz w:val="28"/>
          <w:szCs w:val="28"/>
        </w:rPr>
        <w:t>.</w:t>
      </w:r>
      <w:r w:rsidRPr="00EC5863">
        <w:rPr>
          <w:sz w:val="28"/>
          <w:szCs w:val="28"/>
        </w:rPr>
        <w:t>;</w:t>
      </w:r>
    </w:p>
    <w:p w14:paraId="701FA664" w14:textId="77777777" w:rsidR="00BE3488" w:rsidRDefault="00BE3488" w:rsidP="00BE3488">
      <w:pPr>
        <w:pStyle w:val="a5"/>
        <w:spacing w:after="0"/>
        <w:ind w:firstLine="567"/>
        <w:jc w:val="both"/>
        <w:rPr>
          <w:sz w:val="28"/>
          <w:szCs w:val="28"/>
        </w:rPr>
      </w:pPr>
      <w:r>
        <w:rPr>
          <w:b/>
          <w:sz w:val="28"/>
          <w:szCs w:val="28"/>
        </w:rPr>
        <w:t>Характеристика и описание в</w:t>
      </w:r>
      <w:r w:rsidRPr="00EC5863">
        <w:rPr>
          <w:b/>
          <w:sz w:val="28"/>
          <w:szCs w:val="28"/>
        </w:rPr>
        <w:t>се</w:t>
      </w:r>
      <w:r>
        <w:rPr>
          <w:b/>
          <w:sz w:val="28"/>
          <w:szCs w:val="28"/>
        </w:rPr>
        <w:t>х</w:t>
      </w:r>
      <w:r w:rsidRPr="00EC5863">
        <w:rPr>
          <w:b/>
          <w:sz w:val="28"/>
          <w:szCs w:val="28"/>
        </w:rPr>
        <w:t xml:space="preserve"> существующи</w:t>
      </w:r>
      <w:r>
        <w:rPr>
          <w:b/>
          <w:sz w:val="28"/>
          <w:szCs w:val="28"/>
        </w:rPr>
        <w:t>х</w:t>
      </w:r>
      <w:r w:rsidRPr="00EC5863">
        <w:rPr>
          <w:b/>
          <w:sz w:val="28"/>
          <w:szCs w:val="28"/>
        </w:rPr>
        <w:t xml:space="preserve"> источник</w:t>
      </w:r>
      <w:r>
        <w:rPr>
          <w:b/>
          <w:sz w:val="28"/>
          <w:szCs w:val="28"/>
        </w:rPr>
        <w:t>ов</w:t>
      </w:r>
      <w:r w:rsidRPr="00EC5863">
        <w:rPr>
          <w:b/>
          <w:sz w:val="28"/>
          <w:szCs w:val="28"/>
        </w:rPr>
        <w:t xml:space="preserve"> выбросов ЗВ смежного производства ООО «Шведофф</w:t>
      </w:r>
      <w:r w:rsidRPr="00EC5863">
        <w:rPr>
          <w:sz w:val="28"/>
          <w:szCs w:val="28"/>
        </w:rPr>
        <w:t xml:space="preserve">», </w:t>
      </w:r>
      <w:r w:rsidR="00443D80">
        <w:rPr>
          <w:sz w:val="28"/>
          <w:szCs w:val="28"/>
        </w:rPr>
        <w:t>принимается</w:t>
      </w:r>
      <w:r w:rsidRPr="00EC5863">
        <w:rPr>
          <w:sz w:val="28"/>
          <w:szCs w:val="28"/>
        </w:rPr>
        <w:t xml:space="preserve"> согласно «Акта инвентаризации выбросов загрязняющих веществ в атмосферный воздух ООО «Шведофф», разработчик ИП Дерезюк М.В., 2015г; «Корректировки акта инвентаризации выбросов загрязняющих веществ в атмосферный воздух ООО «Шведофф», разработчик ИП Дерезюк М.В., 2016г. </w:t>
      </w:r>
    </w:p>
    <w:p w14:paraId="093F34F4" w14:textId="7CC108B0" w:rsidR="00BE3488" w:rsidRDefault="00BE3488" w:rsidP="00BE3488">
      <w:pPr>
        <w:pStyle w:val="a5"/>
        <w:spacing w:after="0"/>
        <w:ind w:firstLine="567"/>
        <w:jc w:val="both"/>
        <w:rPr>
          <w:sz w:val="28"/>
          <w:szCs w:val="28"/>
        </w:rPr>
      </w:pPr>
      <w:r>
        <w:rPr>
          <w:sz w:val="28"/>
          <w:szCs w:val="28"/>
        </w:rPr>
        <w:t xml:space="preserve">Характеристика и описание </w:t>
      </w:r>
      <w:r w:rsidRPr="00443D80">
        <w:rPr>
          <w:b/>
          <w:bCs/>
          <w:sz w:val="28"/>
          <w:szCs w:val="28"/>
        </w:rPr>
        <w:t>источника выбросов очистных сооружений хозяйственно-бытовых сточных вод</w:t>
      </w:r>
      <w:r w:rsidRPr="00BE3488">
        <w:rPr>
          <w:sz w:val="28"/>
          <w:szCs w:val="28"/>
        </w:rPr>
        <w:t xml:space="preserve"> </w:t>
      </w:r>
      <w:r w:rsidR="00443D80">
        <w:rPr>
          <w:sz w:val="28"/>
          <w:szCs w:val="28"/>
        </w:rPr>
        <w:t xml:space="preserve">(ИЗА №0012) </w:t>
      </w:r>
      <w:r w:rsidRPr="00BE3488">
        <w:rPr>
          <w:sz w:val="28"/>
          <w:szCs w:val="28"/>
        </w:rPr>
        <w:t xml:space="preserve">приняты на основании данных </w:t>
      </w:r>
      <w:bookmarkStart w:id="28" w:name="_Hlk92960812"/>
      <w:r w:rsidRPr="00BE3488">
        <w:rPr>
          <w:sz w:val="28"/>
          <w:szCs w:val="28"/>
        </w:rPr>
        <w:t>проект</w:t>
      </w:r>
      <w:r w:rsidR="00751FEC">
        <w:rPr>
          <w:sz w:val="28"/>
          <w:szCs w:val="28"/>
        </w:rPr>
        <w:t>а</w:t>
      </w:r>
      <w:r w:rsidRPr="00BE3488">
        <w:rPr>
          <w:sz w:val="28"/>
          <w:szCs w:val="28"/>
        </w:rPr>
        <w:t xml:space="preserve"> </w:t>
      </w:r>
      <w:r>
        <w:rPr>
          <w:sz w:val="28"/>
          <w:szCs w:val="28"/>
        </w:rPr>
        <w:t>«Р</w:t>
      </w:r>
      <w:r w:rsidRPr="00BE3488">
        <w:rPr>
          <w:sz w:val="28"/>
          <w:szCs w:val="28"/>
        </w:rPr>
        <w:t xml:space="preserve">еконструкция наружных сетей бытовой канализации предприятия по переработке резиносодержащих отходов с организацией биологической очистки стоков в д. </w:t>
      </w:r>
      <w:r w:rsidR="00443D80">
        <w:rPr>
          <w:sz w:val="28"/>
          <w:szCs w:val="28"/>
        </w:rPr>
        <w:t>П</w:t>
      </w:r>
      <w:r w:rsidRPr="00BE3488">
        <w:rPr>
          <w:sz w:val="28"/>
          <w:szCs w:val="28"/>
        </w:rPr>
        <w:t xml:space="preserve">ушкари </w:t>
      </w:r>
      <w:r w:rsidR="00443D80">
        <w:rPr>
          <w:sz w:val="28"/>
          <w:szCs w:val="28"/>
        </w:rPr>
        <w:t>Г</w:t>
      </w:r>
      <w:r w:rsidRPr="00BE3488">
        <w:rPr>
          <w:sz w:val="28"/>
          <w:szCs w:val="28"/>
        </w:rPr>
        <w:t>родненского района</w:t>
      </w:r>
      <w:r>
        <w:rPr>
          <w:sz w:val="28"/>
          <w:szCs w:val="28"/>
        </w:rPr>
        <w:t xml:space="preserve">»,  </w:t>
      </w:r>
      <w:r w:rsidR="00443D80">
        <w:rPr>
          <w:sz w:val="28"/>
          <w:szCs w:val="28"/>
        </w:rPr>
        <w:t xml:space="preserve">шифр объекта </w:t>
      </w:r>
      <w:r>
        <w:rPr>
          <w:sz w:val="28"/>
          <w:szCs w:val="28"/>
        </w:rPr>
        <w:t>41-19</w:t>
      </w:r>
      <w:r w:rsidR="00443D80">
        <w:rPr>
          <w:sz w:val="28"/>
          <w:szCs w:val="28"/>
        </w:rPr>
        <w:t xml:space="preserve"> (корректировка 2021г)</w:t>
      </w:r>
      <w:r>
        <w:rPr>
          <w:sz w:val="28"/>
          <w:szCs w:val="28"/>
        </w:rPr>
        <w:t>, разработчик ИП Мальевская О.В.</w:t>
      </w:r>
    </w:p>
    <w:bookmarkEnd w:id="28"/>
    <w:p w14:paraId="58DF3A66" w14:textId="77777777" w:rsidR="00A26BE2" w:rsidRDefault="00A26BE2" w:rsidP="00775DEE">
      <w:pPr>
        <w:ind w:firstLine="567"/>
        <w:jc w:val="both"/>
        <w:rPr>
          <w:sz w:val="28"/>
          <w:szCs w:val="28"/>
        </w:rPr>
      </w:pPr>
    </w:p>
    <w:p w14:paraId="7D281FBF" w14:textId="1E8727F3" w:rsidR="006D52BE" w:rsidRDefault="00BE3488" w:rsidP="00751FEC">
      <w:pPr>
        <w:ind w:firstLine="567"/>
        <w:jc w:val="both"/>
        <w:rPr>
          <w:sz w:val="28"/>
          <w:szCs w:val="28"/>
        </w:rPr>
      </w:pPr>
      <w:r w:rsidRPr="006D52BE">
        <w:rPr>
          <w:sz w:val="28"/>
          <w:szCs w:val="28"/>
        </w:rPr>
        <w:t>Проектными решениями предусматривается появление новых источников выбросов</w:t>
      </w:r>
      <w:r w:rsidR="00751FEC">
        <w:rPr>
          <w:sz w:val="28"/>
          <w:szCs w:val="28"/>
        </w:rPr>
        <w:t xml:space="preserve"> согласно </w:t>
      </w:r>
      <w:r w:rsidR="00751FEC" w:rsidRPr="00751FEC">
        <w:rPr>
          <w:sz w:val="28"/>
          <w:szCs w:val="28"/>
          <w:u w:val="single"/>
        </w:rPr>
        <w:t>п</w:t>
      </w:r>
      <w:r w:rsidR="006D52BE" w:rsidRPr="00751FEC">
        <w:rPr>
          <w:sz w:val="28"/>
          <w:szCs w:val="28"/>
          <w:u w:val="single"/>
        </w:rPr>
        <w:t>роект</w:t>
      </w:r>
      <w:r w:rsidR="00751FEC" w:rsidRPr="00751FEC">
        <w:rPr>
          <w:sz w:val="28"/>
          <w:szCs w:val="28"/>
          <w:u w:val="single"/>
        </w:rPr>
        <w:t>а</w:t>
      </w:r>
      <w:r w:rsidR="006D52BE" w:rsidRPr="00751FEC">
        <w:rPr>
          <w:sz w:val="28"/>
          <w:szCs w:val="28"/>
          <w:u w:val="single"/>
        </w:rPr>
        <w:t xml:space="preserve"> </w:t>
      </w:r>
      <w:r w:rsidR="006D52BE" w:rsidRPr="006D52BE">
        <w:rPr>
          <w:sz w:val="28"/>
          <w:szCs w:val="28"/>
          <w:u w:val="single"/>
        </w:rPr>
        <w:t>«Строительство дождевой канализации на территории комплекса предприятий по переработке резиносодержащих отходов и производству резинотехнических изделий в районе д. Пушкари Гродненского района»</w:t>
      </w:r>
      <w:r w:rsidR="006D52BE">
        <w:rPr>
          <w:sz w:val="28"/>
          <w:szCs w:val="28"/>
        </w:rPr>
        <w:t>.</w:t>
      </w:r>
    </w:p>
    <w:p w14:paraId="0756E5AA" w14:textId="14AF6948" w:rsidR="006D52BE" w:rsidRDefault="006D52BE" w:rsidP="006D52BE">
      <w:pPr>
        <w:pStyle w:val="a5"/>
        <w:spacing w:after="0"/>
        <w:ind w:firstLine="567"/>
        <w:jc w:val="both"/>
        <w:rPr>
          <w:sz w:val="28"/>
          <w:szCs w:val="28"/>
        </w:rPr>
      </w:pPr>
      <w:r>
        <w:rPr>
          <w:sz w:val="28"/>
          <w:szCs w:val="28"/>
        </w:rPr>
        <w:t>К</w:t>
      </w:r>
      <w:r w:rsidRPr="00EC5863">
        <w:rPr>
          <w:sz w:val="28"/>
          <w:szCs w:val="28"/>
        </w:rPr>
        <w:t xml:space="preserve"> исполнению принимаются закрытые очистные сооружени</w:t>
      </w:r>
      <w:r>
        <w:rPr>
          <w:sz w:val="28"/>
          <w:szCs w:val="28"/>
        </w:rPr>
        <w:t>я</w:t>
      </w:r>
      <w:r w:rsidRPr="00EC5863">
        <w:rPr>
          <w:sz w:val="28"/>
          <w:szCs w:val="28"/>
        </w:rPr>
        <w:t xml:space="preserve">, выброс загрязняющих веществ </w:t>
      </w:r>
      <w:r w:rsidR="00751FEC">
        <w:rPr>
          <w:sz w:val="28"/>
          <w:szCs w:val="28"/>
        </w:rPr>
        <w:t xml:space="preserve">при этом </w:t>
      </w:r>
      <w:r w:rsidRPr="00EC5863">
        <w:rPr>
          <w:sz w:val="28"/>
          <w:szCs w:val="28"/>
        </w:rPr>
        <w:t xml:space="preserve">минимален и рассчитывается условно для </w:t>
      </w:r>
      <w:r>
        <w:rPr>
          <w:sz w:val="28"/>
          <w:szCs w:val="28"/>
        </w:rPr>
        <w:t xml:space="preserve">одного из входящих в конструкцию системы </w:t>
      </w:r>
      <w:r w:rsidRPr="00EC5863">
        <w:rPr>
          <w:sz w:val="28"/>
          <w:szCs w:val="28"/>
        </w:rPr>
        <w:t>вентиляционн</w:t>
      </w:r>
      <w:r>
        <w:rPr>
          <w:sz w:val="28"/>
          <w:szCs w:val="28"/>
        </w:rPr>
        <w:t>ых</w:t>
      </w:r>
      <w:r w:rsidRPr="00EC5863">
        <w:rPr>
          <w:sz w:val="28"/>
          <w:szCs w:val="28"/>
        </w:rPr>
        <w:t xml:space="preserve"> патрубка</w:t>
      </w:r>
      <w:r>
        <w:rPr>
          <w:sz w:val="28"/>
          <w:szCs w:val="28"/>
        </w:rPr>
        <w:t xml:space="preserve"> (всего 3 ед.), </w:t>
      </w:r>
      <w:r w:rsidRPr="00EC5863">
        <w:rPr>
          <w:sz w:val="28"/>
          <w:szCs w:val="28"/>
        </w:rPr>
        <w:t>предусмотренн</w:t>
      </w:r>
      <w:r>
        <w:rPr>
          <w:sz w:val="28"/>
          <w:szCs w:val="28"/>
        </w:rPr>
        <w:t>ых</w:t>
      </w:r>
      <w:r w:rsidRPr="00EC5863">
        <w:rPr>
          <w:sz w:val="28"/>
          <w:szCs w:val="28"/>
        </w:rPr>
        <w:t xml:space="preserve"> конструкцией системы</w:t>
      </w:r>
      <w:r>
        <w:rPr>
          <w:sz w:val="28"/>
          <w:szCs w:val="28"/>
        </w:rPr>
        <w:t>.</w:t>
      </w:r>
    </w:p>
    <w:p w14:paraId="2BB5673A" w14:textId="77777777" w:rsidR="006D52BE" w:rsidRPr="006D52BE" w:rsidRDefault="006D52BE" w:rsidP="00775DEE">
      <w:pPr>
        <w:ind w:firstLine="567"/>
        <w:jc w:val="both"/>
        <w:rPr>
          <w:sz w:val="28"/>
          <w:szCs w:val="28"/>
        </w:rPr>
      </w:pPr>
    </w:p>
    <w:tbl>
      <w:tblPr>
        <w:tblW w:w="9771" w:type="dxa"/>
        <w:tblInd w:w="118" w:type="dxa"/>
        <w:tblLook w:val="04A0" w:firstRow="1" w:lastRow="0" w:firstColumn="1" w:lastColumn="0" w:noHBand="0" w:noVBand="1"/>
      </w:tblPr>
      <w:tblGrid>
        <w:gridCol w:w="7787"/>
        <w:gridCol w:w="1984"/>
      </w:tblGrid>
      <w:tr w:rsidR="00142EE1" w:rsidRPr="00463D12" w14:paraId="69908B1A" w14:textId="77777777" w:rsidTr="006D52BE">
        <w:trPr>
          <w:trHeight w:val="315"/>
        </w:trPr>
        <w:tc>
          <w:tcPr>
            <w:tcW w:w="7787" w:type="dxa"/>
            <w:shd w:val="clear" w:color="auto" w:fill="auto"/>
            <w:vAlign w:val="bottom"/>
            <w:hideMark/>
          </w:tcPr>
          <w:p w14:paraId="6945E5F3" w14:textId="77777777" w:rsidR="00142EE1" w:rsidRPr="00463D12" w:rsidRDefault="00142EE1" w:rsidP="00142EE1">
            <w:r w:rsidRPr="00463D12">
              <w:t xml:space="preserve">Валовый выброс ЗВ, </w:t>
            </w:r>
            <w:r w:rsidRPr="00463D12">
              <w:rPr>
                <w:b/>
                <w:bCs/>
              </w:rPr>
              <w:t>М, т/год</w:t>
            </w:r>
          </w:p>
        </w:tc>
        <w:tc>
          <w:tcPr>
            <w:tcW w:w="1984" w:type="dxa"/>
            <w:shd w:val="clear" w:color="auto" w:fill="auto"/>
            <w:vAlign w:val="bottom"/>
            <w:hideMark/>
          </w:tcPr>
          <w:p w14:paraId="399378DD" w14:textId="77777777" w:rsidR="00142EE1" w:rsidRDefault="00142EE1" w:rsidP="00142EE1">
            <w:pPr>
              <w:jc w:val="center"/>
              <w:rPr>
                <w:b/>
                <w:bCs/>
              </w:rPr>
            </w:pPr>
            <w:r>
              <w:rPr>
                <w:b/>
                <w:bCs/>
              </w:rPr>
              <w:t>0,0000024</w:t>
            </w:r>
          </w:p>
        </w:tc>
      </w:tr>
      <w:tr w:rsidR="00142EE1" w:rsidRPr="00463D12" w14:paraId="44000EA4" w14:textId="77777777" w:rsidTr="006D52BE">
        <w:trPr>
          <w:trHeight w:val="330"/>
        </w:trPr>
        <w:tc>
          <w:tcPr>
            <w:tcW w:w="7787" w:type="dxa"/>
            <w:shd w:val="clear" w:color="auto" w:fill="auto"/>
            <w:vAlign w:val="bottom"/>
            <w:hideMark/>
          </w:tcPr>
          <w:p w14:paraId="693555F6" w14:textId="77777777" w:rsidR="00142EE1" w:rsidRPr="00463D12" w:rsidRDefault="00142EE1" w:rsidP="00142EE1">
            <w:r w:rsidRPr="00463D12">
              <w:t xml:space="preserve">Максимальный выброс ЗВ, </w:t>
            </w:r>
            <w:r w:rsidRPr="00463D12">
              <w:rPr>
                <w:b/>
                <w:bCs/>
              </w:rPr>
              <w:t>G, г/сек</w:t>
            </w:r>
          </w:p>
        </w:tc>
        <w:tc>
          <w:tcPr>
            <w:tcW w:w="1984" w:type="dxa"/>
            <w:shd w:val="clear" w:color="auto" w:fill="auto"/>
            <w:vAlign w:val="bottom"/>
            <w:hideMark/>
          </w:tcPr>
          <w:p w14:paraId="3E2F9F53" w14:textId="77777777" w:rsidR="00142EE1" w:rsidRDefault="00142EE1" w:rsidP="00142EE1">
            <w:pPr>
              <w:jc w:val="center"/>
              <w:rPr>
                <w:b/>
                <w:bCs/>
              </w:rPr>
            </w:pPr>
            <w:r>
              <w:rPr>
                <w:b/>
                <w:bCs/>
              </w:rPr>
              <w:t>0,0001123</w:t>
            </w:r>
          </w:p>
        </w:tc>
      </w:tr>
      <w:tr w:rsidR="00142EE1" w:rsidRPr="00463D12" w14:paraId="1A3CD106" w14:textId="77777777" w:rsidTr="006D52BE">
        <w:trPr>
          <w:trHeight w:val="330"/>
        </w:trPr>
        <w:tc>
          <w:tcPr>
            <w:tcW w:w="7787" w:type="dxa"/>
            <w:shd w:val="clear" w:color="auto" w:fill="auto"/>
            <w:vAlign w:val="bottom"/>
            <w:hideMark/>
          </w:tcPr>
          <w:p w14:paraId="513E7B19" w14:textId="77777777" w:rsidR="00142EE1" w:rsidRPr="00463D12" w:rsidRDefault="00142EE1" w:rsidP="00142EE1">
            <w:r w:rsidRPr="00463D12">
              <w:t>Концентрация в отстойнике</w:t>
            </w:r>
            <w:r>
              <w:t>,</w:t>
            </w:r>
            <w:r w:rsidRPr="00463D12">
              <w:t xml:space="preserve"> </w:t>
            </w:r>
            <w:r w:rsidRPr="00463D12">
              <w:rPr>
                <w:b/>
                <w:bCs/>
              </w:rPr>
              <w:t>мг/м</w:t>
            </w:r>
            <w:r w:rsidRPr="00584A24">
              <w:rPr>
                <w:b/>
                <w:bCs/>
                <w:vertAlign w:val="superscript"/>
              </w:rPr>
              <w:t>3</w:t>
            </w:r>
          </w:p>
        </w:tc>
        <w:tc>
          <w:tcPr>
            <w:tcW w:w="1984" w:type="dxa"/>
            <w:shd w:val="clear" w:color="auto" w:fill="auto"/>
            <w:vAlign w:val="bottom"/>
            <w:hideMark/>
          </w:tcPr>
          <w:p w14:paraId="65055FE5" w14:textId="77777777" w:rsidR="00142EE1" w:rsidRDefault="00142EE1" w:rsidP="00142EE1">
            <w:pPr>
              <w:jc w:val="center"/>
              <w:rPr>
                <w:b/>
                <w:bCs/>
              </w:rPr>
            </w:pPr>
            <w:r>
              <w:rPr>
                <w:b/>
                <w:bCs/>
              </w:rPr>
              <w:t>9,5</w:t>
            </w:r>
          </w:p>
        </w:tc>
      </w:tr>
      <w:tr w:rsidR="00142EE1" w:rsidRPr="00463D12" w14:paraId="16213074" w14:textId="77777777" w:rsidTr="006D52BE">
        <w:trPr>
          <w:trHeight w:val="330"/>
        </w:trPr>
        <w:tc>
          <w:tcPr>
            <w:tcW w:w="7787" w:type="dxa"/>
            <w:shd w:val="clear" w:color="auto" w:fill="auto"/>
            <w:vAlign w:val="bottom"/>
            <w:hideMark/>
          </w:tcPr>
          <w:p w14:paraId="2A2B9E2F" w14:textId="77777777" w:rsidR="00142EE1" w:rsidRPr="00463D12" w:rsidRDefault="00142EE1" w:rsidP="00142EE1">
            <w:r w:rsidRPr="00463D12">
              <w:t>Отношение См/ПДК</w:t>
            </w:r>
          </w:p>
        </w:tc>
        <w:tc>
          <w:tcPr>
            <w:tcW w:w="1984" w:type="dxa"/>
            <w:shd w:val="clear" w:color="auto" w:fill="auto"/>
            <w:vAlign w:val="bottom"/>
            <w:hideMark/>
          </w:tcPr>
          <w:p w14:paraId="66604418" w14:textId="77777777" w:rsidR="00142EE1" w:rsidRDefault="00142EE1" w:rsidP="00142EE1">
            <w:pPr>
              <w:jc w:val="center"/>
              <w:rPr>
                <w:b/>
                <w:bCs/>
              </w:rPr>
            </w:pPr>
            <w:r>
              <w:rPr>
                <w:b/>
                <w:bCs/>
              </w:rPr>
              <w:t>0,0095</w:t>
            </w:r>
          </w:p>
        </w:tc>
      </w:tr>
      <w:tr w:rsidR="00142EE1" w:rsidRPr="00463D12" w14:paraId="5A290F28" w14:textId="77777777" w:rsidTr="006D52BE">
        <w:trPr>
          <w:trHeight w:val="330"/>
        </w:trPr>
        <w:tc>
          <w:tcPr>
            <w:tcW w:w="7787" w:type="dxa"/>
            <w:shd w:val="clear" w:color="auto" w:fill="auto"/>
            <w:vAlign w:val="bottom"/>
            <w:hideMark/>
          </w:tcPr>
          <w:p w14:paraId="124C7C8E" w14:textId="77777777" w:rsidR="00142EE1" w:rsidRPr="00463D12" w:rsidRDefault="00142EE1" w:rsidP="00142EE1">
            <w:r w:rsidRPr="00463D12">
              <w:t>ПДК ( вещество код 2754), мг/м3</w:t>
            </w:r>
          </w:p>
        </w:tc>
        <w:tc>
          <w:tcPr>
            <w:tcW w:w="1984" w:type="dxa"/>
            <w:shd w:val="clear" w:color="auto" w:fill="auto"/>
            <w:vAlign w:val="bottom"/>
            <w:hideMark/>
          </w:tcPr>
          <w:p w14:paraId="1B52FFB9" w14:textId="77777777" w:rsidR="00142EE1" w:rsidRDefault="00142EE1" w:rsidP="00142EE1">
            <w:pPr>
              <w:jc w:val="center"/>
              <w:rPr>
                <w:b/>
                <w:bCs/>
              </w:rPr>
            </w:pPr>
            <w:r>
              <w:rPr>
                <w:b/>
                <w:bCs/>
              </w:rPr>
              <w:t>1000</w:t>
            </w:r>
          </w:p>
        </w:tc>
      </w:tr>
    </w:tbl>
    <w:p w14:paraId="2866AFE5" w14:textId="77777777" w:rsidR="00A80D32" w:rsidRDefault="00A80D32" w:rsidP="006D52BE">
      <w:pPr>
        <w:ind w:firstLine="567"/>
        <w:jc w:val="both"/>
        <w:rPr>
          <w:sz w:val="28"/>
          <w:szCs w:val="28"/>
        </w:rPr>
      </w:pPr>
      <w:bookmarkStart w:id="29" w:name="_Hlk92961218"/>
    </w:p>
    <w:p w14:paraId="74375F26" w14:textId="77777777" w:rsidR="006D52BE" w:rsidRPr="00D532B4" w:rsidRDefault="006D52BE" w:rsidP="006D52BE">
      <w:pPr>
        <w:ind w:firstLine="567"/>
        <w:jc w:val="both"/>
        <w:rPr>
          <w:sz w:val="28"/>
          <w:szCs w:val="28"/>
        </w:rPr>
      </w:pPr>
      <w:r w:rsidRPr="00D532B4">
        <w:rPr>
          <w:sz w:val="28"/>
          <w:szCs w:val="28"/>
        </w:rPr>
        <w:t xml:space="preserve">Согласно «Методических указаний регулирования выбросов при неблагоприятных условиях» РД 52-04.52-85, Новосибирск,1986г., «Методическому пособию по расчету, нормированию и контролю выбросов загрязняющих веществ в атмосферный воздух», Санкт-Петербург, 2002г суммарные источники (г/сек) с некоторого участка приравниваются к одному, как правило, расположенному в центре точечному источнику холодных выбросов Н </w:t>
      </w:r>
      <w:r>
        <w:rPr>
          <w:sz w:val="28"/>
          <w:szCs w:val="28"/>
        </w:rPr>
        <w:t>-</w:t>
      </w:r>
      <w:r w:rsidRPr="00D532B4">
        <w:rPr>
          <w:sz w:val="28"/>
          <w:szCs w:val="28"/>
        </w:rPr>
        <w:t xml:space="preserve"> 2м, скорость выхода ГСВ V=1,5м/с</w:t>
      </w:r>
      <w:r>
        <w:rPr>
          <w:sz w:val="28"/>
          <w:szCs w:val="28"/>
        </w:rPr>
        <w:t>. Проектом предусмотрено 3 единицы вентиляционных патрубков, установленных как один организованный ИЗА</w:t>
      </w:r>
      <w:r w:rsidRPr="006D52BE">
        <w:rPr>
          <w:sz w:val="28"/>
          <w:szCs w:val="28"/>
        </w:rPr>
        <w:t xml:space="preserve"> №0013</w:t>
      </w:r>
      <w:r>
        <w:rPr>
          <w:sz w:val="28"/>
          <w:szCs w:val="28"/>
        </w:rPr>
        <w:t>.</w:t>
      </w:r>
      <w:r w:rsidRPr="00D532B4">
        <w:rPr>
          <w:sz w:val="28"/>
          <w:szCs w:val="28"/>
        </w:rPr>
        <w:t xml:space="preserve"> </w:t>
      </w:r>
    </w:p>
    <w:p w14:paraId="0B4A2B0C" w14:textId="6758334E" w:rsidR="006D52BE" w:rsidRPr="00A6418F" w:rsidRDefault="006D52BE" w:rsidP="006D52BE">
      <w:pPr>
        <w:pStyle w:val="a5"/>
        <w:spacing w:after="0"/>
        <w:ind w:firstLine="567"/>
        <w:jc w:val="both"/>
        <w:rPr>
          <w:sz w:val="28"/>
          <w:szCs w:val="28"/>
        </w:rPr>
      </w:pPr>
      <w:r w:rsidRPr="00A6418F">
        <w:rPr>
          <w:sz w:val="28"/>
          <w:szCs w:val="28"/>
        </w:rPr>
        <w:t>Источник выброса (вентиляционные патрубки) не оборудуется пробоотборной точкой, т.к. нормирование осуществляется по предельной массе выброса (т/год), что в соответствии с разъяснениями к ЭкоНиП 17.01.06-001-2017* (письмо МинПРиООС</w:t>
      </w:r>
      <w:r>
        <w:rPr>
          <w:sz w:val="28"/>
          <w:szCs w:val="28"/>
        </w:rPr>
        <w:t xml:space="preserve"> от 27.10.2021 №11-7/514-ЮИ-1</w:t>
      </w:r>
      <w:r w:rsidRPr="00A6418F">
        <w:rPr>
          <w:sz w:val="28"/>
          <w:szCs w:val="28"/>
        </w:rPr>
        <w:t xml:space="preserve">) исключает необходимость </w:t>
      </w:r>
      <w:r>
        <w:rPr>
          <w:sz w:val="28"/>
          <w:szCs w:val="28"/>
        </w:rPr>
        <w:t xml:space="preserve">их </w:t>
      </w:r>
      <w:r w:rsidRPr="00A6418F">
        <w:rPr>
          <w:sz w:val="28"/>
          <w:szCs w:val="28"/>
        </w:rPr>
        <w:t>устройств</w:t>
      </w:r>
      <w:r>
        <w:rPr>
          <w:sz w:val="28"/>
          <w:szCs w:val="28"/>
        </w:rPr>
        <w:t>а.</w:t>
      </w:r>
    </w:p>
    <w:bookmarkEnd w:id="29"/>
    <w:p w14:paraId="376210C0" w14:textId="77777777" w:rsidR="006D52BE" w:rsidRDefault="006D52BE" w:rsidP="006D52BE">
      <w:pPr>
        <w:ind w:firstLine="567"/>
        <w:jc w:val="both"/>
        <w:rPr>
          <w:sz w:val="28"/>
          <w:szCs w:val="28"/>
        </w:rPr>
      </w:pPr>
      <w:r w:rsidRPr="00EC5863">
        <w:rPr>
          <w:sz w:val="28"/>
          <w:szCs w:val="28"/>
        </w:rPr>
        <w:t xml:space="preserve">Система инфильтрации в грунт не является источников выбросов загрязняющих веществ, т.к. является </w:t>
      </w:r>
      <w:r>
        <w:rPr>
          <w:sz w:val="28"/>
          <w:szCs w:val="28"/>
        </w:rPr>
        <w:t xml:space="preserve">подземным </w:t>
      </w:r>
      <w:r w:rsidRPr="00EC5863">
        <w:rPr>
          <w:sz w:val="28"/>
          <w:szCs w:val="28"/>
        </w:rPr>
        <w:t>приемником условно чистых вод.</w:t>
      </w:r>
    </w:p>
    <w:p w14:paraId="7696FD73" w14:textId="6AACC0E0" w:rsidR="006D52BE" w:rsidRPr="00751FEC" w:rsidRDefault="00751FEC" w:rsidP="00751FEC">
      <w:pPr>
        <w:ind w:firstLine="567"/>
        <w:jc w:val="both"/>
        <w:rPr>
          <w:sz w:val="28"/>
          <w:szCs w:val="28"/>
          <w:u w:val="single"/>
        </w:rPr>
      </w:pPr>
      <w:r>
        <w:rPr>
          <w:sz w:val="28"/>
          <w:szCs w:val="28"/>
          <w:u w:val="single"/>
        </w:rPr>
        <w:t>В п</w:t>
      </w:r>
      <w:r w:rsidR="006D52BE" w:rsidRPr="006D52BE">
        <w:rPr>
          <w:sz w:val="28"/>
          <w:szCs w:val="28"/>
          <w:u w:val="single"/>
        </w:rPr>
        <w:t>роект</w:t>
      </w:r>
      <w:r>
        <w:rPr>
          <w:sz w:val="28"/>
          <w:szCs w:val="28"/>
          <w:u w:val="single"/>
        </w:rPr>
        <w:t>е</w:t>
      </w:r>
      <w:r w:rsidR="006D52BE" w:rsidRPr="006D52BE">
        <w:rPr>
          <w:sz w:val="28"/>
          <w:szCs w:val="28"/>
          <w:u w:val="single"/>
        </w:rPr>
        <w:t xml:space="preserve"> «Строительство и обслуживание сооружений вспомогательного назначения для обеспечения производства резинотехнических изделий в районе д. </w:t>
      </w:r>
      <w:r w:rsidR="006D52BE" w:rsidRPr="006D52BE">
        <w:rPr>
          <w:sz w:val="28"/>
          <w:szCs w:val="28"/>
          <w:u w:val="single"/>
        </w:rPr>
        <w:lastRenderedPageBreak/>
        <w:t>Пушкари  Гродненского района»</w:t>
      </w:r>
      <w:r w:rsidRPr="00FF5E67">
        <w:rPr>
          <w:sz w:val="28"/>
          <w:szCs w:val="28"/>
        </w:rPr>
        <w:t xml:space="preserve"> к</w:t>
      </w:r>
      <w:r w:rsidR="006D52BE" w:rsidRPr="00EC5863">
        <w:rPr>
          <w:sz w:val="28"/>
          <w:szCs w:val="28"/>
        </w:rPr>
        <w:t xml:space="preserve"> исполнению принимаются закрытые очистные сооружени</w:t>
      </w:r>
      <w:r w:rsidR="006D52BE">
        <w:rPr>
          <w:sz w:val="28"/>
          <w:szCs w:val="28"/>
        </w:rPr>
        <w:t>я</w:t>
      </w:r>
      <w:r w:rsidR="006D52BE" w:rsidRPr="00EC5863">
        <w:rPr>
          <w:sz w:val="28"/>
          <w:szCs w:val="28"/>
        </w:rPr>
        <w:t xml:space="preserve">, выброс загрязняющих веществ минимален и рассчитывается условно для </w:t>
      </w:r>
      <w:r w:rsidR="006D52BE">
        <w:rPr>
          <w:sz w:val="28"/>
          <w:szCs w:val="28"/>
        </w:rPr>
        <w:t xml:space="preserve">входящего в конструкцию системы </w:t>
      </w:r>
      <w:r w:rsidR="006D52BE" w:rsidRPr="00EC5863">
        <w:rPr>
          <w:sz w:val="28"/>
          <w:szCs w:val="28"/>
        </w:rPr>
        <w:t>вентиляционн</w:t>
      </w:r>
      <w:r w:rsidR="006D52BE">
        <w:rPr>
          <w:sz w:val="28"/>
          <w:szCs w:val="28"/>
        </w:rPr>
        <w:t>ого</w:t>
      </w:r>
      <w:r w:rsidR="006D52BE" w:rsidRPr="00EC5863">
        <w:rPr>
          <w:sz w:val="28"/>
          <w:szCs w:val="28"/>
        </w:rPr>
        <w:t xml:space="preserve"> патрубка</w:t>
      </w:r>
      <w:r w:rsidR="006D52BE">
        <w:rPr>
          <w:sz w:val="28"/>
          <w:szCs w:val="28"/>
        </w:rPr>
        <w:t xml:space="preserve"> (1 ед.) - организованный </w:t>
      </w:r>
      <w:r w:rsidR="006D52BE" w:rsidRPr="006D52BE">
        <w:rPr>
          <w:sz w:val="28"/>
          <w:szCs w:val="28"/>
        </w:rPr>
        <w:t>ИЗА №0014.</w:t>
      </w:r>
    </w:p>
    <w:p w14:paraId="19861FAA" w14:textId="77777777" w:rsidR="0050400D" w:rsidRPr="006D52BE" w:rsidRDefault="0050400D" w:rsidP="006D52BE">
      <w:pPr>
        <w:pStyle w:val="a5"/>
        <w:spacing w:after="0"/>
        <w:ind w:firstLine="567"/>
        <w:jc w:val="both"/>
        <w:rPr>
          <w:sz w:val="28"/>
          <w:szCs w:val="28"/>
        </w:rPr>
      </w:pPr>
    </w:p>
    <w:tbl>
      <w:tblPr>
        <w:tblW w:w="9913" w:type="dxa"/>
        <w:tblInd w:w="118" w:type="dxa"/>
        <w:tblLook w:val="04A0" w:firstRow="1" w:lastRow="0" w:firstColumn="1" w:lastColumn="0" w:noHBand="0" w:noVBand="1"/>
      </w:tblPr>
      <w:tblGrid>
        <w:gridCol w:w="7787"/>
        <w:gridCol w:w="2126"/>
      </w:tblGrid>
      <w:tr w:rsidR="00142EE1" w:rsidRPr="00463D12" w14:paraId="7766CE1A" w14:textId="77777777" w:rsidTr="0050400D">
        <w:trPr>
          <w:trHeight w:val="315"/>
        </w:trPr>
        <w:tc>
          <w:tcPr>
            <w:tcW w:w="7787" w:type="dxa"/>
            <w:shd w:val="clear" w:color="auto" w:fill="auto"/>
            <w:vAlign w:val="bottom"/>
            <w:hideMark/>
          </w:tcPr>
          <w:p w14:paraId="49796C0A" w14:textId="77777777" w:rsidR="00142EE1" w:rsidRPr="00463D12" w:rsidRDefault="00142EE1" w:rsidP="00142EE1">
            <w:r w:rsidRPr="00463D12">
              <w:t xml:space="preserve">Валовый выброс ЗВ, </w:t>
            </w:r>
            <w:r w:rsidRPr="00463D12">
              <w:rPr>
                <w:b/>
                <w:bCs/>
              </w:rPr>
              <w:t>М, т/год</w:t>
            </w:r>
          </w:p>
        </w:tc>
        <w:tc>
          <w:tcPr>
            <w:tcW w:w="2126" w:type="dxa"/>
            <w:shd w:val="clear" w:color="auto" w:fill="auto"/>
            <w:vAlign w:val="bottom"/>
            <w:hideMark/>
          </w:tcPr>
          <w:p w14:paraId="523286B6" w14:textId="77777777" w:rsidR="00142EE1" w:rsidRDefault="00142EE1" w:rsidP="00142EE1">
            <w:pPr>
              <w:jc w:val="center"/>
              <w:rPr>
                <w:b/>
                <w:bCs/>
              </w:rPr>
            </w:pPr>
            <w:r>
              <w:rPr>
                <w:b/>
                <w:bCs/>
              </w:rPr>
              <w:t>0,0000001</w:t>
            </w:r>
          </w:p>
        </w:tc>
      </w:tr>
      <w:tr w:rsidR="00142EE1" w:rsidRPr="00463D12" w14:paraId="3F9E49CB" w14:textId="77777777" w:rsidTr="0050400D">
        <w:trPr>
          <w:trHeight w:val="330"/>
        </w:trPr>
        <w:tc>
          <w:tcPr>
            <w:tcW w:w="7787" w:type="dxa"/>
            <w:shd w:val="clear" w:color="auto" w:fill="auto"/>
            <w:vAlign w:val="bottom"/>
            <w:hideMark/>
          </w:tcPr>
          <w:p w14:paraId="3DFDC16B" w14:textId="77777777" w:rsidR="00142EE1" w:rsidRPr="00463D12" w:rsidRDefault="00142EE1" w:rsidP="00142EE1">
            <w:r w:rsidRPr="00463D12">
              <w:t xml:space="preserve">Максимальный выброс ЗВ, </w:t>
            </w:r>
            <w:r w:rsidRPr="00463D12">
              <w:rPr>
                <w:b/>
                <w:bCs/>
              </w:rPr>
              <w:t>G, г/сек</w:t>
            </w:r>
          </w:p>
        </w:tc>
        <w:tc>
          <w:tcPr>
            <w:tcW w:w="2126" w:type="dxa"/>
            <w:shd w:val="clear" w:color="auto" w:fill="auto"/>
            <w:vAlign w:val="bottom"/>
            <w:hideMark/>
          </w:tcPr>
          <w:p w14:paraId="4AF1F705" w14:textId="77777777" w:rsidR="00142EE1" w:rsidRDefault="00142EE1" w:rsidP="00142EE1">
            <w:pPr>
              <w:jc w:val="center"/>
              <w:rPr>
                <w:b/>
                <w:bCs/>
              </w:rPr>
            </w:pPr>
            <w:r>
              <w:rPr>
                <w:b/>
                <w:bCs/>
              </w:rPr>
              <w:t>0,0000171</w:t>
            </w:r>
          </w:p>
        </w:tc>
      </w:tr>
      <w:tr w:rsidR="00142EE1" w:rsidRPr="00463D12" w14:paraId="0EA6B57C" w14:textId="77777777" w:rsidTr="0050400D">
        <w:trPr>
          <w:trHeight w:val="330"/>
        </w:trPr>
        <w:tc>
          <w:tcPr>
            <w:tcW w:w="7787" w:type="dxa"/>
            <w:shd w:val="clear" w:color="auto" w:fill="auto"/>
            <w:vAlign w:val="bottom"/>
            <w:hideMark/>
          </w:tcPr>
          <w:p w14:paraId="3681B575" w14:textId="77777777" w:rsidR="00142EE1" w:rsidRPr="00463D12" w:rsidRDefault="00142EE1" w:rsidP="00142EE1">
            <w:r w:rsidRPr="00463D12">
              <w:t xml:space="preserve">Концентрация в отстойнике согласно </w:t>
            </w:r>
            <w:r>
              <w:t>объемы вытесняемого воздуха</w:t>
            </w:r>
            <w:r w:rsidRPr="00463D12">
              <w:t xml:space="preserve">, </w:t>
            </w:r>
            <w:r w:rsidRPr="00463D12">
              <w:rPr>
                <w:b/>
                <w:bCs/>
              </w:rPr>
              <w:t>мг/м3</w:t>
            </w:r>
          </w:p>
        </w:tc>
        <w:tc>
          <w:tcPr>
            <w:tcW w:w="2126" w:type="dxa"/>
            <w:shd w:val="clear" w:color="auto" w:fill="auto"/>
            <w:vAlign w:val="bottom"/>
            <w:hideMark/>
          </w:tcPr>
          <w:p w14:paraId="291B12A3" w14:textId="77777777" w:rsidR="00142EE1" w:rsidRDefault="00142EE1" w:rsidP="00142EE1">
            <w:pPr>
              <w:jc w:val="center"/>
              <w:rPr>
                <w:b/>
                <w:bCs/>
              </w:rPr>
            </w:pPr>
            <w:r>
              <w:rPr>
                <w:b/>
                <w:bCs/>
              </w:rPr>
              <w:t>1,4</w:t>
            </w:r>
          </w:p>
        </w:tc>
      </w:tr>
      <w:tr w:rsidR="00142EE1" w:rsidRPr="00463D12" w14:paraId="2B98F642" w14:textId="77777777" w:rsidTr="0050400D">
        <w:trPr>
          <w:trHeight w:val="330"/>
        </w:trPr>
        <w:tc>
          <w:tcPr>
            <w:tcW w:w="7787" w:type="dxa"/>
            <w:shd w:val="clear" w:color="auto" w:fill="auto"/>
            <w:vAlign w:val="bottom"/>
            <w:hideMark/>
          </w:tcPr>
          <w:p w14:paraId="2C8D075A" w14:textId="77777777" w:rsidR="00142EE1" w:rsidRPr="00463D12" w:rsidRDefault="00142EE1" w:rsidP="00142EE1">
            <w:r w:rsidRPr="00463D12">
              <w:t>Отношение См/ПДК</w:t>
            </w:r>
          </w:p>
        </w:tc>
        <w:tc>
          <w:tcPr>
            <w:tcW w:w="2126" w:type="dxa"/>
            <w:shd w:val="clear" w:color="auto" w:fill="auto"/>
            <w:vAlign w:val="bottom"/>
            <w:hideMark/>
          </w:tcPr>
          <w:p w14:paraId="395FCF1A" w14:textId="77777777" w:rsidR="00142EE1" w:rsidRDefault="00142EE1" w:rsidP="00142EE1">
            <w:pPr>
              <w:jc w:val="center"/>
              <w:rPr>
                <w:b/>
                <w:bCs/>
              </w:rPr>
            </w:pPr>
            <w:r>
              <w:rPr>
                <w:b/>
                <w:bCs/>
              </w:rPr>
              <w:t>0,001</w:t>
            </w:r>
          </w:p>
        </w:tc>
      </w:tr>
      <w:tr w:rsidR="00142EE1" w:rsidRPr="00463D12" w14:paraId="7A6A99C5" w14:textId="77777777" w:rsidTr="0050400D">
        <w:trPr>
          <w:trHeight w:val="330"/>
        </w:trPr>
        <w:tc>
          <w:tcPr>
            <w:tcW w:w="7787" w:type="dxa"/>
            <w:shd w:val="clear" w:color="auto" w:fill="auto"/>
            <w:vAlign w:val="bottom"/>
            <w:hideMark/>
          </w:tcPr>
          <w:p w14:paraId="262C0557" w14:textId="77777777" w:rsidR="00142EE1" w:rsidRPr="00463D12" w:rsidRDefault="00142EE1" w:rsidP="00142EE1">
            <w:r w:rsidRPr="00463D12">
              <w:t>ПДК ( вещество код 2754), мг/м3</w:t>
            </w:r>
          </w:p>
        </w:tc>
        <w:tc>
          <w:tcPr>
            <w:tcW w:w="2126" w:type="dxa"/>
            <w:shd w:val="clear" w:color="auto" w:fill="auto"/>
            <w:vAlign w:val="bottom"/>
            <w:hideMark/>
          </w:tcPr>
          <w:p w14:paraId="01D59966" w14:textId="77777777" w:rsidR="00142EE1" w:rsidRDefault="00142EE1" w:rsidP="00142EE1">
            <w:pPr>
              <w:jc w:val="center"/>
              <w:rPr>
                <w:b/>
                <w:bCs/>
              </w:rPr>
            </w:pPr>
            <w:r>
              <w:rPr>
                <w:b/>
                <w:bCs/>
              </w:rPr>
              <w:t>1000</w:t>
            </w:r>
          </w:p>
        </w:tc>
      </w:tr>
    </w:tbl>
    <w:p w14:paraId="669A11DA" w14:textId="77777777" w:rsidR="0050400D" w:rsidRDefault="0050400D" w:rsidP="006D52BE">
      <w:pPr>
        <w:ind w:firstLine="567"/>
        <w:jc w:val="both"/>
        <w:rPr>
          <w:sz w:val="28"/>
          <w:szCs w:val="28"/>
        </w:rPr>
      </w:pPr>
    </w:p>
    <w:p w14:paraId="3FABCFB5" w14:textId="77777777" w:rsidR="006D52BE" w:rsidRPr="00D532B4" w:rsidRDefault="006D52BE" w:rsidP="00160548">
      <w:pPr>
        <w:ind w:firstLine="567"/>
        <w:jc w:val="both"/>
        <w:rPr>
          <w:sz w:val="28"/>
          <w:szCs w:val="28"/>
        </w:rPr>
      </w:pPr>
      <w:r w:rsidRPr="00D532B4">
        <w:rPr>
          <w:sz w:val="28"/>
          <w:szCs w:val="28"/>
        </w:rPr>
        <w:t xml:space="preserve">Согласно «Методических указаний регулирования выбросов при неблагоприятных условиях» РД 52-04.52-85, Новосибирск,1986г., «Методическому пособию по расчету, нормированию и контролю выбросов загрязняющих веществ в атмосферный воздух», Санкт-Петербург, 2002г </w:t>
      </w:r>
      <w:r>
        <w:rPr>
          <w:sz w:val="28"/>
          <w:szCs w:val="28"/>
        </w:rPr>
        <w:t>параметры</w:t>
      </w:r>
      <w:r w:rsidRPr="00D532B4">
        <w:rPr>
          <w:sz w:val="28"/>
          <w:szCs w:val="28"/>
        </w:rPr>
        <w:t xml:space="preserve"> точечно</w:t>
      </w:r>
      <w:r>
        <w:rPr>
          <w:sz w:val="28"/>
          <w:szCs w:val="28"/>
        </w:rPr>
        <w:t>го</w:t>
      </w:r>
      <w:r w:rsidRPr="00D532B4">
        <w:rPr>
          <w:sz w:val="28"/>
          <w:szCs w:val="28"/>
        </w:rPr>
        <w:t xml:space="preserve"> источник</w:t>
      </w:r>
      <w:r>
        <w:rPr>
          <w:sz w:val="28"/>
          <w:szCs w:val="28"/>
        </w:rPr>
        <w:t>а</w:t>
      </w:r>
      <w:r w:rsidRPr="00D532B4">
        <w:rPr>
          <w:sz w:val="28"/>
          <w:szCs w:val="28"/>
        </w:rPr>
        <w:t xml:space="preserve"> холодных выбросов Н </w:t>
      </w:r>
      <w:r>
        <w:rPr>
          <w:sz w:val="28"/>
          <w:szCs w:val="28"/>
        </w:rPr>
        <w:t>-</w:t>
      </w:r>
      <w:r w:rsidRPr="00D532B4">
        <w:rPr>
          <w:sz w:val="28"/>
          <w:szCs w:val="28"/>
        </w:rPr>
        <w:t>2м, скорость выхода ГСВ V=1,5м/с</w:t>
      </w:r>
      <w:r>
        <w:rPr>
          <w:sz w:val="28"/>
          <w:szCs w:val="28"/>
        </w:rPr>
        <w:t>.</w:t>
      </w:r>
      <w:r w:rsidRPr="00D532B4">
        <w:rPr>
          <w:sz w:val="28"/>
          <w:szCs w:val="28"/>
        </w:rPr>
        <w:t xml:space="preserve"> </w:t>
      </w:r>
    </w:p>
    <w:p w14:paraId="3D4C21BB" w14:textId="6EC89A04" w:rsidR="006D52BE" w:rsidRPr="00A6418F" w:rsidRDefault="006D52BE" w:rsidP="00160548">
      <w:pPr>
        <w:pStyle w:val="a5"/>
        <w:spacing w:after="0"/>
        <w:ind w:firstLine="567"/>
        <w:jc w:val="both"/>
        <w:rPr>
          <w:sz w:val="28"/>
          <w:szCs w:val="28"/>
        </w:rPr>
      </w:pPr>
      <w:r w:rsidRPr="00A6418F">
        <w:rPr>
          <w:sz w:val="28"/>
          <w:szCs w:val="28"/>
        </w:rPr>
        <w:t>Источник выброса (вентиляционны</w:t>
      </w:r>
      <w:r w:rsidR="00142EE1">
        <w:rPr>
          <w:sz w:val="28"/>
          <w:szCs w:val="28"/>
        </w:rPr>
        <w:t>й</w:t>
      </w:r>
      <w:r w:rsidRPr="00A6418F">
        <w:rPr>
          <w:sz w:val="28"/>
          <w:szCs w:val="28"/>
        </w:rPr>
        <w:t xml:space="preserve"> патруб</w:t>
      </w:r>
      <w:r>
        <w:rPr>
          <w:sz w:val="28"/>
          <w:szCs w:val="28"/>
        </w:rPr>
        <w:t>ок</w:t>
      </w:r>
      <w:r w:rsidRPr="00A6418F">
        <w:rPr>
          <w:sz w:val="28"/>
          <w:szCs w:val="28"/>
        </w:rPr>
        <w:t>) не оборудуется пробоотборной точкой, т.к. нормирование осуществляется по предельной массе выброса (т/год), что в соответствии с разъяснениями к ЭкоНиП 17.01.06-001-2017* (письмо МинПРиООС</w:t>
      </w:r>
      <w:r>
        <w:rPr>
          <w:sz w:val="28"/>
          <w:szCs w:val="28"/>
        </w:rPr>
        <w:t xml:space="preserve"> от 27.10.2021 №11-7/514-ЮИ-1</w:t>
      </w:r>
      <w:r w:rsidRPr="00A6418F">
        <w:rPr>
          <w:sz w:val="28"/>
          <w:szCs w:val="28"/>
        </w:rPr>
        <w:t xml:space="preserve">) исключает необходимость </w:t>
      </w:r>
      <w:r>
        <w:rPr>
          <w:sz w:val="28"/>
          <w:szCs w:val="28"/>
        </w:rPr>
        <w:t xml:space="preserve">их </w:t>
      </w:r>
      <w:r w:rsidRPr="00A6418F">
        <w:rPr>
          <w:sz w:val="28"/>
          <w:szCs w:val="28"/>
        </w:rPr>
        <w:t>устройств</w:t>
      </w:r>
      <w:r>
        <w:rPr>
          <w:sz w:val="28"/>
          <w:szCs w:val="28"/>
        </w:rPr>
        <w:t>а.</w:t>
      </w:r>
    </w:p>
    <w:p w14:paraId="7B15CE11" w14:textId="3B1E8003" w:rsidR="00576A01" w:rsidRDefault="003734B2" w:rsidP="00160548">
      <w:pPr>
        <w:ind w:firstLine="567"/>
        <w:jc w:val="both"/>
        <w:rPr>
          <w:sz w:val="28"/>
          <w:szCs w:val="28"/>
        </w:rPr>
      </w:pPr>
      <w:r>
        <w:rPr>
          <w:sz w:val="28"/>
          <w:szCs w:val="28"/>
        </w:rPr>
        <w:t>В существующих выбросах предприятия отсу</w:t>
      </w:r>
      <w:r w:rsidR="00751FEC">
        <w:rPr>
          <w:sz w:val="28"/>
          <w:szCs w:val="28"/>
        </w:rPr>
        <w:t>т</w:t>
      </w:r>
      <w:r>
        <w:rPr>
          <w:sz w:val="28"/>
          <w:szCs w:val="28"/>
        </w:rPr>
        <w:t>ствуют вы</w:t>
      </w:r>
      <w:r w:rsidR="00751FEC">
        <w:rPr>
          <w:sz w:val="28"/>
          <w:szCs w:val="28"/>
        </w:rPr>
        <w:t>б</w:t>
      </w:r>
      <w:r>
        <w:rPr>
          <w:sz w:val="28"/>
          <w:szCs w:val="28"/>
        </w:rPr>
        <w:t>росы вещест</w:t>
      </w:r>
      <w:r w:rsidR="00751FEC">
        <w:rPr>
          <w:sz w:val="28"/>
          <w:szCs w:val="28"/>
        </w:rPr>
        <w:t>в</w:t>
      </w:r>
      <w:r>
        <w:rPr>
          <w:sz w:val="28"/>
          <w:szCs w:val="28"/>
        </w:rPr>
        <w:t xml:space="preserve"> аналогичных проектируемым либо входящими в группы суммации (2754 Углеводороды предельные С11-С19). Р</w:t>
      </w:r>
      <w:r w:rsidRPr="00632605">
        <w:rPr>
          <w:sz w:val="28"/>
          <w:szCs w:val="28"/>
        </w:rPr>
        <w:t xml:space="preserve">асчет максимальных приземных концентраций нецелесособразен, т.к. </w:t>
      </w:r>
      <w:r>
        <w:rPr>
          <w:sz w:val="28"/>
          <w:szCs w:val="28"/>
        </w:rPr>
        <w:t>при величине коэффициента целесообразности Е3 менее 0,01</w:t>
      </w:r>
      <w:r w:rsidR="00751FEC">
        <w:rPr>
          <w:sz w:val="28"/>
          <w:szCs w:val="28"/>
        </w:rPr>
        <w:t>,</w:t>
      </w:r>
      <w:r>
        <w:rPr>
          <w:sz w:val="28"/>
          <w:szCs w:val="28"/>
        </w:rPr>
        <w:t xml:space="preserve"> соотношение </w:t>
      </w:r>
      <w:r w:rsidRPr="00463D12">
        <w:rPr>
          <w:sz w:val="28"/>
          <w:szCs w:val="28"/>
        </w:rPr>
        <w:t xml:space="preserve">См/ПДК равно </w:t>
      </w:r>
      <w:r>
        <w:rPr>
          <w:sz w:val="28"/>
          <w:szCs w:val="28"/>
        </w:rPr>
        <w:t xml:space="preserve">менее </w:t>
      </w:r>
      <w:r w:rsidRPr="00463D12">
        <w:rPr>
          <w:sz w:val="28"/>
          <w:szCs w:val="28"/>
        </w:rPr>
        <w:t>0,0</w:t>
      </w:r>
      <w:r w:rsidR="00576A01">
        <w:rPr>
          <w:sz w:val="28"/>
          <w:szCs w:val="28"/>
        </w:rPr>
        <w:t>1.</w:t>
      </w:r>
      <w:r>
        <w:rPr>
          <w:sz w:val="28"/>
          <w:szCs w:val="28"/>
        </w:rPr>
        <w:t xml:space="preserve"> </w:t>
      </w:r>
    </w:p>
    <w:p w14:paraId="0E8F6D2C" w14:textId="77777777" w:rsidR="00576A01" w:rsidRDefault="00576A01" w:rsidP="003734B2">
      <w:pPr>
        <w:pStyle w:val="a5"/>
        <w:spacing w:after="0"/>
        <w:ind w:firstLine="567"/>
        <w:jc w:val="both"/>
        <w:rPr>
          <w:sz w:val="28"/>
          <w:szCs w:val="28"/>
        </w:rPr>
      </w:pPr>
    </w:p>
    <w:p w14:paraId="2F5BE25D" w14:textId="77777777" w:rsidR="003734B2" w:rsidRDefault="00576A01" w:rsidP="003734B2">
      <w:pPr>
        <w:pStyle w:val="a5"/>
        <w:spacing w:after="0"/>
        <w:ind w:firstLine="567"/>
        <w:jc w:val="both"/>
        <w:rPr>
          <w:sz w:val="28"/>
          <w:szCs w:val="28"/>
        </w:rPr>
      </w:pPr>
      <w:r w:rsidRPr="00576A01">
        <w:rPr>
          <w:sz w:val="28"/>
          <w:szCs w:val="28"/>
        </w:rPr>
        <w:t>Таблица 6</w:t>
      </w:r>
    </w:p>
    <w:tbl>
      <w:tblPr>
        <w:tblW w:w="10280" w:type="dxa"/>
        <w:tblLook w:val="04A0" w:firstRow="1" w:lastRow="0" w:firstColumn="1" w:lastColumn="0" w:noHBand="0" w:noVBand="1"/>
      </w:tblPr>
      <w:tblGrid>
        <w:gridCol w:w="825"/>
        <w:gridCol w:w="1870"/>
        <w:gridCol w:w="558"/>
        <w:gridCol w:w="655"/>
        <w:gridCol w:w="616"/>
        <w:gridCol w:w="616"/>
        <w:gridCol w:w="520"/>
        <w:gridCol w:w="1009"/>
        <w:gridCol w:w="930"/>
        <w:gridCol w:w="930"/>
        <w:gridCol w:w="216"/>
        <w:gridCol w:w="741"/>
        <w:gridCol w:w="216"/>
        <w:gridCol w:w="494"/>
        <w:gridCol w:w="84"/>
      </w:tblGrid>
      <w:tr w:rsidR="003734B2" w14:paraId="3BC183A6" w14:textId="77777777" w:rsidTr="00160548">
        <w:trPr>
          <w:trHeight w:val="315"/>
        </w:trPr>
        <w:tc>
          <w:tcPr>
            <w:tcW w:w="827" w:type="dxa"/>
            <w:tcBorders>
              <w:top w:val="nil"/>
              <w:left w:val="nil"/>
              <w:bottom w:val="nil"/>
              <w:right w:val="nil"/>
            </w:tcBorders>
            <w:shd w:val="clear" w:color="auto" w:fill="auto"/>
            <w:noWrap/>
            <w:vAlign w:val="bottom"/>
            <w:hideMark/>
          </w:tcPr>
          <w:p w14:paraId="0EFC7696" w14:textId="77777777" w:rsidR="003734B2" w:rsidRDefault="003734B2">
            <w:pPr>
              <w:rPr>
                <w:sz w:val="20"/>
                <w:szCs w:val="20"/>
              </w:rPr>
            </w:pPr>
          </w:p>
        </w:tc>
        <w:tc>
          <w:tcPr>
            <w:tcW w:w="7917" w:type="dxa"/>
            <w:gridSpan w:val="10"/>
            <w:tcBorders>
              <w:top w:val="nil"/>
              <w:left w:val="nil"/>
              <w:bottom w:val="single" w:sz="4" w:space="0" w:color="auto"/>
              <w:right w:val="nil"/>
            </w:tcBorders>
            <w:shd w:val="clear" w:color="auto" w:fill="auto"/>
            <w:vAlign w:val="center"/>
            <w:hideMark/>
          </w:tcPr>
          <w:p w14:paraId="065E1C4E" w14:textId="77777777" w:rsidR="003734B2" w:rsidRDefault="003734B2">
            <w:pPr>
              <w:jc w:val="center"/>
            </w:pPr>
            <w:r>
              <w:t>Расчёт категории объекта воздействия</w:t>
            </w:r>
          </w:p>
        </w:tc>
        <w:tc>
          <w:tcPr>
            <w:tcW w:w="958" w:type="dxa"/>
            <w:gridSpan w:val="2"/>
            <w:tcBorders>
              <w:top w:val="nil"/>
              <w:left w:val="nil"/>
              <w:bottom w:val="nil"/>
              <w:right w:val="nil"/>
            </w:tcBorders>
            <w:shd w:val="clear" w:color="auto" w:fill="auto"/>
            <w:noWrap/>
            <w:vAlign w:val="bottom"/>
            <w:hideMark/>
          </w:tcPr>
          <w:p w14:paraId="63709E92" w14:textId="77777777" w:rsidR="003734B2" w:rsidRDefault="003734B2">
            <w:pPr>
              <w:jc w:val="center"/>
            </w:pPr>
          </w:p>
        </w:tc>
        <w:tc>
          <w:tcPr>
            <w:tcW w:w="578" w:type="dxa"/>
            <w:gridSpan w:val="2"/>
            <w:tcBorders>
              <w:top w:val="nil"/>
              <w:left w:val="nil"/>
              <w:bottom w:val="nil"/>
              <w:right w:val="nil"/>
            </w:tcBorders>
            <w:shd w:val="clear" w:color="auto" w:fill="auto"/>
            <w:noWrap/>
            <w:vAlign w:val="bottom"/>
            <w:hideMark/>
          </w:tcPr>
          <w:p w14:paraId="728036C1" w14:textId="77777777" w:rsidR="003734B2" w:rsidRDefault="003734B2">
            <w:pPr>
              <w:rPr>
                <w:sz w:val="20"/>
                <w:szCs w:val="20"/>
              </w:rPr>
            </w:pPr>
          </w:p>
        </w:tc>
      </w:tr>
      <w:tr w:rsidR="003734B2" w14:paraId="5056AAED" w14:textId="77777777" w:rsidTr="00160548">
        <w:trPr>
          <w:gridAfter w:val="1"/>
          <w:wAfter w:w="84" w:type="dxa"/>
          <w:trHeight w:val="2136"/>
        </w:trPr>
        <w:tc>
          <w:tcPr>
            <w:tcW w:w="827" w:type="dxa"/>
            <w:tcBorders>
              <w:top w:val="single" w:sz="4" w:space="0" w:color="auto"/>
              <w:left w:val="single" w:sz="4" w:space="0" w:color="auto"/>
              <w:bottom w:val="nil"/>
              <w:right w:val="single" w:sz="4" w:space="0" w:color="auto"/>
            </w:tcBorders>
            <w:shd w:val="clear" w:color="auto" w:fill="auto"/>
            <w:noWrap/>
            <w:vAlign w:val="bottom"/>
            <w:hideMark/>
          </w:tcPr>
          <w:p w14:paraId="09E442C3" w14:textId="77777777" w:rsidR="003734B2" w:rsidRDefault="003734B2">
            <w:pPr>
              <w:rPr>
                <w:sz w:val="22"/>
                <w:szCs w:val="22"/>
              </w:rPr>
            </w:pPr>
            <w:r>
              <w:rPr>
                <w:sz w:val="22"/>
                <w:szCs w:val="22"/>
              </w:rPr>
              <w:t>№№п-п</w:t>
            </w:r>
          </w:p>
        </w:tc>
        <w:tc>
          <w:tcPr>
            <w:tcW w:w="187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4E1E2F2" w14:textId="77777777" w:rsidR="003734B2" w:rsidRDefault="003734B2">
            <w:pPr>
              <w:jc w:val="center"/>
              <w:rPr>
                <w:i/>
                <w:iCs/>
                <w:sz w:val="22"/>
                <w:szCs w:val="22"/>
              </w:rPr>
            </w:pPr>
            <w:r>
              <w:rPr>
                <w:i/>
                <w:iCs/>
                <w:sz w:val="22"/>
                <w:szCs w:val="22"/>
              </w:rPr>
              <w:t>Наименование загрязняющего вещества</w:t>
            </w:r>
          </w:p>
        </w:tc>
        <w:tc>
          <w:tcPr>
            <w:tcW w:w="558" w:type="dxa"/>
            <w:vMerge w:val="restart"/>
            <w:tcBorders>
              <w:top w:val="nil"/>
              <w:left w:val="single" w:sz="4" w:space="0" w:color="auto"/>
              <w:bottom w:val="single" w:sz="4" w:space="0" w:color="000000"/>
              <w:right w:val="single" w:sz="4" w:space="0" w:color="auto"/>
            </w:tcBorders>
            <w:shd w:val="clear" w:color="auto" w:fill="auto"/>
            <w:textDirection w:val="btLr"/>
            <w:vAlign w:val="center"/>
            <w:hideMark/>
          </w:tcPr>
          <w:p w14:paraId="38CC28EB" w14:textId="4B5CAEB5" w:rsidR="003734B2" w:rsidRDefault="003734B2">
            <w:pPr>
              <w:jc w:val="center"/>
              <w:rPr>
                <w:sz w:val="22"/>
                <w:szCs w:val="22"/>
              </w:rPr>
            </w:pPr>
            <w:r>
              <w:rPr>
                <w:sz w:val="22"/>
                <w:szCs w:val="22"/>
              </w:rPr>
              <w:t>Класс опасности</w:t>
            </w:r>
          </w:p>
        </w:tc>
        <w:tc>
          <w:tcPr>
            <w:tcW w:w="655" w:type="dxa"/>
            <w:vMerge w:val="restart"/>
            <w:tcBorders>
              <w:top w:val="nil"/>
              <w:left w:val="single" w:sz="4" w:space="0" w:color="auto"/>
              <w:bottom w:val="single" w:sz="4" w:space="0" w:color="000000"/>
              <w:right w:val="single" w:sz="4" w:space="0" w:color="auto"/>
            </w:tcBorders>
            <w:shd w:val="clear" w:color="auto" w:fill="auto"/>
            <w:textDirection w:val="btLr"/>
            <w:vAlign w:val="center"/>
            <w:hideMark/>
          </w:tcPr>
          <w:p w14:paraId="0B4A9265" w14:textId="77777777" w:rsidR="003734B2" w:rsidRDefault="003734B2">
            <w:pPr>
              <w:jc w:val="center"/>
              <w:rPr>
                <w:sz w:val="22"/>
                <w:szCs w:val="22"/>
              </w:rPr>
            </w:pPr>
            <w:r>
              <w:rPr>
                <w:sz w:val="22"/>
                <w:szCs w:val="22"/>
              </w:rPr>
              <w:t xml:space="preserve">Код </w:t>
            </w:r>
          </w:p>
        </w:tc>
        <w:tc>
          <w:tcPr>
            <w:tcW w:w="1750" w:type="dxa"/>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46DEEA0F" w14:textId="77777777" w:rsidR="003734B2" w:rsidRDefault="003734B2">
            <w:pPr>
              <w:jc w:val="center"/>
              <w:rPr>
                <w:sz w:val="22"/>
                <w:szCs w:val="22"/>
              </w:rPr>
            </w:pPr>
            <w:r>
              <w:rPr>
                <w:sz w:val="22"/>
                <w:szCs w:val="22"/>
              </w:rPr>
              <w:t>ПДК,мкг /м3</w:t>
            </w:r>
          </w:p>
        </w:tc>
        <w:tc>
          <w:tcPr>
            <w:tcW w:w="1008" w:type="dxa"/>
            <w:tcBorders>
              <w:top w:val="single" w:sz="4" w:space="0" w:color="auto"/>
              <w:left w:val="nil"/>
              <w:bottom w:val="single" w:sz="4" w:space="0" w:color="auto"/>
              <w:right w:val="single" w:sz="4" w:space="0" w:color="auto"/>
            </w:tcBorders>
            <w:shd w:val="clear" w:color="auto" w:fill="auto"/>
            <w:noWrap/>
            <w:vAlign w:val="center"/>
            <w:hideMark/>
          </w:tcPr>
          <w:p w14:paraId="70C61238" w14:textId="77777777" w:rsidR="003734B2" w:rsidRDefault="003734B2">
            <w:pPr>
              <w:jc w:val="center"/>
              <w:rPr>
                <w:sz w:val="22"/>
                <w:szCs w:val="22"/>
              </w:rPr>
            </w:pPr>
            <w:r>
              <w:rPr>
                <w:sz w:val="22"/>
                <w:szCs w:val="22"/>
              </w:rPr>
              <w:t>ОБУВ</w:t>
            </w:r>
          </w:p>
        </w:tc>
        <w:tc>
          <w:tcPr>
            <w:tcW w:w="929" w:type="dxa"/>
            <w:tcBorders>
              <w:top w:val="nil"/>
              <w:left w:val="nil"/>
              <w:bottom w:val="single" w:sz="4" w:space="0" w:color="000000"/>
              <w:right w:val="single" w:sz="4" w:space="0" w:color="auto"/>
            </w:tcBorders>
            <w:shd w:val="clear" w:color="auto" w:fill="auto"/>
            <w:textDirection w:val="btLr"/>
            <w:vAlign w:val="center"/>
            <w:hideMark/>
          </w:tcPr>
          <w:p w14:paraId="79B5E733" w14:textId="77777777" w:rsidR="003734B2" w:rsidRDefault="003734B2">
            <w:pPr>
              <w:jc w:val="center"/>
              <w:rPr>
                <w:sz w:val="22"/>
                <w:szCs w:val="22"/>
              </w:rPr>
            </w:pPr>
            <w:r>
              <w:rPr>
                <w:sz w:val="22"/>
                <w:szCs w:val="22"/>
              </w:rPr>
              <w:t>Валовый выброс вещества, т/год</w:t>
            </w:r>
          </w:p>
        </w:tc>
        <w:tc>
          <w:tcPr>
            <w:tcW w:w="929" w:type="dxa"/>
            <w:tcBorders>
              <w:top w:val="nil"/>
              <w:left w:val="single" w:sz="4" w:space="0" w:color="auto"/>
              <w:bottom w:val="single" w:sz="4" w:space="0" w:color="000000"/>
              <w:right w:val="single" w:sz="4" w:space="0" w:color="auto"/>
            </w:tcBorders>
            <w:shd w:val="clear" w:color="auto" w:fill="auto"/>
            <w:textDirection w:val="btLr"/>
            <w:vAlign w:val="center"/>
            <w:hideMark/>
          </w:tcPr>
          <w:p w14:paraId="52738F47" w14:textId="77777777" w:rsidR="003734B2" w:rsidRDefault="003734B2">
            <w:pPr>
              <w:jc w:val="center"/>
              <w:rPr>
                <w:sz w:val="22"/>
                <w:szCs w:val="22"/>
              </w:rPr>
            </w:pPr>
            <w:r>
              <w:rPr>
                <w:sz w:val="22"/>
                <w:szCs w:val="22"/>
              </w:rPr>
              <w:t>масса выброса / ПДК с.г.</w:t>
            </w:r>
          </w:p>
        </w:tc>
        <w:tc>
          <w:tcPr>
            <w:tcW w:w="958" w:type="dxa"/>
            <w:gridSpan w:val="2"/>
            <w:tcBorders>
              <w:top w:val="single" w:sz="4" w:space="0" w:color="auto"/>
              <w:left w:val="single" w:sz="4" w:space="0" w:color="auto"/>
              <w:bottom w:val="single" w:sz="4" w:space="0" w:color="000000"/>
              <w:right w:val="single" w:sz="4" w:space="0" w:color="auto"/>
            </w:tcBorders>
            <w:shd w:val="clear" w:color="auto" w:fill="auto"/>
            <w:textDirection w:val="btLr"/>
            <w:vAlign w:val="center"/>
            <w:hideMark/>
          </w:tcPr>
          <w:p w14:paraId="364C8B75" w14:textId="77777777" w:rsidR="003734B2" w:rsidRDefault="003734B2">
            <w:r>
              <w:t>Величина степени в зависимости от кл. опасности</w:t>
            </w:r>
          </w:p>
        </w:tc>
        <w:tc>
          <w:tcPr>
            <w:tcW w:w="710" w:type="dxa"/>
            <w:gridSpan w:val="2"/>
            <w:tcBorders>
              <w:top w:val="single" w:sz="4" w:space="0" w:color="auto"/>
              <w:left w:val="single" w:sz="4" w:space="0" w:color="auto"/>
              <w:bottom w:val="single" w:sz="4" w:space="0" w:color="000000"/>
              <w:right w:val="single" w:sz="4" w:space="0" w:color="auto"/>
            </w:tcBorders>
            <w:shd w:val="clear" w:color="auto" w:fill="auto"/>
            <w:textDirection w:val="btLr"/>
            <w:vAlign w:val="center"/>
            <w:hideMark/>
          </w:tcPr>
          <w:p w14:paraId="318EDA3A" w14:textId="77777777" w:rsidR="003734B2" w:rsidRDefault="003734B2">
            <w:pPr>
              <w:jc w:val="center"/>
            </w:pPr>
            <w:r>
              <w:t>( М / ПДК )</w:t>
            </w:r>
          </w:p>
        </w:tc>
      </w:tr>
      <w:tr w:rsidR="003734B2" w14:paraId="09FE380D" w14:textId="77777777" w:rsidTr="00160548">
        <w:trPr>
          <w:gridAfter w:val="1"/>
          <w:wAfter w:w="84" w:type="dxa"/>
          <w:trHeight w:val="1800"/>
        </w:trPr>
        <w:tc>
          <w:tcPr>
            <w:tcW w:w="827" w:type="dxa"/>
            <w:tcBorders>
              <w:top w:val="nil"/>
              <w:left w:val="single" w:sz="4" w:space="0" w:color="auto"/>
              <w:bottom w:val="single" w:sz="4" w:space="0" w:color="auto"/>
              <w:right w:val="single" w:sz="4" w:space="0" w:color="auto"/>
            </w:tcBorders>
            <w:shd w:val="clear" w:color="auto" w:fill="auto"/>
            <w:noWrap/>
            <w:vAlign w:val="bottom"/>
            <w:hideMark/>
          </w:tcPr>
          <w:p w14:paraId="27E8275B" w14:textId="77777777" w:rsidR="003734B2" w:rsidRDefault="003734B2">
            <w:pPr>
              <w:rPr>
                <w:sz w:val="22"/>
                <w:szCs w:val="22"/>
              </w:rPr>
            </w:pPr>
            <w:r>
              <w:rPr>
                <w:sz w:val="22"/>
                <w:szCs w:val="22"/>
              </w:rPr>
              <w:t> </w:t>
            </w:r>
          </w:p>
        </w:tc>
        <w:tc>
          <w:tcPr>
            <w:tcW w:w="1872" w:type="dxa"/>
            <w:vMerge/>
            <w:tcBorders>
              <w:top w:val="single" w:sz="4" w:space="0" w:color="auto"/>
              <w:left w:val="single" w:sz="4" w:space="0" w:color="auto"/>
              <w:bottom w:val="single" w:sz="4" w:space="0" w:color="auto"/>
              <w:right w:val="single" w:sz="4" w:space="0" w:color="auto"/>
            </w:tcBorders>
            <w:vAlign w:val="center"/>
            <w:hideMark/>
          </w:tcPr>
          <w:p w14:paraId="103A9F0F" w14:textId="77777777" w:rsidR="003734B2" w:rsidRDefault="003734B2">
            <w:pPr>
              <w:rPr>
                <w:i/>
                <w:iCs/>
                <w:sz w:val="22"/>
                <w:szCs w:val="22"/>
              </w:rPr>
            </w:pPr>
          </w:p>
        </w:tc>
        <w:tc>
          <w:tcPr>
            <w:tcW w:w="558" w:type="dxa"/>
            <w:vMerge/>
            <w:tcBorders>
              <w:top w:val="nil"/>
              <w:left w:val="single" w:sz="4" w:space="0" w:color="auto"/>
              <w:bottom w:val="single" w:sz="4" w:space="0" w:color="000000"/>
              <w:right w:val="single" w:sz="4" w:space="0" w:color="auto"/>
            </w:tcBorders>
            <w:vAlign w:val="center"/>
            <w:hideMark/>
          </w:tcPr>
          <w:p w14:paraId="33F4C37D" w14:textId="77777777" w:rsidR="003734B2" w:rsidRDefault="003734B2">
            <w:pPr>
              <w:rPr>
                <w:sz w:val="22"/>
                <w:szCs w:val="22"/>
              </w:rPr>
            </w:pPr>
          </w:p>
        </w:tc>
        <w:tc>
          <w:tcPr>
            <w:tcW w:w="655" w:type="dxa"/>
            <w:vMerge/>
            <w:tcBorders>
              <w:top w:val="nil"/>
              <w:left w:val="single" w:sz="4" w:space="0" w:color="auto"/>
              <w:bottom w:val="single" w:sz="4" w:space="0" w:color="000000"/>
              <w:right w:val="single" w:sz="4" w:space="0" w:color="auto"/>
            </w:tcBorders>
            <w:vAlign w:val="center"/>
            <w:hideMark/>
          </w:tcPr>
          <w:p w14:paraId="4FFC5F5C" w14:textId="77777777" w:rsidR="003734B2" w:rsidRDefault="003734B2">
            <w:pPr>
              <w:rPr>
                <w:sz w:val="22"/>
                <w:szCs w:val="22"/>
              </w:rPr>
            </w:pPr>
          </w:p>
        </w:tc>
        <w:tc>
          <w:tcPr>
            <w:tcW w:w="615" w:type="dxa"/>
            <w:tcBorders>
              <w:top w:val="nil"/>
              <w:left w:val="single" w:sz="4" w:space="0" w:color="auto"/>
              <w:bottom w:val="single" w:sz="4" w:space="0" w:color="auto"/>
              <w:right w:val="single" w:sz="4" w:space="0" w:color="auto"/>
            </w:tcBorders>
            <w:shd w:val="clear" w:color="auto" w:fill="auto"/>
            <w:noWrap/>
            <w:vAlign w:val="center"/>
            <w:hideMark/>
          </w:tcPr>
          <w:p w14:paraId="1FE33B2B" w14:textId="77777777" w:rsidR="003734B2" w:rsidRDefault="003734B2">
            <w:pPr>
              <w:jc w:val="center"/>
              <w:rPr>
                <w:sz w:val="22"/>
                <w:szCs w:val="22"/>
              </w:rPr>
            </w:pPr>
            <w:r>
              <w:rPr>
                <w:sz w:val="22"/>
                <w:szCs w:val="22"/>
              </w:rPr>
              <w:t>м.р.</w:t>
            </w:r>
          </w:p>
        </w:tc>
        <w:tc>
          <w:tcPr>
            <w:tcW w:w="615" w:type="dxa"/>
            <w:tcBorders>
              <w:top w:val="nil"/>
              <w:left w:val="nil"/>
              <w:bottom w:val="single" w:sz="4" w:space="0" w:color="auto"/>
              <w:right w:val="single" w:sz="4" w:space="0" w:color="auto"/>
            </w:tcBorders>
            <w:shd w:val="clear" w:color="auto" w:fill="auto"/>
            <w:noWrap/>
            <w:vAlign w:val="center"/>
            <w:hideMark/>
          </w:tcPr>
          <w:p w14:paraId="6B61A5ED" w14:textId="77777777" w:rsidR="003734B2" w:rsidRDefault="003734B2">
            <w:pPr>
              <w:jc w:val="center"/>
              <w:rPr>
                <w:sz w:val="22"/>
                <w:szCs w:val="22"/>
              </w:rPr>
            </w:pPr>
            <w:r>
              <w:rPr>
                <w:sz w:val="22"/>
                <w:szCs w:val="22"/>
              </w:rPr>
              <w:t>с.с.</w:t>
            </w:r>
          </w:p>
        </w:tc>
        <w:tc>
          <w:tcPr>
            <w:tcW w:w="520" w:type="dxa"/>
            <w:tcBorders>
              <w:top w:val="nil"/>
              <w:left w:val="nil"/>
              <w:bottom w:val="single" w:sz="4" w:space="0" w:color="auto"/>
              <w:right w:val="single" w:sz="4" w:space="0" w:color="auto"/>
            </w:tcBorders>
            <w:shd w:val="clear" w:color="auto" w:fill="auto"/>
            <w:noWrap/>
            <w:vAlign w:val="center"/>
            <w:hideMark/>
          </w:tcPr>
          <w:p w14:paraId="1C2775FA" w14:textId="77777777" w:rsidR="003734B2" w:rsidRDefault="003734B2">
            <w:pPr>
              <w:jc w:val="center"/>
              <w:rPr>
                <w:sz w:val="22"/>
                <w:szCs w:val="22"/>
              </w:rPr>
            </w:pPr>
            <w:r>
              <w:rPr>
                <w:sz w:val="22"/>
                <w:szCs w:val="22"/>
              </w:rPr>
              <w:t>с.г.</w:t>
            </w:r>
          </w:p>
        </w:tc>
        <w:tc>
          <w:tcPr>
            <w:tcW w:w="1008" w:type="dxa"/>
            <w:tcBorders>
              <w:top w:val="nil"/>
              <w:left w:val="nil"/>
              <w:bottom w:val="single" w:sz="4" w:space="0" w:color="auto"/>
              <w:right w:val="single" w:sz="4" w:space="0" w:color="auto"/>
            </w:tcBorders>
            <w:shd w:val="clear" w:color="auto" w:fill="auto"/>
            <w:noWrap/>
            <w:vAlign w:val="center"/>
            <w:hideMark/>
          </w:tcPr>
          <w:p w14:paraId="30E5BB7B" w14:textId="77777777" w:rsidR="003734B2" w:rsidRDefault="003734B2">
            <w:pPr>
              <w:jc w:val="center"/>
              <w:rPr>
                <w:sz w:val="22"/>
                <w:szCs w:val="22"/>
              </w:rPr>
            </w:pPr>
            <w:r>
              <w:rPr>
                <w:sz w:val="22"/>
                <w:szCs w:val="22"/>
              </w:rPr>
              <w:t>мкг /м3</w:t>
            </w:r>
          </w:p>
        </w:tc>
        <w:tc>
          <w:tcPr>
            <w:tcW w:w="929" w:type="dxa"/>
            <w:tcBorders>
              <w:top w:val="nil"/>
              <w:left w:val="nil"/>
              <w:bottom w:val="single" w:sz="4" w:space="0" w:color="000000"/>
              <w:right w:val="single" w:sz="4" w:space="0" w:color="auto"/>
            </w:tcBorders>
            <w:vAlign w:val="center"/>
            <w:hideMark/>
          </w:tcPr>
          <w:p w14:paraId="78563858" w14:textId="77777777" w:rsidR="003734B2" w:rsidRDefault="003734B2">
            <w:pPr>
              <w:rPr>
                <w:sz w:val="22"/>
                <w:szCs w:val="22"/>
              </w:rPr>
            </w:pPr>
          </w:p>
        </w:tc>
        <w:tc>
          <w:tcPr>
            <w:tcW w:w="929" w:type="dxa"/>
            <w:tcBorders>
              <w:top w:val="nil"/>
              <w:left w:val="single" w:sz="4" w:space="0" w:color="auto"/>
              <w:bottom w:val="single" w:sz="4" w:space="0" w:color="000000"/>
              <w:right w:val="single" w:sz="4" w:space="0" w:color="auto"/>
            </w:tcBorders>
            <w:vAlign w:val="center"/>
            <w:hideMark/>
          </w:tcPr>
          <w:p w14:paraId="1EBC7FEE" w14:textId="77777777" w:rsidR="003734B2" w:rsidRDefault="003734B2">
            <w:pPr>
              <w:rPr>
                <w:sz w:val="22"/>
                <w:szCs w:val="22"/>
              </w:rPr>
            </w:pPr>
          </w:p>
        </w:tc>
        <w:tc>
          <w:tcPr>
            <w:tcW w:w="958" w:type="dxa"/>
            <w:gridSpan w:val="2"/>
            <w:tcBorders>
              <w:top w:val="single" w:sz="4" w:space="0" w:color="auto"/>
              <w:left w:val="single" w:sz="4" w:space="0" w:color="auto"/>
              <w:bottom w:val="single" w:sz="4" w:space="0" w:color="000000"/>
              <w:right w:val="single" w:sz="4" w:space="0" w:color="auto"/>
            </w:tcBorders>
            <w:vAlign w:val="center"/>
            <w:hideMark/>
          </w:tcPr>
          <w:p w14:paraId="40849FF5" w14:textId="77777777" w:rsidR="003734B2" w:rsidRDefault="003734B2"/>
        </w:tc>
        <w:tc>
          <w:tcPr>
            <w:tcW w:w="710" w:type="dxa"/>
            <w:gridSpan w:val="2"/>
            <w:tcBorders>
              <w:top w:val="single" w:sz="4" w:space="0" w:color="auto"/>
              <w:left w:val="single" w:sz="4" w:space="0" w:color="auto"/>
              <w:bottom w:val="single" w:sz="4" w:space="0" w:color="000000"/>
              <w:right w:val="single" w:sz="4" w:space="0" w:color="auto"/>
            </w:tcBorders>
            <w:vAlign w:val="center"/>
            <w:hideMark/>
          </w:tcPr>
          <w:p w14:paraId="3AF95352" w14:textId="77777777" w:rsidR="003734B2" w:rsidRDefault="003734B2"/>
        </w:tc>
      </w:tr>
      <w:tr w:rsidR="003734B2" w14:paraId="034D19A3" w14:textId="77777777" w:rsidTr="00160548">
        <w:trPr>
          <w:gridAfter w:val="1"/>
          <w:wAfter w:w="84" w:type="dxa"/>
          <w:trHeight w:val="600"/>
        </w:trPr>
        <w:tc>
          <w:tcPr>
            <w:tcW w:w="827" w:type="dxa"/>
            <w:tcBorders>
              <w:top w:val="nil"/>
              <w:left w:val="single" w:sz="4" w:space="0" w:color="auto"/>
              <w:bottom w:val="single" w:sz="4" w:space="0" w:color="auto"/>
              <w:right w:val="nil"/>
            </w:tcBorders>
            <w:shd w:val="clear" w:color="auto" w:fill="auto"/>
            <w:noWrap/>
            <w:vAlign w:val="center"/>
            <w:hideMark/>
          </w:tcPr>
          <w:p w14:paraId="78B8F43B" w14:textId="77777777" w:rsidR="003734B2" w:rsidRDefault="003734B2">
            <w:pPr>
              <w:jc w:val="center"/>
              <w:rPr>
                <w:sz w:val="22"/>
                <w:szCs w:val="22"/>
              </w:rPr>
            </w:pPr>
            <w:r>
              <w:rPr>
                <w:sz w:val="22"/>
                <w:szCs w:val="22"/>
              </w:rPr>
              <w:t>1</w:t>
            </w:r>
          </w:p>
        </w:tc>
        <w:tc>
          <w:tcPr>
            <w:tcW w:w="1872" w:type="dxa"/>
            <w:tcBorders>
              <w:top w:val="nil"/>
              <w:left w:val="single" w:sz="4" w:space="0" w:color="auto"/>
              <w:bottom w:val="single" w:sz="4" w:space="0" w:color="auto"/>
              <w:right w:val="single" w:sz="4" w:space="0" w:color="auto"/>
            </w:tcBorders>
            <w:shd w:val="clear" w:color="auto" w:fill="auto"/>
            <w:vAlign w:val="center"/>
            <w:hideMark/>
          </w:tcPr>
          <w:p w14:paraId="6A7E6D66" w14:textId="77777777" w:rsidR="003734B2" w:rsidRDefault="003734B2">
            <w:pPr>
              <w:rPr>
                <w:sz w:val="22"/>
                <w:szCs w:val="22"/>
              </w:rPr>
            </w:pPr>
            <w:r>
              <w:rPr>
                <w:sz w:val="22"/>
                <w:szCs w:val="22"/>
              </w:rPr>
              <w:t>Углеводороды предельные ряда С11-С19</w:t>
            </w:r>
          </w:p>
        </w:tc>
        <w:tc>
          <w:tcPr>
            <w:tcW w:w="558" w:type="dxa"/>
            <w:tcBorders>
              <w:top w:val="single" w:sz="4" w:space="0" w:color="auto"/>
              <w:left w:val="nil"/>
              <w:bottom w:val="single" w:sz="4" w:space="0" w:color="auto"/>
              <w:right w:val="nil"/>
            </w:tcBorders>
            <w:shd w:val="clear" w:color="auto" w:fill="auto"/>
            <w:noWrap/>
            <w:vAlign w:val="bottom"/>
            <w:hideMark/>
          </w:tcPr>
          <w:p w14:paraId="0F37C689" w14:textId="77777777" w:rsidR="003734B2" w:rsidRDefault="003734B2">
            <w:pPr>
              <w:jc w:val="center"/>
              <w:rPr>
                <w:sz w:val="22"/>
                <w:szCs w:val="22"/>
              </w:rPr>
            </w:pPr>
            <w:r>
              <w:rPr>
                <w:sz w:val="22"/>
                <w:szCs w:val="22"/>
              </w:rPr>
              <w:t>4</w:t>
            </w:r>
          </w:p>
        </w:tc>
        <w:tc>
          <w:tcPr>
            <w:tcW w:w="65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9C83F7F" w14:textId="77777777" w:rsidR="003734B2" w:rsidRDefault="003734B2">
            <w:pPr>
              <w:jc w:val="center"/>
              <w:rPr>
                <w:sz w:val="22"/>
                <w:szCs w:val="22"/>
              </w:rPr>
            </w:pPr>
            <w:r>
              <w:rPr>
                <w:sz w:val="22"/>
                <w:szCs w:val="22"/>
              </w:rPr>
              <w:t>2754</w:t>
            </w:r>
          </w:p>
        </w:tc>
        <w:tc>
          <w:tcPr>
            <w:tcW w:w="615" w:type="dxa"/>
            <w:tcBorders>
              <w:top w:val="nil"/>
              <w:left w:val="nil"/>
              <w:bottom w:val="single" w:sz="4" w:space="0" w:color="auto"/>
              <w:right w:val="single" w:sz="4" w:space="0" w:color="auto"/>
            </w:tcBorders>
            <w:shd w:val="clear" w:color="auto" w:fill="auto"/>
            <w:vAlign w:val="center"/>
            <w:hideMark/>
          </w:tcPr>
          <w:p w14:paraId="4238E126" w14:textId="77777777" w:rsidR="003734B2" w:rsidRDefault="003734B2">
            <w:pPr>
              <w:jc w:val="center"/>
              <w:rPr>
                <w:color w:val="000000"/>
                <w:sz w:val="20"/>
                <w:szCs w:val="20"/>
              </w:rPr>
            </w:pPr>
            <w:r>
              <w:rPr>
                <w:color w:val="000000"/>
                <w:sz w:val="20"/>
                <w:szCs w:val="20"/>
              </w:rPr>
              <w:t>1000</w:t>
            </w:r>
          </w:p>
        </w:tc>
        <w:tc>
          <w:tcPr>
            <w:tcW w:w="615" w:type="dxa"/>
            <w:tcBorders>
              <w:top w:val="nil"/>
              <w:left w:val="nil"/>
              <w:bottom w:val="single" w:sz="4" w:space="0" w:color="auto"/>
              <w:right w:val="single" w:sz="4" w:space="0" w:color="auto"/>
            </w:tcBorders>
            <w:shd w:val="clear" w:color="auto" w:fill="auto"/>
            <w:vAlign w:val="center"/>
            <w:hideMark/>
          </w:tcPr>
          <w:p w14:paraId="1B224BDE" w14:textId="77777777" w:rsidR="003734B2" w:rsidRDefault="003734B2">
            <w:pPr>
              <w:jc w:val="center"/>
              <w:rPr>
                <w:color w:val="000000"/>
                <w:sz w:val="20"/>
                <w:szCs w:val="20"/>
              </w:rPr>
            </w:pPr>
            <w:r>
              <w:rPr>
                <w:color w:val="000000"/>
                <w:sz w:val="20"/>
                <w:szCs w:val="20"/>
              </w:rPr>
              <w:t>1000</w:t>
            </w:r>
          </w:p>
        </w:tc>
        <w:tc>
          <w:tcPr>
            <w:tcW w:w="520" w:type="dxa"/>
            <w:tcBorders>
              <w:top w:val="nil"/>
              <w:left w:val="nil"/>
              <w:bottom w:val="single" w:sz="4" w:space="0" w:color="auto"/>
              <w:right w:val="single" w:sz="4" w:space="0" w:color="auto"/>
            </w:tcBorders>
            <w:shd w:val="clear" w:color="auto" w:fill="auto"/>
            <w:vAlign w:val="center"/>
            <w:hideMark/>
          </w:tcPr>
          <w:p w14:paraId="0DC54E0E" w14:textId="77777777" w:rsidR="003734B2" w:rsidRDefault="003734B2">
            <w:pPr>
              <w:jc w:val="center"/>
              <w:rPr>
                <w:color w:val="000000"/>
                <w:sz w:val="20"/>
                <w:szCs w:val="20"/>
              </w:rPr>
            </w:pPr>
            <w:r>
              <w:rPr>
                <w:color w:val="000000"/>
                <w:sz w:val="20"/>
                <w:szCs w:val="20"/>
              </w:rPr>
              <w:t>100</w:t>
            </w:r>
          </w:p>
        </w:tc>
        <w:tc>
          <w:tcPr>
            <w:tcW w:w="1008" w:type="dxa"/>
            <w:tcBorders>
              <w:top w:val="nil"/>
              <w:left w:val="nil"/>
              <w:bottom w:val="single" w:sz="4" w:space="0" w:color="auto"/>
              <w:right w:val="single" w:sz="4" w:space="0" w:color="auto"/>
            </w:tcBorders>
            <w:shd w:val="clear" w:color="auto" w:fill="auto"/>
            <w:noWrap/>
            <w:vAlign w:val="bottom"/>
            <w:hideMark/>
          </w:tcPr>
          <w:p w14:paraId="655030B9" w14:textId="77777777" w:rsidR="003734B2" w:rsidRDefault="003734B2">
            <w:pPr>
              <w:jc w:val="center"/>
              <w:rPr>
                <w:sz w:val="20"/>
                <w:szCs w:val="20"/>
              </w:rPr>
            </w:pPr>
            <w:r>
              <w:rPr>
                <w:sz w:val="20"/>
                <w:szCs w:val="20"/>
              </w:rPr>
              <w:t> </w:t>
            </w:r>
          </w:p>
        </w:tc>
        <w:tc>
          <w:tcPr>
            <w:tcW w:w="929" w:type="dxa"/>
            <w:tcBorders>
              <w:top w:val="nil"/>
              <w:left w:val="nil"/>
              <w:bottom w:val="single" w:sz="4" w:space="0" w:color="auto"/>
              <w:right w:val="single" w:sz="4" w:space="0" w:color="auto"/>
            </w:tcBorders>
            <w:shd w:val="clear" w:color="auto" w:fill="auto"/>
            <w:vAlign w:val="center"/>
            <w:hideMark/>
          </w:tcPr>
          <w:p w14:paraId="506A078B" w14:textId="77777777" w:rsidR="003734B2" w:rsidRDefault="003734B2">
            <w:pPr>
              <w:jc w:val="center"/>
              <w:rPr>
                <w:sz w:val="22"/>
                <w:szCs w:val="22"/>
              </w:rPr>
            </w:pPr>
            <w:r>
              <w:rPr>
                <w:sz w:val="22"/>
                <w:szCs w:val="22"/>
              </w:rPr>
              <w:t>0,00000</w:t>
            </w:r>
          </w:p>
        </w:tc>
        <w:tc>
          <w:tcPr>
            <w:tcW w:w="92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EB02D46" w14:textId="77777777" w:rsidR="003734B2" w:rsidRDefault="003734B2">
            <w:pPr>
              <w:jc w:val="center"/>
              <w:rPr>
                <w:sz w:val="22"/>
                <w:szCs w:val="22"/>
              </w:rPr>
            </w:pPr>
            <w:r>
              <w:rPr>
                <w:sz w:val="22"/>
                <w:szCs w:val="22"/>
              </w:rPr>
              <w:t>0,00000</w:t>
            </w:r>
          </w:p>
        </w:tc>
        <w:tc>
          <w:tcPr>
            <w:tcW w:w="958" w:type="dxa"/>
            <w:gridSpan w:val="2"/>
            <w:tcBorders>
              <w:top w:val="single" w:sz="4" w:space="0" w:color="auto"/>
              <w:left w:val="nil"/>
              <w:bottom w:val="single" w:sz="4" w:space="0" w:color="auto"/>
              <w:right w:val="single" w:sz="4" w:space="0" w:color="auto"/>
            </w:tcBorders>
            <w:shd w:val="clear" w:color="auto" w:fill="auto"/>
            <w:noWrap/>
            <w:vAlign w:val="center"/>
            <w:hideMark/>
          </w:tcPr>
          <w:p w14:paraId="17C59EBD" w14:textId="77777777" w:rsidR="003734B2" w:rsidRDefault="003734B2">
            <w:pPr>
              <w:jc w:val="center"/>
              <w:rPr>
                <w:sz w:val="22"/>
                <w:szCs w:val="22"/>
              </w:rPr>
            </w:pPr>
            <w:r>
              <w:rPr>
                <w:sz w:val="22"/>
                <w:szCs w:val="22"/>
              </w:rPr>
              <w:t>0,9</w:t>
            </w:r>
          </w:p>
        </w:tc>
        <w:tc>
          <w:tcPr>
            <w:tcW w:w="710" w:type="dxa"/>
            <w:gridSpan w:val="2"/>
            <w:tcBorders>
              <w:top w:val="single" w:sz="4" w:space="0" w:color="auto"/>
              <w:left w:val="nil"/>
              <w:bottom w:val="single" w:sz="4" w:space="0" w:color="auto"/>
              <w:right w:val="single" w:sz="4" w:space="0" w:color="auto"/>
            </w:tcBorders>
            <w:shd w:val="clear" w:color="auto" w:fill="auto"/>
            <w:noWrap/>
            <w:vAlign w:val="center"/>
            <w:hideMark/>
          </w:tcPr>
          <w:p w14:paraId="13677701" w14:textId="77777777" w:rsidR="003734B2" w:rsidRDefault="003734B2">
            <w:pPr>
              <w:jc w:val="center"/>
              <w:rPr>
                <w:sz w:val="22"/>
                <w:szCs w:val="22"/>
              </w:rPr>
            </w:pPr>
            <w:r>
              <w:rPr>
                <w:sz w:val="22"/>
                <w:szCs w:val="22"/>
              </w:rPr>
              <w:t>0,000</w:t>
            </w:r>
          </w:p>
        </w:tc>
      </w:tr>
      <w:tr w:rsidR="003734B2" w14:paraId="2B90BA0A" w14:textId="77777777" w:rsidTr="00160548">
        <w:trPr>
          <w:gridAfter w:val="1"/>
          <w:wAfter w:w="84" w:type="dxa"/>
          <w:trHeight w:val="285"/>
        </w:trPr>
        <w:tc>
          <w:tcPr>
            <w:tcW w:w="82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FDD4580" w14:textId="77777777" w:rsidR="003734B2" w:rsidRDefault="003734B2">
            <w:pPr>
              <w:rPr>
                <w:sz w:val="20"/>
                <w:szCs w:val="20"/>
              </w:rPr>
            </w:pPr>
            <w:r>
              <w:rPr>
                <w:sz w:val="20"/>
                <w:szCs w:val="20"/>
              </w:rPr>
              <w:t> </w:t>
            </w:r>
          </w:p>
        </w:tc>
        <w:tc>
          <w:tcPr>
            <w:tcW w:w="1872" w:type="dxa"/>
            <w:tcBorders>
              <w:top w:val="nil"/>
              <w:left w:val="nil"/>
              <w:bottom w:val="single" w:sz="4" w:space="0" w:color="auto"/>
              <w:right w:val="single" w:sz="4" w:space="0" w:color="auto"/>
            </w:tcBorders>
            <w:shd w:val="clear" w:color="auto" w:fill="auto"/>
            <w:noWrap/>
            <w:vAlign w:val="bottom"/>
            <w:hideMark/>
          </w:tcPr>
          <w:p w14:paraId="26C01DB0" w14:textId="77777777" w:rsidR="003734B2" w:rsidRDefault="003734B2">
            <w:pPr>
              <w:rPr>
                <w:i/>
                <w:iCs/>
                <w:sz w:val="20"/>
                <w:szCs w:val="20"/>
              </w:rPr>
            </w:pPr>
            <w:r>
              <w:rPr>
                <w:i/>
                <w:iCs/>
                <w:sz w:val="20"/>
                <w:szCs w:val="20"/>
              </w:rPr>
              <w:t> </w:t>
            </w:r>
          </w:p>
        </w:tc>
        <w:tc>
          <w:tcPr>
            <w:tcW w:w="558" w:type="dxa"/>
            <w:tcBorders>
              <w:top w:val="nil"/>
              <w:left w:val="nil"/>
              <w:bottom w:val="single" w:sz="4" w:space="0" w:color="auto"/>
              <w:right w:val="single" w:sz="4" w:space="0" w:color="auto"/>
            </w:tcBorders>
            <w:shd w:val="clear" w:color="auto" w:fill="auto"/>
            <w:noWrap/>
            <w:vAlign w:val="bottom"/>
            <w:hideMark/>
          </w:tcPr>
          <w:p w14:paraId="333FBFC8" w14:textId="77777777" w:rsidR="003734B2" w:rsidRDefault="003734B2">
            <w:pPr>
              <w:rPr>
                <w:sz w:val="20"/>
                <w:szCs w:val="20"/>
              </w:rPr>
            </w:pPr>
            <w:r>
              <w:rPr>
                <w:sz w:val="20"/>
                <w:szCs w:val="20"/>
              </w:rPr>
              <w:t> </w:t>
            </w:r>
          </w:p>
        </w:tc>
        <w:tc>
          <w:tcPr>
            <w:tcW w:w="655" w:type="dxa"/>
            <w:tcBorders>
              <w:top w:val="nil"/>
              <w:left w:val="nil"/>
              <w:bottom w:val="single" w:sz="4" w:space="0" w:color="auto"/>
              <w:right w:val="single" w:sz="4" w:space="0" w:color="auto"/>
            </w:tcBorders>
            <w:shd w:val="clear" w:color="auto" w:fill="auto"/>
            <w:noWrap/>
            <w:vAlign w:val="bottom"/>
            <w:hideMark/>
          </w:tcPr>
          <w:p w14:paraId="2FAD2324" w14:textId="77777777" w:rsidR="003734B2" w:rsidRDefault="003734B2">
            <w:pPr>
              <w:rPr>
                <w:sz w:val="20"/>
                <w:szCs w:val="20"/>
              </w:rPr>
            </w:pPr>
            <w:r>
              <w:rPr>
                <w:sz w:val="20"/>
                <w:szCs w:val="20"/>
              </w:rPr>
              <w:t> </w:t>
            </w:r>
          </w:p>
        </w:tc>
        <w:tc>
          <w:tcPr>
            <w:tcW w:w="615" w:type="dxa"/>
            <w:tcBorders>
              <w:top w:val="nil"/>
              <w:left w:val="nil"/>
              <w:bottom w:val="single" w:sz="4" w:space="0" w:color="auto"/>
              <w:right w:val="single" w:sz="4" w:space="0" w:color="auto"/>
            </w:tcBorders>
            <w:shd w:val="clear" w:color="auto" w:fill="auto"/>
            <w:noWrap/>
            <w:vAlign w:val="bottom"/>
            <w:hideMark/>
          </w:tcPr>
          <w:p w14:paraId="2029DA7F" w14:textId="77777777" w:rsidR="003734B2" w:rsidRDefault="003734B2">
            <w:pPr>
              <w:rPr>
                <w:sz w:val="20"/>
                <w:szCs w:val="20"/>
              </w:rPr>
            </w:pPr>
            <w:r>
              <w:rPr>
                <w:sz w:val="20"/>
                <w:szCs w:val="20"/>
              </w:rPr>
              <w:t> </w:t>
            </w:r>
          </w:p>
        </w:tc>
        <w:tc>
          <w:tcPr>
            <w:tcW w:w="615" w:type="dxa"/>
            <w:tcBorders>
              <w:top w:val="nil"/>
              <w:left w:val="nil"/>
              <w:bottom w:val="single" w:sz="4" w:space="0" w:color="auto"/>
              <w:right w:val="single" w:sz="4" w:space="0" w:color="auto"/>
            </w:tcBorders>
            <w:shd w:val="clear" w:color="auto" w:fill="auto"/>
            <w:noWrap/>
            <w:vAlign w:val="bottom"/>
            <w:hideMark/>
          </w:tcPr>
          <w:p w14:paraId="00AFF961" w14:textId="77777777" w:rsidR="003734B2" w:rsidRDefault="003734B2">
            <w:pPr>
              <w:rPr>
                <w:sz w:val="20"/>
                <w:szCs w:val="20"/>
              </w:rPr>
            </w:pPr>
            <w:r>
              <w:rPr>
                <w:sz w:val="20"/>
                <w:szCs w:val="20"/>
              </w:rPr>
              <w:t> </w:t>
            </w:r>
          </w:p>
        </w:tc>
        <w:tc>
          <w:tcPr>
            <w:tcW w:w="520" w:type="dxa"/>
            <w:tcBorders>
              <w:top w:val="nil"/>
              <w:left w:val="nil"/>
              <w:bottom w:val="single" w:sz="4" w:space="0" w:color="auto"/>
              <w:right w:val="single" w:sz="4" w:space="0" w:color="auto"/>
            </w:tcBorders>
            <w:shd w:val="clear" w:color="auto" w:fill="auto"/>
            <w:noWrap/>
            <w:vAlign w:val="bottom"/>
            <w:hideMark/>
          </w:tcPr>
          <w:p w14:paraId="79FEBD66" w14:textId="77777777" w:rsidR="003734B2" w:rsidRDefault="003734B2">
            <w:pPr>
              <w:rPr>
                <w:sz w:val="20"/>
                <w:szCs w:val="20"/>
              </w:rPr>
            </w:pPr>
            <w:r>
              <w:rPr>
                <w:sz w:val="20"/>
                <w:szCs w:val="20"/>
              </w:rPr>
              <w:t> </w:t>
            </w:r>
          </w:p>
        </w:tc>
        <w:tc>
          <w:tcPr>
            <w:tcW w:w="1008" w:type="dxa"/>
            <w:tcBorders>
              <w:top w:val="nil"/>
              <w:left w:val="nil"/>
              <w:bottom w:val="single" w:sz="4" w:space="0" w:color="auto"/>
              <w:right w:val="single" w:sz="4" w:space="0" w:color="auto"/>
            </w:tcBorders>
            <w:shd w:val="clear" w:color="auto" w:fill="auto"/>
            <w:noWrap/>
            <w:vAlign w:val="bottom"/>
            <w:hideMark/>
          </w:tcPr>
          <w:p w14:paraId="3CB4F6FB" w14:textId="77777777" w:rsidR="003734B2" w:rsidRDefault="003734B2">
            <w:pPr>
              <w:rPr>
                <w:b/>
                <w:bCs/>
                <w:sz w:val="20"/>
                <w:szCs w:val="20"/>
              </w:rPr>
            </w:pPr>
            <w:r>
              <w:rPr>
                <w:b/>
                <w:bCs/>
                <w:sz w:val="20"/>
                <w:szCs w:val="20"/>
              </w:rPr>
              <w:t>ИТОГО:</w:t>
            </w:r>
          </w:p>
        </w:tc>
        <w:tc>
          <w:tcPr>
            <w:tcW w:w="929" w:type="dxa"/>
            <w:tcBorders>
              <w:top w:val="single" w:sz="4" w:space="0" w:color="auto"/>
              <w:left w:val="nil"/>
              <w:bottom w:val="single" w:sz="4" w:space="0" w:color="auto"/>
              <w:right w:val="single" w:sz="4" w:space="0" w:color="auto"/>
            </w:tcBorders>
            <w:shd w:val="clear" w:color="auto" w:fill="auto"/>
            <w:vAlign w:val="center"/>
            <w:hideMark/>
          </w:tcPr>
          <w:p w14:paraId="0573C30B" w14:textId="77777777" w:rsidR="003734B2" w:rsidRDefault="003734B2">
            <w:pPr>
              <w:jc w:val="center"/>
              <w:rPr>
                <w:b/>
                <w:bCs/>
                <w:sz w:val="22"/>
                <w:szCs w:val="22"/>
              </w:rPr>
            </w:pPr>
            <w:r>
              <w:rPr>
                <w:b/>
                <w:bCs/>
                <w:sz w:val="22"/>
                <w:szCs w:val="22"/>
              </w:rPr>
              <w:t>0,000</w:t>
            </w:r>
          </w:p>
        </w:tc>
        <w:tc>
          <w:tcPr>
            <w:tcW w:w="929" w:type="dxa"/>
            <w:tcBorders>
              <w:top w:val="nil"/>
              <w:left w:val="nil"/>
              <w:bottom w:val="single" w:sz="4" w:space="0" w:color="auto"/>
              <w:right w:val="single" w:sz="4" w:space="0" w:color="auto"/>
            </w:tcBorders>
            <w:shd w:val="clear" w:color="auto" w:fill="auto"/>
            <w:vAlign w:val="center"/>
            <w:hideMark/>
          </w:tcPr>
          <w:p w14:paraId="450E37E4" w14:textId="77777777" w:rsidR="003734B2" w:rsidRDefault="003734B2">
            <w:pPr>
              <w:jc w:val="center"/>
              <w:rPr>
                <w:b/>
                <w:bCs/>
                <w:sz w:val="22"/>
                <w:szCs w:val="22"/>
              </w:rPr>
            </w:pPr>
            <w:r>
              <w:rPr>
                <w:b/>
                <w:bCs/>
                <w:sz w:val="22"/>
                <w:szCs w:val="22"/>
              </w:rPr>
              <w:t>0,000</w:t>
            </w:r>
          </w:p>
        </w:tc>
        <w:tc>
          <w:tcPr>
            <w:tcW w:w="958" w:type="dxa"/>
            <w:gridSpan w:val="2"/>
            <w:tcBorders>
              <w:top w:val="nil"/>
              <w:left w:val="nil"/>
              <w:bottom w:val="single" w:sz="4" w:space="0" w:color="auto"/>
              <w:right w:val="single" w:sz="4" w:space="0" w:color="auto"/>
            </w:tcBorders>
            <w:shd w:val="clear" w:color="auto" w:fill="auto"/>
            <w:vAlign w:val="center"/>
            <w:hideMark/>
          </w:tcPr>
          <w:p w14:paraId="4D82F6D3" w14:textId="77777777" w:rsidR="003734B2" w:rsidRDefault="003734B2">
            <w:pPr>
              <w:jc w:val="center"/>
              <w:rPr>
                <w:b/>
                <w:bCs/>
                <w:sz w:val="22"/>
                <w:szCs w:val="22"/>
              </w:rPr>
            </w:pPr>
            <w:r>
              <w:rPr>
                <w:b/>
                <w:bCs/>
                <w:sz w:val="22"/>
                <w:szCs w:val="22"/>
              </w:rPr>
              <w:t> </w:t>
            </w:r>
          </w:p>
        </w:tc>
        <w:tc>
          <w:tcPr>
            <w:tcW w:w="710" w:type="dxa"/>
            <w:gridSpan w:val="2"/>
            <w:tcBorders>
              <w:top w:val="nil"/>
              <w:left w:val="nil"/>
              <w:bottom w:val="single" w:sz="4" w:space="0" w:color="auto"/>
              <w:right w:val="single" w:sz="4" w:space="0" w:color="auto"/>
            </w:tcBorders>
            <w:shd w:val="clear" w:color="auto" w:fill="auto"/>
            <w:vAlign w:val="center"/>
            <w:hideMark/>
          </w:tcPr>
          <w:p w14:paraId="3443E40E" w14:textId="77777777" w:rsidR="003734B2" w:rsidRDefault="003734B2">
            <w:pPr>
              <w:jc w:val="center"/>
              <w:rPr>
                <w:b/>
                <w:bCs/>
                <w:sz w:val="22"/>
                <w:szCs w:val="22"/>
              </w:rPr>
            </w:pPr>
            <w:r>
              <w:rPr>
                <w:b/>
                <w:bCs/>
                <w:sz w:val="22"/>
                <w:szCs w:val="22"/>
              </w:rPr>
              <w:t>0</w:t>
            </w:r>
          </w:p>
        </w:tc>
      </w:tr>
    </w:tbl>
    <w:p w14:paraId="6A3DDA03" w14:textId="77777777" w:rsidR="003734B2" w:rsidRDefault="003734B2" w:rsidP="003734B2">
      <w:pPr>
        <w:pStyle w:val="a5"/>
        <w:spacing w:after="0"/>
        <w:ind w:firstLine="567"/>
        <w:jc w:val="both"/>
        <w:rPr>
          <w:sz w:val="28"/>
          <w:szCs w:val="28"/>
        </w:rPr>
      </w:pPr>
    </w:p>
    <w:tbl>
      <w:tblPr>
        <w:tblW w:w="7655" w:type="dxa"/>
        <w:tblLook w:val="04A0" w:firstRow="1" w:lastRow="0" w:firstColumn="1" w:lastColumn="0" w:noHBand="0" w:noVBand="1"/>
      </w:tblPr>
      <w:tblGrid>
        <w:gridCol w:w="3740"/>
        <w:gridCol w:w="960"/>
        <w:gridCol w:w="960"/>
        <w:gridCol w:w="1995"/>
      </w:tblGrid>
      <w:tr w:rsidR="003734B2" w14:paraId="11C6EAD4" w14:textId="77777777" w:rsidTr="003734B2">
        <w:trPr>
          <w:trHeight w:val="315"/>
        </w:trPr>
        <w:tc>
          <w:tcPr>
            <w:tcW w:w="3740" w:type="dxa"/>
            <w:tcBorders>
              <w:top w:val="nil"/>
              <w:left w:val="nil"/>
              <w:bottom w:val="nil"/>
              <w:right w:val="nil"/>
            </w:tcBorders>
            <w:shd w:val="clear" w:color="auto" w:fill="auto"/>
            <w:noWrap/>
            <w:vAlign w:val="bottom"/>
            <w:hideMark/>
          </w:tcPr>
          <w:p w14:paraId="61E190C3" w14:textId="77777777" w:rsidR="003734B2" w:rsidRDefault="003734B2">
            <w:pPr>
              <w:rPr>
                <w:rFonts w:ascii="Arial" w:hAnsi="Arial" w:cs="Arial"/>
                <w:b/>
                <w:bCs/>
              </w:rPr>
            </w:pPr>
            <w:r>
              <w:rPr>
                <w:rFonts w:ascii="Arial" w:hAnsi="Arial" w:cs="Arial"/>
                <w:b/>
                <w:bCs/>
              </w:rPr>
              <w:lastRenderedPageBreak/>
              <w:t>Условные баллы К1</w:t>
            </w:r>
          </w:p>
        </w:tc>
        <w:tc>
          <w:tcPr>
            <w:tcW w:w="960" w:type="dxa"/>
            <w:tcBorders>
              <w:top w:val="nil"/>
              <w:left w:val="nil"/>
              <w:bottom w:val="nil"/>
              <w:right w:val="nil"/>
            </w:tcBorders>
            <w:shd w:val="clear" w:color="auto" w:fill="auto"/>
            <w:noWrap/>
            <w:vAlign w:val="bottom"/>
            <w:hideMark/>
          </w:tcPr>
          <w:p w14:paraId="257B635B" w14:textId="77777777" w:rsidR="003734B2" w:rsidRDefault="003734B2">
            <w:pPr>
              <w:rPr>
                <w:rFonts w:ascii="Arial" w:hAnsi="Arial" w:cs="Arial"/>
                <w:b/>
                <w:bCs/>
              </w:rPr>
            </w:pPr>
          </w:p>
        </w:tc>
        <w:tc>
          <w:tcPr>
            <w:tcW w:w="960" w:type="dxa"/>
            <w:tcBorders>
              <w:top w:val="nil"/>
              <w:left w:val="nil"/>
              <w:bottom w:val="nil"/>
              <w:right w:val="nil"/>
            </w:tcBorders>
            <w:shd w:val="clear" w:color="auto" w:fill="auto"/>
            <w:noWrap/>
            <w:vAlign w:val="bottom"/>
            <w:hideMark/>
          </w:tcPr>
          <w:p w14:paraId="099F5DB9" w14:textId="77777777" w:rsidR="003734B2" w:rsidRDefault="003734B2">
            <w:pPr>
              <w:rPr>
                <w:sz w:val="20"/>
                <w:szCs w:val="20"/>
              </w:rPr>
            </w:pPr>
          </w:p>
        </w:tc>
        <w:tc>
          <w:tcPr>
            <w:tcW w:w="1995" w:type="dxa"/>
            <w:tcBorders>
              <w:top w:val="nil"/>
              <w:left w:val="nil"/>
              <w:bottom w:val="nil"/>
              <w:right w:val="nil"/>
            </w:tcBorders>
            <w:shd w:val="clear" w:color="auto" w:fill="auto"/>
            <w:noWrap/>
            <w:vAlign w:val="bottom"/>
            <w:hideMark/>
          </w:tcPr>
          <w:p w14:paraId="41DB3682" w14:textId="77777777" w:rsidR="003734B2" w:rsidRDefault="003734B2">
            <w:pPr>
              <w:rPr>
                <w:sz w:val="20"/>
                <w:szCs w:val="20"/>
              </w:rPr>
            </w:pPr>
          </w:p>
        </w:tc>
      </w:tr>
      <w:tr w:rsidR="003734B2" w14:paraId="57AE77C6" w14:textId="77777777" w:rsidTr="003734B2">
        <w:trPr>
          <w:trHeight w:val="255"/>
        </w:trPr>
        <w:tc>
          <w:tcPr>
            <w:tcW w:w="3740" w:type="dxa"/>
            <w:tcBorders>
              <w:top w:val="nil"/>
              <w:left w:val="nil"/>
              <w:bottom w:val="nil"/>
              <w:right w:val="nil"/>
            </w:tcBorders>
            <w:shd w:val="clear" w:color="auto" w:fill="auto"/>
            <w:noWrap/>
            <w:vAlign w:val="bottom"/>
            <w:hideMark/>
          </w:tcPr>
          <w:p w14:paraId="172B7314" w14:textId="77777777" w:rsidR="003734B2" w:rsidRDefault="003734B2">
            <w:pPr>
              <w:rPr>
                <w:sz w:val="20"/>
                <w:szCs w:val="20"/>
              </w:rPr>
            </w:pPr>
          </w:p>
        </w:tc>
        <w:tc>
          <w:tcPr>
            <w:tcW w:w="960" w:type="dxa"/>
            <w:tcBorders>
              <w:top w:val="nil"/>
              <w:left w:val="nil"/>
              <w:bottom w:val="nil"/>
              <w:right w:val="nil"/>
            </w:tcBorders>
            <w:shd w:val="clear" w:color="auto" w:fill="auto"/>
            <w:noWrap/>
            <w:vAlign w:val="bottom"/>
            <w:hideMark/>
          </w:tcPr>
          <w:p w14:paraId="78EA723F" w14:textId="77777777" w:rsidR="003734B2" w:rsidRDefault="003734B2">
            <w:pPr>
              <w:rPr>
                <w:sz w:val="20"/>
                <w:szCs w:val="20"/>
              </w:rPr>
            </w:pPr>
          </w:p>
        </w:tc>
        <w:tc>
          <w:tcPr>
            <w:tcW w:w="960" w:type="dxa"/>
            <w:tcBorders>
              <w:top w:val="nil"/>
              <w:left w:val="nil"/>
              <w:bottom w:val="nil"/>
              <w:right w:val="nil"/>
            </w:tcBorders>
            <w:shd w:val="clear" w:color="auto" w:fill="auto"/>
            <w:noWrap/>
            <w:vAlign w:val="bottom"/>
            <w:hideMark/>
          </w:tcPr>
          <w:p w14:paraId="552DCCA0" w14:textId="77777777" w:rsidR="003734B2" w:rsidRDefault="003734B2">
            <w:pPr>
              <w:rPr>
                <w:sz w:val="20"/>
                <w:szCs w:val="20"/>
              </w:rPr>
            </w:pPr>
          </w:p>
        </w:tc>
        <w:tc>
          <w:tcPr>
            <w:tcW w:w="1995" w:type="dxa"/>
            <w:tcBorders>
              <w:top w:val="nil"/>
              <w:left w:val="nil"/>
              <w:bottom w:val="nil"/>
              <w:right w:val="nil"/>
            </w:tcBorders>
            <w:shd w:val="clear" w:color="auto" w:fill="auto"/>
            <w:noWrap/>
            <w:vAlign w:val="bottom"/>
            <w:hideMark/>
          </w:tcPr>
          <w:p w14:paraId="59100C23" w14:textId="77777777" w:rsidR="003734B2" w:rsidRDefault="003734B2">
            <w:pPr>
              <w:rPr>
                <w:sz w:val="20"/>
                <w:szCs w:val="20"/>
              </w:rPr>
            </w:pPr>
          </w:p>
        </w:tc>
      </w:tr>
      <w:tr w:rsidR="003734B2" w14:paraId="17276172" w14:textId="77777777" w:rsidTr="003734B2">
        <w:trPr>
          <w:trHeight w:val="255"/>
        </w:trPr>
        <w:tc>
          <w:tcPr>
            <w:tcW w:w="3740" w:type="dxa"/>
            <w:tcBorders>
              <w:top w:val="nil"/>
              <w:left w:val="nil"/>
              <w:bottom w:val="nil"/>
              <w:right w:val="nil"/>
            </w:tcBorders>
            <w:shd w:val="clear" w:color="auto" w:fill="auto"/>
            <w:noWrap/>
            <w:vAlign w:val="bottom"/>
            <w:hideMark/>
          </w:tcPr>
          <w:p w14:paraId="5B35D7B2" w14:textId="77777777" w:rsidR="003734B2" w:rsidRDefault="003734B2">
            <w:pPr>
              <w:rPr>
                <w:rFonts w:ascii="Arial" w:hAnsi="Arial" w:cs="Arial"/>
                <w:b/>
                <w:bCs/>
                <w:sz w:val="20"/>
                <w:szCs w:val="20"/>
              </w:rPr>
            </w:pPr>
            <w:r>
              <w:rPr>
                <w:rFonts w:ascii="Arial" w:hAnsi="Arial" w:cs="Arial"/>
                <w:b/>
                <w:bCs/>
                <w:sz w:val="20"/>
                <w:szCs w:val="20"/>
              </w:rPr>
              <w:t xml:space="preserve">К1 = 2А1 + А2 + А3 + А4 + А5 </w:t>
            </w:r>
          </w:p>
        </w:tc>
        <w:tc>
          <w:tcPr>
            <w:tcW w:w="960" w:type="dxa"/>
            <w:tcBorders>
              <w:top w:val="nil"/>
              <w:left w:val="nil"/>
              <w:bottom w:val="nil"/>
              <w:right w:val="nil"/>
            </w:tcBorders>
            <w:shd w:val="clear" w:color="auto" w:fill="auto"/>
            <w:noWrap/>
            <w:vAlign w:val="bottom"/>
            <w:hideMark/>
          </w:tcPr>
          <w:p w14:paraId="3BA0AFAA" w14:textId="77777777" w:rsidR="003734B2" w:rsidRDefault="003734B2">
            <w:pPr>
              <w:rPr>
                <w:rFonts w:ascii="Arial" w:hAnsi="Arial" w:cs="Arial"/>
                <w:b/>
                <w:bCs/>
                <w:sz w:val="20"/>
                <w:szCs w:val="20"/>
              </w:rPr>
            </w:pPr>
          </w:p>
        </w:tc>
        <w:tc>
          <w:tcPr>
            <w:tcW w:w="960" w:type="dxa"/>
            <w:tcBorders>
              <w:top w:val="nil"/>
              <w:left w:val="nil"/>
              <w:bottom w:val="nil"/>
              <w:right w:val="nil"/>
            </w:tcBorders>
            <w:shd w:val="clear" w:color="auto" w:fill="auto"/>
            <w:noWrap/>
            <w:vAlign w:val="bottom"/>
            <w:hideMark/>
          </w:tcPr>
          <w:p w14:paraId="1E7FEB18" w14:textId="77777777" w:rsidR="003734B2" w:rsidRDefault="003734B2">
            <w:pPr>
              <w:rPr>
                <w:sz w:val="20"/>
                <w:szCs w:val="20"/>
              </w:rPr>
            </w:pPr>
          </w:p>
        </w:tc>
        <w:tc>
          <w:tcPr>
            <w:tcW w:w="1995" w:type="dxa"/>
            <w:tcBorders>
              <w:top w:val="nil"/>
              <w:left w:val="nil"/>
              <w:bottom w:val="nil"/>
              <w:right w:val="nil"/>
            </w:tcBorders>
            <w:shd w:val="clear" w:color="auto" w:fill="auto"/>
            <w:noWrap/>
            <w:vAlign w:val="bottom"/>
            <w:hideMark/>
          </w:tcPr>
          <w:p w14:paraId="2C6AC57F" w14:textId="77777777" w:rsidR="003734B2" w:rsidRDefault="003734B2">
            <w:pPr>
              <w:rPr>
                <w:sz w:val="20"/>
                <w:szCs w:val="20"/>
              </w:rPr>
            </w:pPr>
          </w:p>
        </w:tc>
      </w:tr>
      <w:tr w:rsidR="003734B2" w14:paraId="37C3ED59" w14:textId="77777777" w:rsidTr="003734B2">
        <w:trPr>
          <w:trHeight w:val="255"/>
        </w:trPr>
        <w:tc>
          <w:tcPr>
            <w:tcW w:w="3740" w:type="dxa"/>
            <w:tcBorders>
              <w:top w:val="nil"/>
              <w:left w:val="nil"/>
              <w:bottom w:val="nil"/>
              <w:right w:val="nil"/>
            </w:tcBorders>
            <w:shd w:val="clear" w:color="auto" w:fill="auto"/>
            <w:noWrap/>
            <w:vAlign w:val="bottom"/>
            <w:hideMark/>
          </w:tcPr>
          <w:p w14:paraId="5CD210C1" w14:textId="77777777" w:rsidR="003734B2" w:rsidRDefault="003734B2">
            <w:pPr>
              <w:rPr>
                <w:sz w:val="20"/>
                <w:szCs w:val="20"/>
              </w:rPr>
            </w:pPr>
          </w:p>
        </w:tc>
        <w:tc>
          <w:tcPr>
            <w:tcW w:w="960" w:type="dxa"/>
            <w:tcBorders>
              <w:top w:val="nil"/>
              <w:left w:val="nil"/>
              <w:bottom w:val="nil"/>
              <w:right w:val="nil"/>
            </w:tcBorders>
            <w:shd w:val="clear" w:color="auto" w:fill="auto"/>
            <w:noWrap/>
            <w:vAlign w:val="bottom"/>
            <w:hideMark/>
          </w:tcPr>
          <w:p w14:paraId="01D99AC0" w14:textId="77777777" w:rsidR="003734B2" w:rsidRDefault="003734B2">
            <w:pPr>
              <w:rPr>
                <w:sz w:val="20"/>
                <w:szCs w:val="20"/>
              </w:rPr>
            </w:pPr>
          </w:p>
        </w:tc>
        <w:tc>
          <w:tcPr>
            <w:tcW w:w="960" w:type="dxa"/>
            <w:tcBorders>
              <w:top w:val="nil"/>
              <w:left w:val="nil"/>
              <w:bottom w:val="nil"/>
              <w:right w:val="nil"/>
            </w:tcBorders>
            <w:shd w:val="clear" w:color="auto" w:fill="auto"/>
            <w:noWrap/>
            <w:vAlign w:val="bottom"/>
            <w:hideMark/>
          </w:tcPr>
          <w:p w14:paraId="14127B0A" w14:textId="77777777" w:rsidR="003734B2" w:rsidRDefault="003734B2">
            <w:pPr>
              <w:rPr>
                <w:sz w:val="20"/>
                <w:szCs w:val="20"/>
              </w:rPr>
            </w:pPr>
          </w:p>
        </w:tc>
        <w:tc>
          <w:tcPr>
            <w:tcW w:w="1995" w:type="dxa"/>
            <w:tcBorders>
              <w:top w:val="nil"/>
              <w:left w:val="nil"/>
              <w:bottom w:val="nil"/>
              <w:right w:val="nil"/>
            </w:tcBorders>
            <w:shd w:val="clear" w:color="auto" w:fill="auto"/>
            <w:noWrap/>
            <w:vAlign w:val="bottom"/>
            <w:hideMark/>
          </w:tcPr>
          <w:p w14:paraId="2406E675" w14:textId="77777777" w:rsidR="003734B2" w:rsidRDefault="003734B2">
            <w:pPr>
              <w:rPr>
                <w:sz w:val="20"/>
                <w:szCs w:val="20"/>
              </w:rPr>
            </w:pPr>
          </w:p>
        </w:tc>
      </w:tr>
      <w:tr w:rsidR="003734B2" w14:paraId="345E0C1C" w14:textId="77777777" w:rsidTr="003734B2">
        <w:trPr>
          <w:trHeight w:val="300"/>
        </w:trPr>
        <w:tc>
          <w:tcPr>
            <w:tcW w:w="37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27536D0" w14:textId="77777777" w:rsidR="003734B2" w:rsidRDefault="003734B2">
            <w:pPr>
              <w:jc w:val="center"/>
              <w:rPr>
                <w:rFonts w:ascii="Arial" w:hAnsi="Arial" w:cs="Arial"/>
                <w:b/>
                <w:bCs/>
                <w:i/>
                <w:iCs/>
                <w:sz w:val="20"/>
                <w:szCs w:val="20"/>
              </w:rPr>
            </w:pPr>
            <w:r>
              <w:rPr>
                <w:rFonts w:ascii="Arial" w:hAnsi="Arial" w:cs="Arial"/>
                <w:b/>
                <w:bCs/>
                <w:i/>
                <w:iCs/>
                <w:sz w:val="20"/>
                <w:szCs w:val="20"/>
              </w:rPr>
              <w:t>А1</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14:paraId="15C4AE58" w14:textId="77777777" w:rsidR="003734B2" w:rsidRDefault="003734B2">
            <w:pPr>
              <w:jc w:val="right"/>
              <w:rPr>
                <w:rFonts w:ascii="Arial" w:hAnsi="Arial" w:cs="Arial"/>
              </w:rPr>
            </w:pPr>
            <w:r>
              <w:rPr>
                <w:rFonts w:ascii="Arial" w:hAnsi="Arial" w:cs="Arial"/>
              </w:rPr>
              <w:t>0</w:t>
            </w:r>
          </w:p>
        </w:tc>
        <w:tc>
          <w:tcPr>
            <w:tcW w:w="960" w:type="dxa"/>
            <w:tcBorders>
              <w:top w:val="nil"/>
              <w:left w:val="nil"/>
              <w:bottom w:val="nil"/>
              <w:right w:val="nil"/>
            </w:tcBorders>
            <w:shd w:val="clear" w:color="auto" w:fill="auto"/>
            <w:noWrap/>
            <w:vAlign w:val="bottom"/>
            <w:hideMark/>
          </w:tcPr>
          <w:p w14:paraId="35612549" w14:textId="77777777" w:rsidR="003734B2" w:rsidRDefault="003734B2">
            <w:pPr>
              <w:jc w:val="right"/>
              <w:rPr>
                <w:rFonts w:ascii="Arial" w:hAnsi="Arial" w:cs="Arial"/>
              </w:rPr>
            </w:pPr>
          </w:p>
        </w:tc>
        <w:tc>
          <w:tcPr>
            <w:tcW w:w="1995" w:type="dxa"/>
            <w:tcBorders>
              <w:top w:val="nil"/>
              <w:left w:val="nil"/>
              <w:bottom w:val="nil"/>
              <w:right w:val="nil"/>
            </w:tcBorders>
            <w:shd w:val="clear" w:color="auto" w:fill="auto"/>
            <w:noWrap/>
            <w:vAlign w:val="bottom"/>
            <w:hideMark/>
          </w:tcPr>
          <w:p w14:paraId="6AE027A6" w14:textId="77777777" w:rsidR="003734B2" w:rsidRDefault="003734B2">
            <w:pPr>
              <w:rPr>
                <w:sz w:val="20"/>
                <w:szCs w:val="20"/>
              </w:rPr>
            </w:pPr>
          </w:p>
        </w:tc>
      </w:tr>
      <w:tr w:rsidR="003734B2" w14:paraId="0711E2ED" w14:textId="77777777" w:rsidTr="003734B2">
        <w:trPr>
          <w:trHeight w:val="300"/>
        </w:trPr>
        <w:tc>
          <w:tcPr>
            <w:tcW w:w="3740" w:type="dxa"/>
            <w:tcBorders>
              <w:top w:val="nil"/>
              <w:left w:val="single" w:sz="4" w:space="0" w:color="auto"/>
              <w:bottom w:val="single" w:sz="4" w:space="0" w:color="auto"/>
              <w:right w:val="single" w:sz="4" w:space="0" w:color="auto"/>
            </w:tcBorders>
            <w:shd w:val="clear" w:color="auto" w:fill="auto"/>
            <w:noWrap/>
            <w:vAlign w:val="bottom"/>
            <w:hideMark/>
          </w:tcPr>
          <w:p w14:paraId="17034AF1" w14:textId="77777777" w:rsidR="003734B2" w:rsidRDefault="003734B2">
            <w:pPr>
              <w:jc w:val="center"/>
              <w:rPr>
                <w:rFonts w:ascii="Arial" w:hAnsi="Arial" w:cs="Arial"/>
                <w:b/>
                <w:bCs/>
                <w:i/>
                <w:iCs/>
                <w:sz w:val="20"/>
                <w:szCs w:val="20"/>
              </w:rPr>
            </w:pPr>
            <w:r>
              <w:rPr>
                <w:rFonts w:ascii="Arial" w:hAnsi="Arial" w:cs="Arial"/>
                <w:b/>
                <w:bCs/>
                <w:i/>
                <w:iCs/>
                <w:sz w:val="20"/>
                <w:szCs w:val="20"/>
              </w:rPr>
              <w:t>А2</w:t>
            </w:r>
          </w:p>
        </w:tc>
        <w:tc>
          <w:tcPr>
            <w:tcW w:w="960" w:type="dxa"/>
            <w:tcBorders>
              <w:top w:val="nil"/>
              <w:left w:val="nil"/>
              <w:bottom w:val="single" w:sz="4" w:space="0" w:color="auto"/>
              <w:right w:val="single" w:sz="4" w:space="0" w:color="auto"/>
            </w:tcBorders>
            <w:shd w:val="clear" w:color="auto" w:fill="auto"/>
            <w:noWrap/>
            <w:vAlign w:val="bottom"/>
            <w:hideMark/>
          </w:tcPr>
          <w:p w14:paraId="745EBEF0" w14:textId="77777777" w:rsidR="003734B2" w:rsidRDefault="003734B2">
            <w:pPr>
              <w:jc w:val="right"/>
              <w:rPr>
                <w:rFonts w:ascii="Arial" w:hAnsi="Arial" w:cs="Arial"/>
              </w:rPr>
            </w:pPr>
            <w:r>
              <w:rPr>
                <w:rFonts w:ascii="Arial" w:hAnsi="Arial" w:cs="Arial"/>
              </w:rPr>
              <w:t>0</w:t>
            </w:r>
          </w:p>
        </w:tc>
        <w:tc>
          <w:tcPr>
            <w:tcW w:w="960" w:type="dxa"/>
            <w:tcBorders>
              <w:top w:val="nil"/>
              <w:left w:val="nil"/>
              <w:bottom w:val="nil"/>
              <w:right w:val="nil"/>
            </w:tcBorders>
            <w:shd w:val="clear" w:color="auto" w:fill="auto"/>
            <w:noWrap/>
            <w:vAlign w:val="bottom"/>
            <w:hideMark/>
          </w:tcPr>
          <w:p w14:paraId="71CFF0A6" w14:textId="77777777" w:rsidR="003734B2" w:rsidRDefault="003734B2">
            <w:pPr>
              <w:jc w:val="right"/>
              <w:rPr>
                <w:rFonts w:ascii="Arial" w:hAnsi="Arial" w:cs="Arial"/>
              </w:rPr>
            </w:pPr>
          </w:p>
        </w:tc>
        <w:tc>
          <w:tcPr>
            <w:tcW w:w="1995" w:type="dxa"/>
            <w:tcBorders>
              <w:top w:val="nil"/>
              <w:left w:val="nil"/>
              <w:bottom w:val="nil"/>
              <w:right w:val="nil"/>
            </w:tcBorders>
            <w:shd w:val="clear" w:color="auto" w:fill="auto"/>
            <w:noWrap/>
            <w:vAlign w:val="bottom"/>
            <w:hideMark/>
          </w:tcPr>
          <w:p w14:paraId="51500D0F" w14:textId="77777777" w:rsidR="003734B2" w:rsidRDefault="003734B2">
            <w:pPr>
              <w:rPr>
                <w:sz w:val="20"/>
                <w:szCs w:val="20"/>
              </w:rPr>
            </w:pPr>
          </w:p>
        </w:tc>
      </w:tr>
      <w:tr w:rsidR="003734B2" w14:paraId="004400BF" w14:textId="77777777" w:rsidTr="003734B2">
        <w:trPr>
          <w:trHeight w:val="300"/>
        </w:trPr>
        <w:tc>
          <w:tcPr>
            <w:tcW w:w="3740" w:type="dxa"/>
            <w:tcBorders>
              <w:top w:val="nil"/>
              <w:left w:val="single" w:sz="4" w:space="0" w:color="auto"/>
              <w:bottom w:val="single" w:sz="4" w:space="0" w:color="auto"/>
              <w:right w:val="single" w:sz="4" w:space="0" w:color="auto"/>
            </w:tcBorders>
            <w:shd w:val="clear" w:color="auto" w:fill="auto"/>
            <w:noWrap/>
            <w:vAlign w:val="bottom"/>
            <w:hideMark/>
          </w:tcPr>
          <w:p w14:paraId="543B55D8" w14:textId="77777777" w:rsidR="003734B2" w:rsidRDefault="003734B2">
            <w:pPr>
              <w:jc w:val="center"/>
              <w:rPr>
                <w:rFonts w:ascii="Arial" w:hAnsi="Arial" w:cs="Arial"/>
                <w:b/>
                <w:bCs/>
                <w:i/>
                <w:iCs/>
                <w:sz w:val="20"/>
                <w:szCs w:val="20"/>
              </w:rPr>
            </w:pPr>
            <w:r>
              <w:rPr>
                <w:rFonts w:ascii="Arial" w:hAnsi="Arial" w:cs="Arial"/>
                <w:b/>
                <w:bCs/>
                <w:i/>
                <w:iCs/>
                <w:sz w:val="20"/>
                <w:szCs w:val="20"/>
              </w:rPr>
              <w:t>А3</w:t>
            </w:r>
          </w:p>
        </w:tc>
        <w:tc>
          <w:tcPr>
            <w:tcW w:w="960" w:type="dxa"/>
            <w:tcBorders>
              <w:top w:val="nil"/>
              <w:left w:val="nil"/>
              <w:bottom w:val="single" w:sz="4" w:space="0" w:color="auto"/>
              <w:right w:val="single" w:sz="4" w:space="0" w:color="auto"/>
            </w:tcBorders>
            <w:shd w:val="clear" w:color="auto" w:fill="auto"/>
            <w:noWrap/>
            <w:vAlign w:val="bottom"/>
            <w:hideMark/>
          </w:tcPr>
          <w:p w14:paraId="03591EB5" w14:textId="77777777" w:rsidR="003734B2" w:rsidRDefault="003734B2">
            <w:pPr>
              <w:jc w:val="right"/>
              <w:rPr>
                <w:rFonts w:ascii="Arial" w:hAnsi="Arial" w:cs="Arial"/>
              </w:rPr>
            </w:pPr>
            <w:r>
              <w:rPr>
                <w:rFonts w:ascii="Arial" w:hAnsi="Arial" w:cs="Arial"/>
              </w:rPr>
              <w:t>0</w:t>
            </w:r>
          </w:p>
        </w:tc>
        <w:tc>
          <w:tcPr>
            <w:tcW w:w="960" w:type="dxa"/>
            <w:tcBorders>
              <w:top w:val="nil"/>
              <w:left w:val="nil"/>
              <w:bottom w:val="nil"/>
              <w:right w:val="nil"/>
            </w:tcBorders>
            <w:shd w:val="clear" w:color="auto" w:fill="auto"/>
            <w:noWrap/>
            <w:vAlign w:val="bottom"/>
            <w:hideMark/>
          </w:tcPr>
          <w:p w14:paraId="0CFBB410" w14:textId="77777777" w:rsidR="003734B2" w:rsidRDefault="003734B2">
            <w:pPr>
              <w:jc w:val="right"/>
              <w:rPr>
                <w:rFonts w:ascii="Arial" w:hAnsi="Arial" w:cs="Arial"/>
              </w:rPr>
            </w:pPr>
          </w:p>
        </w:tc>
        <w:tc>
          <w:tcPr>
            <w:tcW w:w="1995" w:type="dxa"/>
            <w:tcBorders>
              <w:top w:val="nil"/>
              <w:left w:val="nil"/>
              <w:bottom w:val="nil"/>
              <w:right w:val="nil"/>
            </w:tcBorders>
            <w:shd w:val="clear" w:color="auto" w:fill="auto"/>
            <w:noWrap/>
            <w:vAlign w:val="bottom"/>
            <w:hideMark/>
          </w:tcPr>
          <w:p w14:paraId="2F378708" w14:textId="77777777" w:rsidR="003734B2" w:rsidRDefault="003734B2">
            <w:pPr>
              <w:rPr>
                <w:sz w:val="20"/>
                <w:szCs w:val="20"/>
              </w:rPr>
            </w:pPr>
          </w:p>
        </w:tc>
      </w:tr>
      <w:tr w:rsidR="003734B2" w14:paraId="22D56390" w14:textId="77777777" w:rsidTr="003734B2">
        <w:trPr>
          <w:trHeight w:val="300"/>
        </w:trPr>
        <w:tc>
          <w:tcPr>
            <w:tcW w:w="3740" w:type="dxa"/>
            <w:tcBorders>
              <w:top w:val="nil"/>
              <w:left w:val="single" w:sz="4" w:space="0" w:color="auto"/>
              <w:bottom w:val="single" w:sz="4" w:space="0" w:color="auto"/>
              <w:right w:val="single" w:sz="4" w:space="0" w:color="auto"/>
            </w:tcBorders>
            <w:shd w:val="clear" w:color="auto" w:fill="auto"/>
            <w:noWrap/>
            <w:vAlign w:val="bottom"/>
            <w:hideMark/>
          </w:tcPr>
          <w:p w14:paraId="4BDD53C3" w14:textId="77777777" w:rsidR="003734B2" w:rsidRDefault="003734B2">
            <w:pPr>
              <w:jc w:val="center"/>
              <w:rPr>
                <w:rFonts w:ascii="Arial" w:hAnsi="Arial" w:cs="Arial"/>
                <w:b/>
                <w:bCs/>
                <w:i/>
                <w:iCs/>
                <w:sz w:val="20"/>
                <w:szCs w:val="20"/>
              </w:rPr>
            </w:pPr>
            <w:r>
              <w:rPr>
                <w:rFonts w:ascii="Arial" w:hAnsi="Arial" w:cs="Arial"/>
                <w:b/>
                <w:bCs/>
                <w:i/>
                <w:iCs/>
                <w:sz w:val="20"/>
                <w:szCs w:val="20"/>
              </w:rPr>
              <w:t>А4</w:t>
            </w:r>
          </w:p>
        </w:tc>
        <w:tc>
          <w:tcPr>
            <w:tcW w:w="960" w:type="dxa"/>
            <w:tcBorders>
              <w:top w:val="nil"/>
              <w:left w:val="nil"/>
              <w:bottom w:val="single" w:sz="4" w:space="0" w:color="auto"/>
              <w:right w:val="single" w:sz="4" w:space="0" w:color="auto"/>
            </w:tcBorders>
            <w:shd w:val="clear" w:color="auto" w:fill="auto"/>
            <w:noWrap/>
            <w:vAlign w:val="bottom"/>
            <w:hideMark/>
          </w:tcPr>
          <w:p w14:paraId="04E33869" w14:textId="77777777" w:rsidR="003734B2" w:rsidRDefault="003734B2">
            <w:pPr>
              <w:jc w:val="right"/>
              <w:rPr>
                <w:rFonts w:ascii="Arial" w:hAnsi="Arial" w:cs="Arial"/>
              </w:rPr>
            </w:pPr>
            <w:r>
              <w:rPr>
                <w:rFonts w:ascii="Arial" w:hAnsi="Arial" w:cs="Arial"/>
              </w:rPr>
              <w:t>0</w:t>
            </w:r>
          </w:p>
        </w:tc>
        <w:tc>
          <w:tcPr>
            <w:tcW w:w="960" w:type="dxa"/>
            <w:tcBorders>
              <w:top w:val="nil"/>
              <w:left w:val="nil"/>
              <w:bottom w:val="nil"/>
              <w:right w:val="nil"/>
            </w:tcBorders>
            <w:shd w:val="clear" w:color="auto" w:fill="auto"/>
            <w:noWrap/>
            <w:vAlign w:val="bottom"/>
            <w:hideMark/>
          </w:tcPr>
          <w:p w14:paraId="1BF7CA78" w14:textId="77777777" w:rsidR="003734B2" w:rsidRDefault="003734B2">
            <w:pPr>
              <w:jc w:val="right"/>
              <w:rPr>
                <w:rFonts w:ascii="Arial" w:hAnsi="Arial" w:cs="Arial"/>
              </w:rPr>
            </w:pPr>
          </w:p>
        </w:tc>
        <w:tc>
          <w:tcPr>
            <w:tcW w:w="1995" w:type="dxa"/>
            <w:tcBorders>
              <w:top w:val="nil"/>
              <w:left w:val="nil"/>
              <w:bottom w:val="nil"/>
              <w:right w:val="nil"/>
            </w:tcBorders>
            <w:shd w:val="clear" w:color="auto" w:fill="auto"/>
            <w:noWrap/>
            <w:vAlign w:val="bottom"/>
            <w:hideMark/>
          </w:tcPr>
          <w:p w14:paraId="0C1F2B86" w14:textId="77777777" w:rsidR="003734B2" w:rsidRDefault="003734B2">
            <w:pPr>
              <w:rPr>
                <w:sz w:val="20"/>
                <w:szCs w:val="20"/>
              </w:rPr>
            </w:pPr>
          </w:p>
        </w:tc>
      </w:tr>
      <w:tr w:rsidR="003734B2" w14:paraId="74F7B36A" w14:textId="77777777" w:rsidTr="003734B2">
        <w:trPr>
          <w:trHeight w:val="300"/>
        </w:trPr>
        <w:tc>
          <w:tcPr>
            <w:tcW w:w="3740" w:type="dxa"/>
            <w:tcBorders>
              <w:top w:val="nil"/>
              <w:left w:val="single" w:sz="4" w:space="0" w:color="auto"/>
              <w:bottom w:val="single" w:sz="4" w:space="0" w:color="auto"/>
              <w:right w:val="single" w:sz="4" w:space="0" w:color="auto"/>
            </w:tcBorders>
            <w:shd w:val="clear" w:color="auto" w:fill="auto"/>
            <w:noWrap/>
            <w:vAlign w:val="bottom"/>
            <w:hideMark/>
          </w:tcPr>
          <w:p w14:paraId="6F594168" w14:textId="77777777" w:rsidR="003734B2" w:rsidRDefault="003734B2">
            <w:pPr>
              <w:jc w:val="center"/>
              <w:rPr>
                <w:rFonts w:ascii="Arial" w:hAnsi="Arial" w:cs="Arial"/>
                <w:b/>
                <w:bCs/>
                <w:i/>
                <w:iCs/>
                <w:sz w:val="20"/>
                <w:szCs w:val="20"/>
              </w:rPr>
            </w:pPr>
            <w:r>
              <w:rPr>
                <w:rFonts w:ascii="Arial" w:hAnsi="Arial" w:cs="Arial"/>
                <w:b/>
                <w:bCs/>
                <w:i/>
                <w:iCs/>
                <w:sz w:val="20"/>
                <w:szCs w:val="20"/>
              </w:rPr>
              <w:t>А5</w:t>
            </w:r>
          </w:p>
        </w:tc>
        <w:tc>
          <w:tcPr>
            <w:tcW w:w="960" w:type="dxa"/>
            <w:tcBorders>
              <w:top w:val="nil"/>
              <w:left w:val="nil"/>
              <w:bottom w:val="single" w:sz="4" w:space="0" w:color="auto"/>
              <w:right w:val="single" w:sz="4" w:space="0" w:color="auto"/>
            </w:tcBorders>
            <w:shd w:val="clear" w:color="auto" w:fill="auto"/>
            <w:noWrap/>
            <w:vAlign w:val="bottom"/>
            <w:hideMark/>
          </w:tcPr>
          <w:p w14:paraId="4E2F3887" w14:textId="77777777" w:rsidR="003734B2" w:rsidRDefault="003734B2">
            <w:pPr>
              <w:jc w:val="right"/>
              <w:rPr>
                <w:rFonts w:ascii="Arial" w:hAnsi="Arial" w:cs="Arial"/>
              </w:rPr>
            </w:pPr>
            <w:r>
              <w:rPr>
                <w:rFonts w:ascii="Arial" w:hAnsi="Arial" w:cs="Arial"/>
              </w:rPr>
              <w:t>0</w:t>
            </w:r>
          </w:p>
        </w:tc>
        <w:tc>
          <w:tcPr>
            <w:tcW w:w="960" w:type="dxa"/>
            <w:tcBorders>
              <w:top w:val="nil"/>
              <w:left w:val="nil"/>
              <w:bottom w:val="nil"/>
              <w:right w:val="nil"/>
            </w:tcBorders>
            <w:shd w:val="clear" w:color="auto" w:fill="auto"/>
            <w:noWrap/>
            <w:vAlign w:val="bottom"/>
            <w:hideMark/>
          </w:tcPr>
          <w:p w14:paraId="049875BA" w14:textId="77777777" w:rsidR="003734B2" w:rsidRDefault="003734B2">
            <w:pPr>
              <w:jc w:val="right"/>
              <w:rPr>
                <w:rFonts w:ascii="Arial" w:hAnsi="Arial" w:cs="Arial"/>
              </w:rPr>
            </w:pPr>
          </w:p>
        </w:tc>
        <w:tc>
          <w:tcPr>
            <w:tcW w:w="1995" w:type="dxa"/>
            <w:tcBorders>
              <w:top w:val="nil"/>
              <w:left w:val="nil"/>
              <w:bottom w:val="nil"/>
              <w:right w:val="nil"/>
            </w:tcBorders>
            <w:shd w:val="clear" w:color="auto" w:fill="auto"/>
            <w:noWrap/>
            <w:vAlign w:val="bottom"/>
            <w:hideMark/>
          </w:tcPr>
          <w:p w14:paraId="67E91C83" w14:textId="77777777" w:rsidR="003734B2" w:rsidRDefault="003734B2">
            <w:pPr>
              <w:rPr>
                <w:sz w:val="20"/>
                <w:szCs w:val="20"/>
              </w:rPr>
            </w:pPr>
          </w:p>
        </w:tc>
      </w:tr>
      <w:tr w:rsidR="003734B2" w14:paraId="06E2EF06" w14:textId="77777777" w:rsidTr="003734B2">
        <w:trPr>
          <w:trHeight w:val="255"/>
        </w:trPr>
        <w:tc>
          <w:tcPr>
            <w:tcW w:w="3740" w:type="dxa"/>
            <w:tcBorders>
              <w:top w:val="nil"/>
              <w:left w:val="nil"/>
              <w:bottom w:val="nil"/>
              <w:right w:val="nil"/>
            </w:tcBorders>
            <w:shd w:val="clear" w:color="auto" w:fill="auto"/>
            <w:noWrap/>
            <w:vAlign w:val="bottom"/>
            <w:hideMark/>
          </w:tcPr>
          <w:p w14:paraId="5DAAE3F0" w14:textId="77777777" w:rsidR="003734B2" w:rsidRDefault="003734B2">
            <w:pPr>
              <w:rPr>
                <w:sz w:val="20"/>
                <w:szCs w:val="20"/>
              </w:rPr>
            </w:pPr>
          </w:p>
        </w:tc>
        <w:tc>
          <w:tcPr>
            <w:tcW w:w="960" w:type="dxa"/>
            <w:tcBorders>
              <w:top w:val="nil"/>
              <w:left w:val="nil"/>
              <w:bottom w:val="nil"/>
              <w:right w:val="nil"/>
            </w:tcBorders>
            <w:shd w:val="clear" w:color="auto" w:fill="auto"/>
            <w:noWrap/>
            <w:vAlign w:val="bottom"/>
            <w:hideMark/>
          </w:tcPr>
          <w:p w14:paraId="7FF766E5" w14:textId="77777777" w:rsidR="003734B2" w:rsidRDefault="003734B2">
            <w:pPr>
              <w:rPr>
                <w:sz w:val="20"/>
                <w:szCs w:val="20"/>
              </w:rPr>
            </w:pPr>
          </w:p>
        </w:tc>
        <w:tc>
          <w:tcPr>
            <w:tcW w:w="960" w:type="dxa"/>
            <w:tcBorders>
              <w:top w:val="nil"/>
              <w:left w:val="nil"/>
              <w:bottom w:val="nil"/>
              <w:right w:val="nil"/>
            </w:tcBorders>
            <w:shd w:val="clear" w:color="auto" w:fill="auto"/>
            <w:noWrap/>
            <w:vAlign w:val="bottom"/>
            <w:hideMark/>
          </w:tcPr>
          <w:p w14:paraId="513350EF" w14:textId="77777777" w:rsidR="003734B2" w:rsidRDefault="003734B2">
            <w:pPr>
              <w:rPr>
                <w:sz w:val="20"/>
                <w:szCs w:val="20"/>
              </w:rPr>
            </w:pPr>
          </w:p>
        </w:tc>
        <w:tc>
          <w:tcPr>
            <w:tcW w:w="1995" w:type="dxa"/>
            <w:tcBorders>
              <w:top w:val="nil"/>
              <w:left w:val="nil"/>
              <w:bottom w:val="nil"/>
              <w:right w:val="nil"/>
            </w:tcBorders>
            <w:shd w:val="clear" w:color="auto" w:fill="auto"/>
            <w:noWrap/>
            <w:vAlign w:val="bottom"/>
            <w:hideMark/>
          </w:tcPr>
          <w:p w14:paraId="38B4B079" w14:textId="77777777" w:rsidR="003734B2" w:rsidRDefault="003734B2">
            <w:pPr>
              <w:rPr>
                <w:sz w:val="20"/>
                <w:szCs w:val="20"/>
              </w:rPr>
            </w:pPr>
          </w:p>
        </w:tc>
      </w:tr>
      <w:tr w:rsidR="003734B2" w14:paraId="1C6F4DD8" w14:textId="77777777" w:rsidTr="003734B2">
        <w:trPr>
          <w:trHeight w:val="300"/>
        </w:trPr>
        <w:tc>
          <w:tcPr>
            <w:tcW w:w="3740" w:type="dxa"/>
            <w:tcBorders>
              <w:top w:val="nil"/>
              <w:left w:val="nil"/>
              <w:bottom w:val="nil"/>
              <w:right w:val="nil"/>
            </w:tcBorders>
            <w:shd w:val="clear" w:color="auto" w:fill="auto"/>
            <w:noWrap/>
            <w:vAlign w:val="bottom"/>
            <w:hideMark/>
          </w:tcPr>
          <w:p w14:paraId="4AF85D38" w14:textId="77777777" w:rsidR="003734B2" w:rsidRDefault="003734B2">
            <w:pPr>
              <w:jc w:val="center"/>
              <w:rPr>
                <w:rFonts w:ascii="Arial" w:hAnsi="Arial" w:cs="Arial"/>
                <w:b/>
                <w:bCs/>
                <w:i/>
                <w:iCs/>
              </w:rPr>
            </w:pPr>
            <w:r>
              <w:rPr>
                <w:rFonts w:ascii="Arial" w:hAnsi="Arial" w:cs="Arial"/>
                <w:b/>
                <w:bCs/>
                <w:i/>
                <w:iCs/>
              </w:rPr>
              <w:t>К1=</w:t>
            </w:r>
          </w:p>
        </w:tc>
        <w:tc>
          <w:tcPr>
            <w:tcW w:w="960" w:type="dxa"/>
            <w:tcBorders>
              <w:top w:val="nil"/>
              <w:left w:val="nil"/>
              <w:bottom w:val="nil"/>
              <w:right w:val="nil"/>
            </w:tcBorders>
            <w:shd w:val="clear" w:color="auto" w:fill="auto"/>
            <w:noWrap/>
            <w:vAlign w:val="bottom"/>
            <w:hideMark/>
          </w:tcPr>
          <w:p w14:paraId="351D1558" w14:textId="77777777" w:rsidR="003734B2" w:rsidRDefault="003734B2">
            <w:pPr>
              <w:jc w:val="right"/>
              <w:rPr>
                <w:rFonts w:ascii="Arial" w:hAnsi="Arial" w:cs="Arial"/>
                <w:b/>
                <w:bCs/>
                <w:i/>
                <w:iCs/>
              </w:rPr>
            </w:pPr>
            <w:r>
              <w:rPr>
                <w:rFonts w:ascii="Arial" w:hAnsi="Arial" w:cs="Arial"/>
                <w:b/>
                <w:bCs/>
                <w:i/>
                <w:iCs/>
              </w:rPr>
              <w:t>0</w:t>
            </w:r>
          </w:p>
        </w:tc>
        <w:tc>
          <w:tcPr>
            <w:tcW w:w="960" w:type="dxa"/>
            <w:tcBorders>
              <w:top w:val="nil"/>
              <w:left w:val="nil"/>
              <w:bottom w:val="nil"/>
              <w:right w:val="nil"/>
            </w:tcBorders>
            <w:shd w:val="clear" w:color="auto" w:fill="auto"/>
            <w:noWrap/>
            <w:vAlign w:val="bottom"/>
            <w:hideMark/>
          </w:tcPr>
          <w:p w14:paraId="37C8AF4E" w14:textId="77777777" w:rsidR="003734B2" w:rsidRDefault="003734B2">
            <w:pPr>
              <w:jc w:val="right"/>
              <w:rPr>
                <w:rFonts w:ascii="Arial" w:hAnsi="Arial" w:cs="Arial"/>
                <w:b/>
                <w:bCs/>
                <w:i/>
                <w:iCs/>
              </w:rPr>
            </w:pPr>
          </w:p>
        </w:tc>
        <w:tc>
          <w:tcPr>
            <w:tcW w:w="1995" w:type="dxa"/>
            <w:tcBorders>
              <w:top w:val="nil"/>
              <w:left w:val="nil"/>
              <w:bottom w:val="nil"/>
              <w:right w:val="nil"/>
            </w:tcBorders>
            <w:shd w:val="clear" w:color="auto" w:fill="auto"/>
            <w:noWrap/>
            <w:vAlign w:val="bottom"/>
            <w:hideMark/>
          </w:tcPr>
          <w:p w14:paraId="28FA111D" w14:textId="77777777" w:rsidR="003734B2" w:rsidRDefault="003734B2">
            <w:pPr>
              <w:rPr>
                <w:sz w:val="20"/>
                <w:szCs w:val="20"/>
              </w:rPr>
            </w:pPr>
          </w:p>
        </w:tc>
      </w:tr>
      <w:tr w:rsidR="003734B2" w14:paraId="6E8F02CF" w14:textId="77777777" w:rsidTr="003734B2">
        <w:trPr>
          <w:trHeight w:val="255"/>
        </w:trPr>
        <w:tc>
          <w:tcPr>
            <w:tcW w:w="3740" w:type="dxa"/>
            <w:tcBorders>
              <w:top w:val="nil"/>
              <w:left w:val="nil"/>
              <w:bottom w:val="nil"/>
              <w:right w:val="nil"/>
            </w:tcBorders>
            <w:shd w:val="clear" w:color="auto" w:fill="auto"/>
            <w:noWrap/>
            <w:vAlign w:val="bottom"/>
            <w:hideMark/>
          </w:tcPr>
          <w:p w14:paraId="750A15CE" w14:textId="77777777" w:rsidR="003734B2" w:rsidRDefault="003734B2">
            <w:pPr>
              <w:rPr>
                <w:sz w:val="20"/>
                <w:szCs w:val="20"/>
              </w:rPr>
            </w:pPr>
          </w:p>
        </w:tc>
        <w:tc>
          <w:tcPr>
            <w:tcW w:w="960" w:type="dxa"/>
            <w:tcBorders>
              <w:top w:val="nil"/>
              <w:left w:val="nil"/>
              <w:bottom w:val="nil"/>
              <w:right w:val="nil"/>
            </w:tcBorders>
            <w:shd w:val="clear" w:color="auto" w:fill="auto"/>
            <w:noWrap/>
            <w:vAlign w:val="bottom"/>
            <w:hideMark/>
          </w:tcPr>
          <w:p w14:paraId="1EF384D6" w14:textId="77777777" w:rsidR="003734B2" w:rsidRDefault="003734B2">
            <w:pPr>
              <w:rPr>
                <w:sz w:val="20"/>
                <w:szCs w:val="20"/>
              </w:rPr>
            </w:pPr>
          </w:p>
        </w:tc>
        <w:tc>
          <w:tcPr>
            <w:tcW w:w="960" w:type="dxa"/>
            <w:tcBorders>
              <w:top w:val="nil"/>
              <w:left w:val="nil"/>
              <w:bottom w:val="nil"/>
              <w:right w:val="nil"/>
            </w:tcBorders>
            <w:shd w:val="clear" w:color="auto" w:fill="auto"/>
            <w:noWrap/>
            <w:vAlign w:val="bottom"/>
            <w:hideMark/>
          </w:tcPr>
          <w:p w14:paraId="7F3BC919" w14:textId="77777777" w:rsidR="003734B2" w:rsidRDefault="003734B2">
            <w:pPr>
              <w:rPr>
                <w:sz w:val="20"/>
                <w:szCs w:val="20"/>
              </w:rPr>
            </w:pPr>
          </w:p>
        </w:tc>
        <w:tc>
          <w:tcPr>
            <w:tcW w:w="1995" w:type="dxa"/>
            <w:tcBorders>
              <w:top w:val="nil"/>
              <w:left w:val="nil"/>
              <w:bottom w:val="nil"/>
              <w:right w:val="nil"/>
            </w:tcBorders>
            <w:shd w:val="clear" w:color="auto" w:fill="auto"/>
            <w:noWrap/>
            <w:vAlign w:val="bottom"/>
            <w:hideMark/>
          </w:tcPr>
          <w:p w14:paraId="339ECF99" w14:textId="77777777" w:rsidR="003734B2" w:rsidRDefault="003734B2">
            <w:pPr>
              <w:rPr>
                <w:sz w:val="20"/>
                <w:szCs w:val="20"/>
              </w:rPr>
            </w:pPr>
          </w:p>
        </w:tc>
      </w:tr>
      <w:tr w:rsidR="003734B2" w14:paraId="503E21D9" w14:textId="77777777" w:rsidTr="003734B2">
        <w:trPr>
          <w:trHeight w:val="255"/>
        </w:trPr>
        <w:tc>
          <w:tcPr>
            <w:tcW w:w="3740" w:type="dxa"/>
            <w:tcBorders>
              <w:top w:val="nil"/>
              <w:left w:val="nil"/>
              <w:bottom w:val="nil"/>
              <w:right w:val="nil"/>
            </w:tcBorders>
            <w:shd w:val="clear" w:color="auto" w:fill="auto"/>
            <w:noWrap/>
            <w:vAlign w:val="bottom"/>
            <w:hideMark/>
          </w:tcPr>
          <w:p w14:paraId="7F6BC46B" w14:textId="77777777" w:rsidR="003734B2" w:rsidRDefault="003734B2">
            <w:pPr>
              <w:rPr>
                <w:rFonts w:ascii="Arial" w:hAnsi="Arial" w:cs="Arial"/>
                <w:i/>
                <w:iCs/>
                <w:sz w:val="20"/>
                <w:szCs w:val="20"/>
              </w:rPr>
            </w:pPr>
            <w:r>
              <w:rPr>
                <w:rFonts w:ascii="Arial" w:hAnsi="Arial" w:cs="Arial"/>
                <w:i/>
                <w:iCs/>
                <w:sz w:val="20"/>
                <w:szCs w:val="20"/>
              </w:rPr>
              <w:t>А1</w:t>
            </w:r>
          </w:p>
        </w:tc>
        <w:tc>
          <w:tcPr>
            <w:tcW w:w="1920" w:type="dxa"/>
            <w:gridSpan w:val="2"/>
            <w:tcBorders>
              <w:top w:val="nil"/>
              <w:left w:val="nil"/>
              <w:bottom w:val="nil"/>
              <w:right w:val="nil"/>
            </w:tcBorders>
            <w:shd w:val="clear" w:color="auto" w:fill="auto"/>
            <w:noWrap/>
            <w:vAlign w:val="bottom"/>
            <w:hideMark/>
          </w:tcPr>
          <w:p w14:paraId="645B3B93" w14:textId="77777777" w:rsidR="003734B2" w:rsidRDefault="003734B2">
            <w:pPr>
              <w:rPr>
                <w:rFonts w:ascii="Arial" w:hAnsi="Arial" w:cs="Arial"/>
                <w:sz w:val="20"/>
                <w:szCs w:val="20"/>
              </w:rPr>
            </w:pPr>
            <w:r>
              <w:rPr>
                <w:rFonts w:ascii="Arial" w:hAnsi="Arial" w:cs="Arial"/>
                <w:sz w:val="20"/>
                <w:szCs w:val="20"/>
              </w:rPr>
              <w:t xml:space="preserve">Критерий С </w:t>
            </w:r>
          </w:p>
        </w:tc>
        <w:tc>
          <w:tcPr>
            <w:tcW w:w="1995" w:type="dxa"/>
            <w:tcBorders>
              <w:top w:val="nil"/>
              <w:left w:val="nil"/>
              <w:bottom w:val="nil"/>
              <w:right w:val="nil"/>
            </w:tcBorders>
            <w:shd w:val="clear" w:color="auto" w:fill="auto"/>
            <w:noWrap/>
            <w:vAlign w:val="bottom"/>
            <w:hideMark/>
          </w:tcPr>
          <w:p w14:paraId="1B09563D" w14:textId="77777777" w:rsidR="003734B2" w:rsidRDefault="003734B2">
            <w:pPr>
              <w:jc w:val="center"/>
              <w:rPr>
                <w:rFonts w:ascii="Arial" w:hAnsi="Arial" w:cs="Arial"/>
                <w:sz w:val="20"/>
                <w:szCs w:val="20"/>
              </w:rPr>
            </w:pPr>
            <w:r>
              <w:rPr>
                <w:rFonts w:ascii="Arial" w:hAnsi="Arial" w:cs="Arial"/>
                <w:sz w:val="20"/>
                <w:szCs w:val="20"/>
              </w:rPr>
              <w:t>0</w:t>
            </w:r>
          </w:p>
        </w:tc>
      </w:tr>
      <w:tr w:rsidR="003734B2" w14:paraId="2401AEEC" w14:textId="77777777" w:rsidTr="003734B2">
        <w:trPr>
          <w:trHeight w:val="255"/>
        </w:trPr>
        <w:tc>
          <w:tcPr>
            <w:tcW w:w="3740" w:type="dxa"/>
            <w:tcBorders>
              <w:top w:val="nil"/>
              <w:left w:val="nil"/>
              <w:bottom w:val="nil"/>
              <w:right w:val="nil"/>
            </w:tcBorders>
            <w:shd w:val="clear" w:color="auto" w:fill="auto"/>
            <w:noWrap/>
            <w:vAlign w:val="bottom"/>
            <w:hideMark/>
          </w:tcPr>
          <w:p w14:paraId="7AA56ACE" w14:textId="77777777" w:rsidR="003734B2" w:rsidRDefault="003734B2">
            <w:pPr>
              <w:rPr>
                <w:rFonts w:ascii="Arial" w:hAnsi="Arial" w:cs="Arial"/>
                <w:i/>
                <w:iCs/>
                <w:sz w:val="20"/>
                <w:szCs w:val="20"/>
              </w:rPr>
            </w:pPr>
            <w:r>
              <w:rPr>
                <w:rFonts w:ascii="Arial" w:hAnsi="Arial" w:cs="Arial"/>
                <w:i/>
                <w:iCs/>
                <w:sz w:val="20"/>
                <w:szCs w:val="20"/>
              </w:rPr>
              <w:t>А2</w:t>
            </w:r>
          </w:p>
        </w:tc>
        <w:tc>
          <w:tcPr>
            <w:tcW w:w="1920" w:type="dxa"/>
            <w:gridSpan w:val="2"/>
            <w:tcBorders>
              <w:top w:val="nil"/>
              <w:left w:val="nil"/>
              <w:bottom w:val="nil"/>
              <w:right w:val="nil"/>
            </w:tcBorders>
            <w:shd w:val="clear" w:color="auto" w:fill="auto"/>
            <w:noWrap/>
            <w:vAlign w:val="bottom"/>
            <w:hideMark/>
          </w:tcPr>
          <w:p w14:paraId="36FF4D09" w14:textId="77777777" w:rsidR="003734B2" w:rsidRDefault="003734B2">
            <w:pPr>
              <w:rPr>
                <w:rFonts w:ascii="Arial" w:hAnsi="Arial" w:cs="Arial"/>
                <w:sz w:val="20"/>
                <w:szCs w:val="20"/>
              </w:rPr>
            </w:pPr>
            <w:r>
              <w:rPr>
                <w:rFonts w:ascii="Arial" w:hAnsi="Arial" w:cs="Arial"/>
                <w:sz w:val="20"/>
                <w:szCs w:val="20"/>
              </w:rPr>
              <w:t xml:space="preserve">Критерий ПО </w:t>
            </w:r>
          </w:p>
        </w:tc>
        <w:tc>
          <w:tcPr>
            <w:tcW w:w="1995" w:type="dxa"/>
            <w:tcBorders>
              <w:top w:val="nil"/>
              <w:left w:val="nil"/>
              <w:bottom w:val="nil"/>
              <w:right w:val="nil"/>
            </w:tcBorders>
            <w:shd w:val="clear" w:color="auto" w:fill="auto"/>
            <w:noWrap/>
            <w:vAlign w:val="bottom"/>
            <w:hideMark/>
          </w:tcPr>
          <w:p w14:paraId="7B3B10D5" w14:textId="77777777" w:rsidR="003734B2" w:rsidRDefault="003734B2">
            <w:pPr>
              <w:jc w:val="center"/>
              <w:rPr>
                <w:rFonts w:ascii="Arial" w:hAnsi="Arial" w:cs="Arial"/>
                <w:sz w:val="20"/>
                <w:szCs w:val="20"/>
              </w:rPr>
            </w:pPr>
            <w:r>
              <w:rPr>
                <w:rFonts w:ascii="Arial" w:hAnsi="Arial" w:cs="Arial"/>
                <w:sz w:val="20"/>
                <w:szCs w:val="20"/>
              </w:rPr>
              <w:t>0,000</w:t>
            </w:r>
          </w:p>
        </w:tc>
      </w:tr>
      <w:tr w:rsidR="003734B2" w14:paraId="13C79935" w14:textId="77777777" w:rsidTr="003734B2">
        <w:trPr>
          <w:trHeight w:val="255"/>
        </w:trPr>
        <w:tc>
          <w:tcPr>
            <w:tcW w:w="3740" w:type="dxa"/>
            <w:tcBorders>
              <w:top w:val="nil"/>
              <w:left w:val="nil"/>
              <w:bottom w:val="nil"/>
              <w:right w:val="nil"/>
            </w:tcBorders>
            <w:shd w:val="clear" w:color="auto" w:fill="auto"/>
            <w:noWrap/>
            <w:vAlign w:val="bottom"/>
            <w:hideMark/>
          </w:tcPr>
          <w:p w14:paraId="6FA04ACE" w14:textId="77777777" w:rsidR="003734B2" w:rsidRDefault="003734B2">
            <w:pPr>
              <w:rPr>
                <w:rFonts w:ascii="Arial" w:hAnsi="Arial" w:cs="Arial"/>
                <w:i/>
                <w:iCs/>
                <w:sz w:val="20"/>
                <w:szCs w:val="20"/>
              </w:rPr>
            </w:pPr>
            <w:r>
              <w:rPr>
                <w:rFonts w:ascii="Arial" w:hAnsi="Arial" w:cs="Arial"/>
                <w:i/>
                <w:iCs/>
                <w:sz w:val="20"/>
                <w:szCs w:val="20"/>
              </w:rPr>
              <w:t>А3</w:t>
            </w:r>
          </w:p>
        </w:tc>
        <w:tc>
          <w:tcPr>
            <w:tcW w:w="1920" w:type="dxa"/>
            <w:gridSpan w:val="2"/>
            <w:tcBorders>
              <w:top w:val="nil"/>
              <w:left w:val="nil"/>
              <w:bottom w:val="nil"/>
              <w:right w:val="nil"/>
            </w:tcBorders>
            <w:shd w:val="clear" w:color="auto" w:fill="auto"/>
            <w:noWrap/>
            <w:vAlign w:val="bottom"/>
            <w:hideMark/>
          </w:tcPr>
          <w:p w14:paraId="7362AE14" w14:textId="77777777" w:rsidR="003734B2" w:rsidRDefault="003734B2">
            <w:pPr>
              <w:rPr>
                <w:rFonts w:ascii="Arial" w:hAnsi="Arial" w:cs="Arial"/>
                <w:sz w:val="20"/>
                <w:szCs w:val="20"/>
              </w:rPr>
            </w:pPr>
            <w:r>
              <w:rPr>
                <w:rFonts w:ascii="Arial" w:hAnsi="Arial" w:cs="Arial"/>
                <w:sz w:val="20"/>
                <w:szCs w:val="20"/>
              </w:rPr>
              <w:t xml:space="preserve">Критерий Z </w:t>
            </w:r>
          </w:p>
        </w:tc>
        <w:tc>
          <w:tcPr>
            <w:tcW w:w="1995" w:type="dxa"/>
            <w:tcBorders>
              <w:top w:val="nil"/>
              <w:left w:val="nil"/>
              <w:bottom w:val="nil"/>
              <w:right w:val="nil"/>
            </w:tcBorders>
            <w:shd w:val="clear" w:color="auto" w:fill="auto"/>
            <w:noWrap/>
            <w:vAlign w:val="bottom"/>
            <w:hideMark/>
          </w:tcPr>
          <w:p w14:paraId="2BBD2F2D" w14:textId="77777777" w:rsidR="003734B2" w:rsidRDefault="003734B2">
            <w:pPr>
              <w:jc w:val="center"/>
              <w:rPr>
                <w:rFonts w:ascii="Arial" w:hAnsi="Arial" w:cs="Arial"/>
                <w:sz w:val="20"/>
                <w:szCs w:val="20"/>
              </w:rPr>
            </w:pPr>
            <w:r>
              <w:rPr>
                <w:rFonts w:ascii="Arial" w:hAnsi="Arial" w:cs="Arial"/>
                <w:sz w:val="20"/>
                <w:szCs w:val="20"/>
              </w:rPr>
              <w:t>неопасное</w:t>
            </w:r>
          </w:p>
        </w:tc>
      </w:tr>
      <w:tr w:rsidR="003734B2" w14:paraId="63705832" w14:textId="77777777" w:rsidTr="003734B2">
        <w:trPr>
          <w:trHeight w:val="255"/>
        </w:trPr>
        <w:tc>
          <w:tcPr>
            <w:tcW w:w="3740" w:type="dxa"/>
            <w:tcBorders>
              <w:top w:val="nil"/>
              <w:left w:val="nil"/>
              <w:bottom w:val="nil"/>
              <w:right w:val="nil"/>
            </w:tcBorders>
            <w:shd w:val="clear" w:color="auto" w:fill="auto"/>
            <w:noWrap/>
            <w:vAlign w:val="bottom"/>
            <w:hideMark/>
          </w:tcPr>
          <w:p w14:paraId="6B4D4125" w14:textId="77777777" w:rsidR="003734B2" w:rsidRDefault="003734B2">
            <w:pPr>
              <w:rPr>
                <w:rFonts w:ascii="Arial" w:hAnsi="Arial" w:cs="Arial"/>
                <w:i/>
                <w:iCs/>
                <w:sz w:val="20"/>
                <w:szCs w:val="20"/>
              </w:rPr>
            </w:pPr>
            <w:r>
              <w:rPr>
                <w:rFonts w:ascii="Arial" w:hAnsi="Arial" w:cs="Arial"/>
                <w:i/>
                <w:iCs/>
                <w:sz w:val="20"/>
                <w:szCs w:val="20"/>
              </w:rPr>
              <w:t>А4</w:t>
            </w:r>
          </w:p>
        </w:tc>
        <w:tc>
          <w:tcPr>
            <w:tcW w:w="1920" w:type="dxa"/>
            <w:gridSpan w:val="2"/>
            <w:tcBorders>
              <w:top w:val="nil"/>
              <w:left w:val="nil"/>
              <w:bottom w:val="nil"/>
              <w:right w:val="nil"/>
            </w:tcBorders>
            <w:shd w:val="clear" w:color="auto" w:fill="auto"/>
            <w:noWrap/>
            <w:vAlign w:val="bottom"/>
            <w:hideMark/>
          </w:tcPr>
          <w:p w14:paraId="0DC91FCE" w14:textId="77777777" w:rsidR="003734B2" w:rsidRDefault="003734B2">
            <w:pPr>
              <w:rPr>
                <w:rFonts w:ascii="Arial" w:hAnsi="Arial" w:cs="Arial"/>
                <w:sz w:val="20"/>
                <w:szCs w:val="20"/>
              </w:rPr>
            </w:pPr>
            <w:r>
              <w:rPr>
                <w:rFonts w:ascii="Arial" w:hAnsi="Arial" w:cs="Arial"/>
                <w:sz w:val="20"/>
                <w:szCs w:val="20"/>
              </w:rPr>
              <w:t xml:space="preserve">Критерий N </w:t>
            </w:r>
          </w:p>
        </w:tc>
        <w:tc>
          <w:tcPr>
            <w:tcW w:w="1995" w:type="dxa"/>
            <w:tcBorders>
              <w:top w:val="nil"/>
              <w:left w:val="nil"/>
              <w:bottom w:val="nil"/>
              <w:right w:val="nil"/>
            </w:tcBorders>
            <w:shd w:val="clear" w:color="auto" w:fill="auto"/>
            <w:noWrap/>
            <w:vAlign w:val="center"/>
            <w:hideMark/>
          </w:tcPr>
          <w:p w14:paraId="77D5E2F2" w14:textId="77777777" w:rsidR="003734B2" w:rsidRDefault="003734B2">
            <w:pPr>
              <w:jc w:val="center"/>
              <w:rPr>
                <w:rFonts w:ascii="Arial" w:hAnsi="Arial" w:cs="Arial"/>
                <w:color w:val="000000"/>
                <w:sz w:val="20"/>
                <w:szCs w:val="20"/>
              </w:rPr>
            </w:pPr>
            <w:r>
              <w:rPr>
                <w:rFonts w:ascii="Arial" w:hAnsi="Arial" w:cs="Arial"/>
                <w:color w:val="000000"/>
                <w:sz w:val="20"/>
                <w:szCs w:val="20"/>
              </w:rPr>
              <w:t>2 источника</w:t>
            </w:r>
          </w:p>
        </w:tc>
      </w:tr>
      <w:tr w:rsidR="003734B2" w14:paraId="1C0CC10B" w14:textId="77777777" w:rsidTr="003734B2">
        <w:trPr>
          <w:trHeight w:val="255"/>
        </w:trPr>
        <w:tc>
          <w:tcPr>
            <w:tcW w:w="3740" w:type="dxa"/>
            <w:tcBorders>
              <w:top w:val="nil"/>
              <w:left w:val="nil"/>
              <w:bottom w:val="nil"/>
              <w:right w:val="nil"/>
            </w:tcBorders>
            <w:shd w:val="clear" w:color="auto" w:fill="auto"/>
            <w:noWrap/>
            <w:vAlign w:val="bottom"/>
            <w:hideMark/>
          </w:tcPr>
          <w:p w14:paraId="67F460C9" w14:textId="77777777" w:rsidR="003734B2" w:rsidRDefault="003734B2">
            <w:pPr>
              <w:rPr>
                <w:rFonts w:ascii="Arial" w:hAnsi="Arial" w:cs="Arial"/>
                <w:i/>
                <w:iCs/>
                <w:sz w:val="20"/>
                <w:szCs w:val="20"/>
              </w:rPr>
            </w:pPr>
            <w:r>
              <w:rPr>
                <w:rFonts w:ascii="Arial" w:hAnsi="Arial" w:cs="Arial"/>
                <w:i/>
                <w:iCs/>
                <w:sz w:val="20"/>
                <w:szCs w:val="20"/>
              </w:rPr>
              <w:t>А5</w:t>
            </w:r>
          </w:p>
        </w:tc>
        <w:tc>
          <w:tcPr>
            <w:tcW w:w="1920" w:type="dxa"/>
            <w:gridSpan w:val="2"/>
            <w:tcBorders>
              <w:top w:val="nil"/>
              <w:left w:val="nil"/>
              <w:bottom w:val="nil"/>
              <w:right w:val="nil"/>
            </w:tcBorders>
            <w:shd w:val="clear" w:color="auto" w:fill="auto"/>
            <w:noWrap/>
            <w:vAlign w:val="bottom"/>
            <w:hideMark/>
          </w:tcPr>
          <w:p w14:paraId="2531EB11" w14:textId="77777777" w:rsidR="003734B2" w:rsidRDefault="003734B2">
            <w:pPr>
              <w:rPr>
                <w:rFonts w:ascii="Arial" w:hAnsi="Arial" w:cs="Arial"/>
                <w:sz w:val="20"/>
                <w:szCs w:val="20"/>
              </w:rPr>
            </w:pPr>
            <w:r>
              <w:rPr>
                <w:rFonts w:ascii="Arial" w:hAnsi="Arial" w:cs="Arial"/>
                <w:sz w:val="20"/>
                <w:szCs w:val="20"/>
              </w:rPr>
              <w:t xml:space="preserve">Критерий Р </w:t>
            </w:r>
          </w:p>
        </w:tc>
        <w:tc>
          <w:tcPr>
            <w:tcW w:w="1995" w:type="dxa"/>
            <w:tcBorders>
              <w:top w:val="nil"/>
              <w:left w:val="nil"/>
              <w:bottom w:val="nil"/>
              <w:right w:val="nil"/>
            </w:tcBorders>
            <w:shd w:val="clear" w:color="auto" w:fill="auto"/>
            <w:noWrap/>
            <w:vAlign w:val="center"/>
            <w:hideMark/>
          </w:tcPr>
          <w:p w14:paraId="0713C22C" w14:textId="77777777" w:rsidR="003734B2" w:rsidRDefault="003734B2">
            <w:pPr>
              <w:jc w:val="center"/>
              <w:rPr>
                <w:rFonts w:ascii="Arial" w:hAnsi="Arial" w:cs="Arial"/>
                <w:color w:val="000000"/>
                <w:sz w:val="20"/>
                <w:szCs w:val="20"/>
              </w:rPr>
            </w:pPr>
            <w:r>
              <w:rPr>
                <w:rFonts w:ascii="Arial" w:hAnsi="Arial" w:cs="Arial"/>
                <w:color w:val="000000"/>
                <w:sz w:val="20"/>
                <w:szCs w:val="20"/>
              </w:rPr>
              <w:t>нет источников</w:t>
            </w:r>
          </w:p>
        </w:tc>
      </w:tr>
    </w:tbl>
    <w:p w14:paraId="3056792C" w14:textId="77777777" w:rsidR="003734B2" w:rsidRDefault="003734B2" w:rsidP="003734B2">
      <w:pPr>
        <w:pStyle w:val="a5"/>
        <w:spacing w:after="0"/>
        <w:ind w:firstLine="567"/>
        <w:jc w:val="both"/>
        <w:rPr>
          <w:sz w:val="28"/>
          <w:szCs w:val="28"/>
        </w:rPr>
      </w:pPr>
    </w:p>
    <w:p w14:paraId="00734CFA" w14:textId="5166B110" w:rsidR="003734B2" w:rsidRPr="00BE2DF8" w:rsidRDefault="003734B2" w:rsidP="003734B2">
      <w:pPr>
        <w:pStyle w:val="a5"/>
        <w:spacing w:after="0"/>
        <w:ind w:firstLine="567"/>
        <w:jc w:val="both"/>
        <w:rPr>
          <w:sz w:val="28"/>
          <w:szCs w:val="28"/>
        </w:rPr>
      </w:pPr>
      <w:r>
        <w:rPr>
          <w:sz w:val="28"/>
          <w:szCs w:val="28"/>
        </w:rPr>
        <w:t xml:space="preserve">Значение </w:t>
      </w:r>
      <w:r w:rsidRPr="003345BA">
        <w:rPr>
          <w:sz w:val="28"/>
          <w:szCs w:val="28"/>
        </w:rPr>
        <w:t>условных баллов К1 менее шест</w:t>
      </w:r>
      <w:r>
        <w:rPr>
          <w:sz w:val="28"/>
          <w:szCs w:val="28"/>
        </w:rPr>
        <w:t>и, что согласно п.7 постановлени</w:t>
      </w:r>
      <w:r w:rsidR="00751FEC">
        <w:rPr>
          <w:sz w:val="28"/>
          <w:szCs w:val="28"/>
        </w:rPr>
        <w:t>я</w:t>
      </w:r>
      <w:r>
        <w:rPr>
          <w:sz w:val="28"/>
          <w:szCs w:val="28"/>
        </w:rPr>
        <w:t xml:space="preserve"> МинПРиООС от </w:t>
      </w:r>
      <w:r w:rsidRPr="003345BA">
        <w:rPr>
          <w:sz w:val="28"/>
          <w:szCs w:val="28"/>
        </w:rPr>
        <w:t>29 мая 2009 г. № 30</w:t>
      </w:r>
      <w:r>
        <w:rPr>
          <w:sz w:val="28"/>
          <w:szCs w:val="28"/>
        </w:rPr>
        <w:t xml:space="preserve"> позволяет у</w:t>
      </w:r>
      <w:r w:rsidRPr="00E539B4">
        <w:rPr>
          <w:sz w:val="28"/>
          <w:szCs w:val="28"/>
        </w:rPr>
        <w:t>словно прин</w:t>
      </w:r>
      <w:r>
        <w:rPr>
          <w:sz w:val="28"/>
          <w:szCs w:val="28"/>
        </w:rPr>
        <w:t>ять</w:t>
      </w:r>
      <w:r w:rsidRPr="00BE2DF8">
        <w:rPr>
          <w:sz w:val="28"/>
          <w:szCs w:val="28"/>
        </w:rPr>
        <w:t>, что уровень приземных концентраций приравнивается к уровню существующего загрязнения</w:t>
      </w:r>
      <w:r>
        <w:rPr>
          <w:sz w:val="28"/>
          <w:szCs w:val="28"/>
        </w:rPr>
        <w:t xml:space="preserve"> согласно фоновым концентрациям в районе размещения объекта.</w:t>
      </w:r>
      <w:r w:rsidRPr="00BE2DF8">
        <w:rPr>
          <w:sz w:val="28"/>
          <w:szCs w:val="28"/>
        </w:rPr>
        <w:t xml:space="preserve"> </w:t>
      </w:r>
    </w:p>
    <w:p w14:paraId="1CE25B44" w14:textId="77777777" w:rsidR="006D52BE" w:rsidRDefault="00457CBA" w:rsidP="00775DEE">
      <w:pPr>
        <w:ind w:firstLine="567"/>
        <w:jc w:val="both"/>
        <w:rPr>
          <w:sz w:val="28"/>
          <w:szCs w:val="28"/>
        </w:rPr>
      </w:pPr>
      <w:r w:rsidRPr="00675607">
        <w:rPr>
          <w:sz w:val="28"/>
          <w:szCs w:val="28"/>
        </w:rPr>
        <w:t>Для определения влияния проектируемого объекта представлена сравнительная характеристика суммарных валовых выбросов загрязняющих веществ в атмосферный воздух.</w:t>
      </w:r>
    </w:p>
    <w:p w14:paraId="32D40B3B" w14:textId="77777777" w:rsidR="00010669" w:rsidRDefault="00010669">
      <w:pPr>
        <w:rPr>
          <w:sz w:val="28"/>
        </w:rPr>
      </w:pPr>
    </w:p>
    <w:p w14:paraId="0BBFB3DF" w14:textId="7DFB6174" w:rsidR="00457CBA" w:rsidRPr="00675607" w:rsidRDefault="006D52BE" w:rsidP="00010669">
      <w:pPr>
        <w:ind w:firstLine="142"/>
        <w:jc w:val="both"/>
      </w:pPr>
      <w:r w:rsidRPr="00675607">
        <w:rPr>
          <w:sz w:val="28"/>
        </w:rPr>
        <w:t xml:space="preserve">Таблица </w:t>
      </w:r>
      <w:r>
        <w:rPr>
          <w:sz w:val="28"/>
        </w:rPr>
        <w:t>7</w:t>
      </w:r>
      <w:r w:rsidR="00751FEC">
        <w:rPr>
          <w:sz w:val="28"/>
        </w:rPr>
        <w:t xml:space="preserve">. </w:t>
      </w:r>
      <w:r w:rsidRPr="00675607">
        <w:t xml:space="preserve"> </w:t>
      </w:r>
      <w:r w:rsidRPr="00675607">
        <w:rPr>
          <w:sz w:val="28"/>
          <w:szCs w:val="28"/>
        </w:rPr>
        <w:t>Сравнительная характеристика суммарных валовых выбросов</w:t>
      </w:r>
      <w:r>
        <w:rPr>
          <w:sz w:val="28"/>
          <w:szCs w:val="28"/>
        </w:rPr>
        <w:t xml:space="preserve"> ЗВ</w:t>
      </w:r>
    </w:p>
    <w:tbl>
      <w:tblPr>
        <w:tblW w:w="10080"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58"/>
        <w:gridCol w:w="3260"/>
        <w:gridCol w:w="2977"/>
        <w:gridCol w:w="1985"/>
      </w:tblGrid>
      <w:tr w:rsidR="006D52BE" w:rsidRPr="00EC5863" w14:paraId="2C061953" w14:textId="77777777" w:rsidTr="00D35B3E">
        <w:trPr>
          <w:trHeight w:val="2079"/>
        </w:trPr>
        <w:tc>
          <w:tcPr>
            <w:tcW w:w="1858" w:type="dxa"/>
            <w:shd w:val="clear" w:color="000000" w:fill="FFFFFF"/>
            <w:vAlign w:val="center"/>
            <w:hideMark/>
          </w:tcPr>
          <w:p w14:paraId="546438E5" w14:textId="77777777" w:rsidR="006D52BE" w:rsidRPr="00EC5863" w:rsidRDefault="006D52BE" w:rsidP="00607B10">
            <w:pPr>
              <w:jc w:val="center"/>
            </w:pPr>
            <w:r w:rsidRPr="00EC5863">
              <w:t>Величина валового выброса ЗВ от существующих источников (после очистки) до разработки новых проектных решений, т/год</w:t>
            </w:r>
          </w:p>
        </w:tc>
        <w:tc>
          <w:tcPr>
            <w:tcW w:w="3260" w:type="dxa"/>
            <w:shd w:val="clear" w:color="auto" w:fill="auto"/>
            <w:vAlign w:val="center"/>
            <w:hideMark/>
          </w:tcPr>
          <w:p w14:paraId="23E77C97" w14:textId="44E474B8" w:rsidR="006D52BE" w:rsidRPr="00EC5863" w:rsidRDefault="00142EE1" w:rsidP="008B60F5">
            <w:pPr>
              <w:jc w:val="center"/>
            </w:pPr>
            <w:r>
              <w:t>П</w:t>
            </w:r>
            <w:r w:rsidR="006D52BE">
              <w:t xml:space="preserve">роект </w:t>
            </w:r>
            <w:r w:rsidR="00751FEC">
              <w:t>«</w:t>
            </w:r>
            <w:r w:rsidR="006D52BE" w:rsidRPr="003B1105">
              <w:t xml:space="preserve">Строительство дождевой канализации на территории комплекса предприятий по переработке резиносодержащих отходов и производству резинотехнических изделий в районе </w:t>
            </w:r>
            <w:r w:rsidR="008B60F5">
              <w:t>деревни</w:t>
            </w:r>
            <w:r w:rsidR="006D52BE" w:rsidRPr="003B1105">
              <w:t xml:space="preserve"> Пушкари Гродненского района</w:t>
            </w:r>
            <w:r w:rsidR="00751FEC">
              <w:t xml:space="preserve">». </w:t>
            </w:r>
            <w:r w:rsidR="006D52BE" w:rsidRPr="00EC5863">
              <w:t xml:space="preserve"> т/год</w:t>
            </w:r>
          </w:p>
        </w:tc>
        <w:tc>
          <w:tcPr>
            <w:tcW w:w="2977" w:type="dxa"/>
            <w:vAlign w:val="center"/>
          </w:tcPr>
          <w:p w14:paraId="02A366B4" w14:textId="58E7AAD0" w:rsidR="006D52BE" w:rsidRPr="00EC5863" w:rsidRDefault="006D52BE" w:rsidP="00607B10">
            <w:pPr>
              <w:jc w:val="center"/>
            </w:pPr>
            <w:r>
              <w:t xml:space="preserve">Проект </w:t>
            </w:r>
            <w:r w:rsidR="00751FEC">
              <w:t>«</w:t>
            </w:r>
            <w:r w:rsidRPr="006D52BE">
              <w:t xml:space="preserve">Строительство и обслуживание сооружений вспомогательного назначения для обеспечения производства резинотехнических изделий в районе д. </w:t>
            </w:r>
            <w:r w:rsidR="00D746E7" w:rsidRPr="006D52BE">
              <w:t>Пушкари Гродненского</w:t>
            </w:r>
            <w:r w:rsidRPr="006D52BE">
              <w:t xml:space="preserve"> района</w:t>
            </w:r>
            <w:r w:rsidR="00751FEC">
              <w:t>»,</w:t>
            </w:r>
            <w:r>
              <w:t xml:space="preserve"> т/год</w:t>
            </w:r>
          </w:p>
        </w:tc>
        <w:tc>
          <w:tcPr>
            <w:tcW w:w="1985" w:type="dxa"/>
            <w:shd w:val="clear" w:color="auto" w:fill="auto"/>
            <w:vAlign w:val="center"/>
            <w:hideMark/>
          </w:tcPr>
          <w:p w14:paraId="51A7C38F" w14:textId="77777777" w:rsidR="006D52BE" w:rsidRPr="00EC5863" w:rsidRDefault="006D52BE" w:rsidP="00607B10">
            <w:pPr>
              <w:jc w:val="center"/>
            </w:pPr>
            <w:r w:rsidRPr="00EC5863">
              <w:t>Предлагаемая в проекте величина валового выброса ЗВ (с учетом существующего выброса), т/год</w:t>
            </w:r>
          </w:p>
        </w:tc>
      </w:tr>
      <w:tr w:rsidR="006D52BE" w:rsidRPr="00EC5863" w14:paraId="245FCC57" w14:textId="77777777" w:rsidTr="00D35B3E">
        <w:trPr>
          <w:trHeight w:val="187"/>
        </w:trPr>
        <w:tc>
          <w:tcPr>
            <w:tcW w:w="1858" w:type="dxa"/>
            <w:shd w:val="clear" w:color="auto" w:fill="auto"/>
            <w:noWrap/>
          </w:tcPr>
          <w:p w14:paraId="01063D81" w14:textId="77777777" w:rsidR="006D52BE" w:rsidRPr="00EB57F4" w:rsidRDefault="006D52BE" w:rsidP="006D52BE">
            <w:pPr>
              <w:jc w:val="center"/>
              <w:rPr>
                <w:b/>
                <w:bCs/>
              </w:rPr>
            </w:pPr>
            <w:r w:rsidRPr="00EB57F4">
              <w:rPr>
                <w:b/>
                <w:bCs/>
              </w:rPr>
              <w:t> </w:t>
            </w:r>
            <w:r w:rsidRPr="00EB57F4">
              <w:t>7,292*</w:t>
            </w:r>
          </w:p>
        </w:tc>
        <w:tc>
          <w:tcPr>
            <w:tcW w:w="3260" w:type="dxa"/>
            <w:shd w:val="clear" w:color="auto" w:fill="auto"/>
            <w:noWrap/>
          </w:tcPr>
          <w:p w14:paraId="677221C0" w14:textId="77777777" w:rsidR="006D52BE" w:rsidRPr="00EC5863" w:rsidRDefault="006D52BE" w:rsidP="006D52BE">
            <w:pPr>
              <w:jc w:val="center"/>
            </w:pPr>
            <w:r w:rsidRPr="00EC5863">
              <w:t> </w:t>
            </w:r>
            <w:r>
              <w:t>0,0000024</w:t>
            </w:r>
          </w:p>
        </w:tc>
        <w:tc>
          <w:tcPr>
            <w:tcW w:w="2977" w:type="dxa"/>
          </w:tcPr>
          <w:p w14:paraId="2085C32E" w14:textId="77777777" w:rsidR="006D52BE" w:rsidRPr="00A6418F" w:rsidRDefault="006D52BE" w:rsidP="006D52BE">
            <w:pPr>
              <w:jc w:val="center"/>
            </w:pPr>
            <w:r w:rsidRPr="003B1105">
              <w:t>0,0000001</w:t>
            </w:r>
          </w:p>
        </w:tc>
        <w:tc>
          <w:tcPr>
            <w:tcW w:w="1985" w:type="dxa"/>
            <w:shd w:val="clear" w:color="auto" w:fill="auto"/>
            <w:noWrap/>
          </w:tcPr>
          <w:p w14:paraId="469D8763" w14:textId="77777777" w:rsidR="006D52BE" w:rsidRPr="00EB57F4" w:rsidRDefault="006D52BE" w:rsidP="006D52BE">
            <w:pPr>
              <w:jc w:val="center"/>
            </w:pPr>
            <w:r w:rsidRPr="00A6418F">
              <w:t> </w:t>
            </w:r>
            <w:r w:rsidRPr="00EB57F4">
              <w:t>7,292</w:t>
            </w:r>
          </w:p>
        </w:tc>
      </w:tr>
      <w:tr w:rsidR="006D52BE" w:rsidRPr="00EC5863" w14:paraId="4AA855E6" w14:textId="77777777" w:rsidTr="00D35B3E">
        <w:trPr>
          <w:trHeight w:val="300"/>
        </w:trPr>
        <w:tc>
          <w:tcPr>
            <w:tcW w:w="1858" w:type="dxa"/>
            <w:shd w:val="clear" w:color="auto" w:fill="auto"/>
            <w:noWrap/>
          </w:tcPr>
          <w:p w14:paraId="0A2EE440" w14:textId="77777777" w:rsidR="006D52BE" w:rsidRPr="00EC5863" w:rsidRDefault="006D52BE" w:rsidP="006D52BE">
            <w:pPr>
              <w:jc w:val="center"/>
              <w:rPr>
                <w:b/>
                <w:bCs/>
              </w:rPr>
            </w:pPr>
            <w:r>
              <w:rPr>
                <w:b/>
                <w:bCs/>
              </w:rPr>
              <w:t>100%</w:t>
            </w:r>
          </w:p>
        </w:tc>
        <w:tc>
          <w:tcPr>
            <w:tcW w:w="3260" w:type="dxa"/>
            <w:shd w:val="clear" w:color="auto" w:fill="auto"/>
            <w:noWrap/>
          </w:tcPr>
          <w:p w14:paraId="43F71908" w14:textId="77777777" w:rsidR="006D52BE" w:rsidRPr="00EC5863" w:rsidRDefault="006D52BE" w:rsidP="006D52BE">
            <w:pPr>
              <w:jc w:val="center"/>
            </w:pPr>
            <w:r>
              <w:t>0,00003%</w:t>
            </w:r>
          </w:p>
        </w:tc>
        <w:tc>
          <w:tcPr>
            <w:tcW w:w="2977" w:type="dxa"/>
          </w:tcPr>
          <w:p w14:paraId="79882111" w14:textId="77777777" w:rsidR="006D52BE" w:rsidRPr="00A6418F" w:rsidRDefault="006D52BE" w:rsidP="006D52BE">
            <w:pPr>
              <w:jc w:val="center"/>
            </w:pPr>
            <w:r>
              <w:t>0,0000</w:t>
            </w:r>
            <w:r w:rsidR="00142EE1">
              <w:t>1</w:t>
            </w:r>
            <w:r>
              <w:t>%</w:t>
            </w:r>
          </w:p>
        </w:tc>
        <w:tc>
          <w:tcPr>
            <w:tcW w:w="1985" w:type="dxa"/>
            <w:shd w:val="clear" w:color="auto" w:fill="auto"/>
            <w:noWrap/>
          </w:tcPr>
          <w:p w14:paraId="76698F38" w14:textId="77777777" w:rsidR="006D52BE" w:rsidRPr="00A6418F" w:rsidRDefault="006D52BE" w:rsidP="006D52BE">
            <w:pPr>
              <w:jc w:val="center"/>
            </w:pPr>
            <w:r>
              <w:t>Увеличение менее чем на 0,1%</w:t>
            </w:r>
          </w:p>
        </w:tc>
      </w:tr>
    </w:tbl>
    <w:p w14:paraId="36F42A74" w14:textId="52D47234" w:rsidR="006D52BE" w:rsidRPr="00A6418F" w:rsidRDefault="006D52BE" w:rsidP="006D52BE">
      <w:pPr>
        <w:pStyle w:val="a5"/>
        <w:spacing w:after="0"/>
        <w:ind w:firstLine="567"/>
        <w:jc w:val="both"/>
        <w:rPr>
          <w:sz w:val="22"/>
          <w:szCs w:val="22"/>
        </w:rPr>
      </w:pPr>
      <w:r w:rsidRPr="00A6418F">
        <w:rPr>
          <w:sz w:val="22"/>
          <w:szCs w:val="22"/>
        </w:rPr>
        <w:t>* установлена в проектной документации «Реконструкция наружных сетей бытовой канализации предприятия по переработке резиносодержащих отходов с организацией биологической очистки стоков в д. Пушкари Гродненского района</w:t>
      </w:r>
      <w:r w:rsidR="00751FEC" w:rsidRPr="00A6418F">
        <w:rPr>
          <w:sz w:val="22"/>
          <w:szCs w:val="22"/>
        </w:rPr>
        <w:t>», шифр</w:t>
      </w:r>
      <w:r w:rsidRPr="00A6418F">
        <w:rPr>
          <w:sz w:val="22"/>
          <w:szCs w:val="22"/>
        </w:rPr>
        <w:t xml:space="preserve"> объекта 41-19 (корректировка 2021г), разработчик ИП Мальевская О.В.</w:t>
      </w:r>
    </w:p>
    <w:p w14:paraId="500D6C12" w14:textId="77777777" w:rsidR="00030D21" w:rsidRPr="00675607" w:rsidRDefault="00030D21">
      <w:pPr>
        <w:rPr>
          <w:sz w:val="28"/>
        </w:rPr>
      </w:pPr>
    </w:p>
    <w:p w14:paraId="2DF7D6C4" w14:textId="27E2EFC1" w:rsidR="00457CBA" w:rsidRPr="00675607" w:rsidRDefault="00457CBA" w:rsidP="00775DEE">
      <w:pPr>
        <w:autoSpaceDE w:val="0"/>
        <w:autoSpaceDN w:val="0"/>
        <w:adjustRightInd w:val="0"/>
        <w:ind w:firstLine="567"/>
        <w:jc w:val="both"/>
        <w:rPr>
          <w:iCs/>
          <w:spacing w:val="-2"/>
          <w:sz w:val="28"/>
          <w:szCs w:val="28"/>
        </w:rPr>
      </w:pPr>
      <w:r w:rsidRPr="00675607">
        <w:rPr>
          <w:spacing w:val="-2"/>
          <w:sz w:val="28"/>
          <w:szCs w:val="28"/>
        </w:rPr>
        <w:t>Таким образом, после реализации проектных решений изучаемая территория влияни</w:t>
      </w:r>
      <w:r w:rsidR="00751FEC">
        <w:rPr>
          <w:spacing w:val="-2"/>
          <w:sz w:val="28"/>
          <w:szCs w:val="28"/>
        </w:rPr>
        <w:t>я</w:t>
      </w:r>
      <w:r w:rsidRPr="00675607">
        <w:rPr>
          <w:spacing w:val="-2"/>
          <w:sz w:val="28"/>
          <w:szCs w:val="28"/>
        </w:rPr>
        <w:t xml:space="preserve"> выбросов загрязняющих веществ от рассматриваемого объекта</w:t>
      </w:r>
      <w:r w:rsidR="006D52BE">
        <w:rPr>
          <w:spacing w:val="-2"/>
          <w:sz w:val="28"/>
          <w:szCs w:val="28"/>
        </w:rPr>
        <w:t xml:space="preserve"> минимальн</w:t>
      </w:r>
      <w:r w:rsidR="00751FEC">
        <w:rPr>
          <w:spacing w:val="-2"/>
          <w:sz w:val="28"/>
          <w:szCs w:val="28"/>
        </w:rPr>
        <w:t>а.</w:t>
      </w:r>
    </w:p>
    <w:p w14:paraId="17F6EA15" w14:textId="77777777" w:rsidR="00457CBA" w:rsidRPr="00675607" w:rsidRDefault="00457CBA" w:rsidP="00775DEE">
      <w:pPr>
        <w:autoSpaceDE w:val="0"/>
        <w:autoSpaceDN w:val="0"/>
        <w:adjustRightInd w:val="0"/>
        <w:ind w:firstLine="567"/>
        <w:jc w:val="both"/>
        <w:rPr>
          <w:iCs/>
          <w:spacing w:val="-2"/>
          <w:sz w:val="28"/>
          <w:szCs w:val="28"/>
          <w:highlight w:val="yellow"/>
        </w:rPr>
      </w:pPr>
    </w:p>
    <w:p w14:paraId="3B98AE47" w14:textId="77777777" w:rsidR="003B0CDD" w:rsidRDefault="003B0CDD" w:rsidP="00775DEE">
      <w:pPr>
        <w:ind w:firstLine="567"/>
        <w:jc w:val="both"/>
        <w:rPr>
          <w:rFonts w:eastAsiaTheme="minorHAnsi"/>
          <w:b/>
          <w:sz w:val="28"/>
          <w:szCs w:val="28"/>
        </w:rPr>
      </w:pPr>
      <w:bookmarkStart w:id="30" w:name="_Toc283196411"/>
      <w:bookmarkStart w:id="31" w:name="_Toc321991596"/>
    </w:p>
    <w:p w14:paraId="6B62AA30" w14:textId="77777777" w:rsidR="003B0CDD" w:rsidRDefault="003B0CDD" w:rsidP="00775DEE">
      <w:pPr>
        <w:ind w:firstLine="567"/>
        <w:jc w:val="both"/>
        <w:rPr>
          <w:rFonts w:eastAsiaTheme="minorHAnsi"/>
          <w:b/>
          <w:sz w:val="28"/>
          <w:szCs w:val="28"/>
        </w:rPr>
      </w:pPr>
    </w:p>
    <w:p w14:paraId="7DBF146C" w14:textId="77777777" w:rsidR="00457CBA" w:rsidRPr="00675607" w:rsidRDefault="00457CBA" w:rsidP="00775DEE">
      <w:pPr>
        <w:ind w:firstLine="567"/>
        <w:jc w:val="both"/>
        <w:rPr>
          <w:rFonts w:eastAsiaTheme="minorHAnsi"/>
          <w:b/>
          <w:sz w:val="28"/>
          <w:szCs w:val="28"/>
        </w:rPr>
      </w:pPr>
      <w:r w:rsidRPr="00675607">
        <w:rPr>
          <w:rFonts w:eastAsiaTheme="minorHAnsi"/>
          <w:b/>
          <w:sz w:val="28"/>
          <w:szCs w:val="28"/>
        </w:rPr>
        <w:lastRenderedPageBreak/>
        <w:t xml:space="preserve">4.2 Воздействие физических факторов </w:t>
      </w:r>
    </w:p>
    <w:p w14:paraId="0287E0EC" w14:textId="77777777" w:rsidR="00457CBA" w:rsidRPr="00675607" w:rsidRDefault="00457CBA" w:rsidP="00D35B3E">
      <w:pPr>
        <w:autoSpaceDE w:val="0"/>
        <w:autoSpaceDN w:val="0"/>
        <w:adjustRightInd w:val="0"/>
        <w:spacing w:before="60"/>
        <w:ind w:firstLine="567"/>
        <w:jc w:val="both"/>
        <w:rPr>
          <w:i/>
          <w:spacing w:val="-2"/>
          <w:sz w:val="28"/>
          <w:szCs w:val="28"/>
        </w:rPr>
      </w:pPr>
      <w:r w:rsidRPr="00675607">
        <w:rPr>
          <w:rFonts w:hint="eastAsia"/>
          <w:i/>
          <w:spacing w:val="-2"/>
          <w:sz w:val="28"/>
          <w:szCs w:val="28"/>
        </w:rPr>
        <w:t>Воздействие</w:t>
      </w:r>
      <w:r w:rsidRPr="00675607">
        <w:rPr>
          <w:i/>
          <w:spacing w:val="-2"/>
          <w:sz w:val="28"/>
          <w:szCs w:val="28"/>
        </w:rPr>
        <w:t xml:space="preserve"> шума</w:t>
      </w:r>
    </w:p>
    <w:p w14:paraId="31CC673F" w14:textId="77777777" w:rsidR="00457CBA" w:rsidRPr="00675607" w:rsidRDefault="00457CBA" w:rsidP="00775DEE">
      <w:pPr>
        <w:autoSpaceDE w:val="0"/>
        <w:autoSpaceDN w:val="0"/>
        <w:adjustRightInd w:val="0"/>
        <w:ind w:firstLine="567"/>
        <w:jc w:val="both"/>
        <w:rPr>
          <w:spacing w:val="-2"/>
          <w:sz w:val="28"/>
          <w:szCs w:val="28"/>
        </w:rPr>
      </w:pPr>
      <w:r w:rsidRPr="00675607">
        <w:rPr>
          <w:spacing w:val="-2"/>
          <w:sz w:val="28"/>
          <w:szCs w:val="28"/>
        </w:rPr>
        <w:t xml:space="preserve">По границам воздействия </w:t>
      </w:r>
      <w:r w:rsidR="00BC0A8C" w:rsidRPr="00675607">
        <w:rPr>
          <w:spacing w:val="-2"/>
          <w:sz w:val="28"/>
          <w:szCs w:val="28"/>
        </w:rPr>
        <w:t>при проведении строительных работ</w:t>
      </w:r>
      <w:r w:rsidRPr="00675607">
        <w:rPr>
          <w:spacing w:val="-2"/>
          <w:sz w:val="28"/>
          <w:szCs w:val="28"/>
        </w:rPr>
        <w:t xml:space="preserve"> </w:t>
      </w:r>
      <w:r w:rsidR="00BC0A8C" w:rsidRPr="00675607">
        <w:rPr>
          <w:spacing w:val="-2"/>
          <w:sz w:val="28"/>
          <w:szCs w:val="28"/>
        </w:rPr>
        <w:t xml:space="preserve">объект </w:t>
      </w:r>
      <w:r w:rsidRPr="00675607">
        <w:rPr>
          <w:spacing w:val="-2"/>
          <w:sz w:val="28"/>
          <w:szCs w:val="28"/>
        </w:rPr>
        <w:t>характеризуется локальным характером, ограниченным пространством деятельности объекта</w:t>
      </w:r>
      <w:r w:rsidR="00BC0A8C" w:rsidRPr="00675607">
        <w:rPr>
          <w:spacing w:val="-2"/>
          <w:sz w:val="28"/>
          <w:szCs w:val="28"/>
        </w:rPr>
        <w:t xml:space="preserve">; </w:t>
      </w:r>
      <w:r w:rsidRPr="00675607">
        <w:rPr>
          <w:spacing w:val="-2"/>
          <w:sz w:val="28"/>
          <w:szCs w:val="28"/>
        </w:rPr>
        <w:t>по воздействию на объекты природной среды (атмосферный воздух, водные ресурсы, почвы, грунты, фауна и флора) – косвенн</w:t>
      </w:r>
      <w:r w:rsidR="00BC0A8C" w:rsidRPr="00675607">
        <w:rPr>
          <w:spacing w:val="-2"/>
          <w:sz w:val="28"/>
          <w:szCs w:val="28"/>
        </w:rPr>
        <w:t>ым воздействием</w:t>
      </w:r>
      <w:r w:rsidRPr="00675607">
        <w:rPr>
          <w:spacing w:val="-2"/>
          <w:sz w:val="28"/>
          <w:szCs w:val="28"/>
        </w:rPr>
        <w:t>.</w:t>
      </w:r>
    </w:p>
    <w:p w14:paraId="09A1A77F" w14:textId="69881FEF" w:rsidR="001072EE" w:rsidRDefault="00010669" w:rsidP="004A26AA">
      <w:pPr>
        <w:ind w:firstLine="567"/>
        <w:jc w:val="both"/>
        <w:rPr>
          <w:spacing w:val="-2"/>
          <w:sz w:val="28"/>
          <w:szCs w:val="28"/>
        </w:rPr>
      </w:pPr>
      <w:r>
        <w:rPr>
          <w:sz w:val="28"/>
          <w:szCs w:val="28"/>
        </w:rPr>
        <w:t xml:space="preserve">Проектируемое инженерное </w:t>
      </w:r>
      <w:r w:rsidRPr="00CD11AA">
        <w:rPr>
          <w:sz w:val="28"/>
          <w:szCs w:val="28"/>
        </w:rPr>
        <w:t>обо</w:t>
      </w:r>
      <w:r w:rsidRPr="00CD11AA">
        <w:rPr>
          <w:sz w:val="28"/>
          <w:szCs w:val="28"/>
        </w:rPr>
        <w:softHyphen/>
        <w:t xml:space="preserve">рудование </w:t>
      </w:r>
      <w:r>
        <w:rPr>
          <w:sz w:val="28"/>
          <w:szCs w:val="28"/>
        </w:rPr>
        <w:t>очистных сооружений и сетей канализации устанавливается внутри корпуса очистных сооружений подземного закрытого типа. В</w:t>
      </w:r>
      <w:r w:rsidRPr="00CD11AA">
        <w:rPr>
          <w:sz w:val="28"/>
          <w:szCs w:val="28"/>
        </w:rPr>
        <w:t xml:space="preserve"> качестве источников шума </w:t>
      </w:r>
      <w:r w:rsidR="00751FEC">
        <w:rPr>
          <w:sz w:val="28"/>
          <w:szCs w:val="28"/>
        </w:rPr>
        <w:t xml:space="preserve">они </w:t>
      </w:r>
      <w:r w:rsidRPr="00CD11AA">
        <w:rPr>
          <w:sz w:val="28"/>
          <w:szCs w:val="28"/>
        </w:rPr>
        <w:t>не рассматривались, т.к. уровни шума от него, проникающего через ограждения</w:t>
      </w:r>
      <w:r w:rsidR="00751FEC">
        <w:rPr>
          <w:sz w:val="28"/>
          <w:szCs w:val="28"/>
        </w:rPr>
        <w:t xml:space="preserve"> в виде обвалования</w:t>
      </w:r>
      <w:r w:rsidRPr="00CD11AA">
        <w:rPr>
          <w:sz w:val="28"/>
          <w:szCs w:val="28"/>
        </w:rPr>
        <w:t xml:space="preserve"> </w:t>
      </w:r>
      <w:r>
        <w:rPr>
          <w:sz w:val="28"/>
          <w:szCs w:val="28"/>
        </w:rPr>
        <w:t>значительно ниже уровней шума, создаваемого существующими источниками шума предприятия;</w:t>
      </w:r>
      <w:r w:rsidRPr="00CD11AA">
        <w:rPr>
          <w:sz w:val="28"/>
          <w:szCs w:val="28"/>
        </w:rPr>
        <w:t xml:space="preserve"> при энергетическом суммировании их вклад будет практически неощутим. </w:t>
      </w:r>
      <w:r>
        <w:rPr>
          <w:sz w:val="28"/>
          <w:szCs w:val="28"/>
        </w:rPr>
        <w:t xml:space="preserve">Проектируемое оборудование не является определяющим фактором при подтверждении установленных расчетных границ СЗЗ. </w:t>
      </w:r>
      <w:r w:rsidR="00AA08F8" w:rsidRPr="00675607">
        <w:rPr>
          <w:spacing w:val="-2"/>
          <w:sz w:val="28"/>
          <w:szCs w:val="28"/>
        </w:rPr>
        <w:t xml:space="preserve">При эксплуатации </w:t>
      </w:r>
      <w:r>
        <w:rPr>
          <w:spacing w:val="-2"/>
          <w:sz w:val="28"/>
          <w:szCs w:val="28"/>
        </w:rPr>
        <w:t>проектируемых сооружений</w:t>
      </w:r>
      <w:r w:rsidR="007B2FDA" w:rsidRPr="007B2FDA">
        <w:rPr>
          <w:spacing w:val="-2"/>
          <w:sz w:val="28"/>
          <w:szCs w:val="28"/>
        </w:rPr>
        <w:t xml:space="preserve"> </w:t>
      </w:r>
      <w:r w:rsidR="007B2FDA">
        <w:rPr>
          <w:spacing w:val="-2"/>
          <w:sz w:val="28"/>
          <w:szCs w:val="28"/>
        </w:rPr>
        <w:t>физическо</w:t>
      </w:r>
      <w:r w:rsidR="001072EE">
        <w:rPr>
          <w:spacing w:val="-2"/>
          <w:sz w:val="28"/>
          <w:szCs w:val="28"/>
        </w:rPr>
        <w:t>е</w:t>
      </w:r>
      <w:r w:rsidR="007B2FDA">
        <w:rPr>
          <w:spacing w:val="-2"/>
          <w:sz w:val="28"/>
          <w:szCs w:val="28"/>
        </w:rPr>
        <w:t xml:space="preserve"> воздействи</w:t>
      </w:r>
      <w:r w:rsidR="001072EE">
        <w:rPr>
          <w:spacing w:val="-2"/>
          <w:sz w:val="28"/>
          <w:szCs w:val="28"/>
        </w:rPr>
        <w:t>е</w:t>
      </w:r>
      <w:r w:rsidR="007B2FDA">
        <w:rPr>
          <w:spacing w:val="-2"/>
          <w:sz w:val="28"/>
          <w:szCs w:val="28"/>
        </w:rPr>
        <w:t xml:space="preserve"> (шум) на окружающую среду не оказывается</w:t>
      </w:r>
      <w:r w:rsidR="00AA08F8" w:rsidRPr="00675607">
        <w:rPr>
          <w:spacing w:val="-2"/>
          <w:sz w:val="28"/>
          <w:szCs w:val="28"/>
        </w:rPr>
        <w:t>.</w:t>
      </w:r>
      <w:r w:rsidR="007B2FDA">
        <w:rPr>
          <w:spacing w:val="-2"/>
          <w:sz w:val="28"/>
          <w:szCs w:val="28"/>
        </w:rPr>
        <w:t xml:space="preserve"> </w:t>
      </w:r>
    </w:p>
    <w:p w14:paraId="19A361D2" w14:textId="1E055E44" w:rsidR="00457CBA" w:rsidRPr="007B2FDA" w:rsidRDefault="00AA08F8" w:rsidP="00AA08F8">
      <w:pPr>
        <w:autoSpaceDE w:val="0"/>
        <w:autoSpaceDN w:val="0"/>
        <w:adjustRightInd w:val="0"/>
        <w:ind w:firstLine="567"/>
        <w:jc w:val="both"/>
        <w:rPr>
          <w:spacing w:val="-2"/>
          <w:sz w:val="28"/>
          <w:szCs w:val="28"/>
        </w:rPr>
      </w:pPr>
      <w:r w:rsidRPr="00675607">
        <w:rPr>
          <w:spacing w:val="-2"/>
          <w:sz w:val="28"/>
          <w:szCs w:val="28"/>
        </w:rPr>
        <w:t xml:space="preserve">Таким образом, шум </w:t>
      </w:r>
      <w:r w:rsidR="0080118D">
        <w:rPr>
          <w:spacing w:val="-2"/>
          <w:sz w:val="28"/>
          <w:szCs w:val="28"/>
        </w:rPr>
        <w:t xml:space="preserve">по проектным решениям </w:t>
      </w:r>
      <w:r w:rsidRPr="00675607">
        <w:rPr>
          <w:spacing w:val="-2"/>
          <w:sz w:val="28"/>
          <w:szCs w:val="28"/>
        </w:rPr>
        <w:t>на прилегающих территориях</w:t>
      </w:r>
      <w:r w:rsidR="00457CBA" w:rsidRPr="00675607">
        <w:rPr>
          <w:spacing w:val="-2"/>
          <w:sz w:val="28"/>
          <w:szCs w:val="28"/>
        </w:rPr>
        <w:t xml:space="preserve"> не превышает нормативный. </w:t>
      </w:r>
      <w:r w:rsidR="00457CBA" w:rsidRPr="007B2FDA">
        <w:rPr>
          <w:spacing w:val="-2"/>
          <w:sz w:val="28"/>
          <w:szCs w:val="28"/>
        </w:rPr>
        <w:t xml:space="preserve">Проведение </w:t>
      </w:r>
      <w:r w:rsidRPr="007B2FDA">
        <w:rPr>
          <w:spacing w:val="-2"/>
          <w:sz w:val="28"/>
          <w:szCs w:val="28"/>
        </w:rPr>
        <w:t xml:space="preserve">специальных </w:t>
      </w:r>
      <w:r w:rsidR="00457CBA" w:rsidRPr="007B2FDA">
        <w:rPr>
          <w:spacing w:val="-2"/>
          <w:sz w:val="28"/>
          <w:szCs w:val="28"/>
        </w:rPr>
        <w:t xml:space="preserve">шумозащитных мероприятий не требуется. </w:t>
      </w:r>
    </w:p>
    <w:p w14:paraId="2BEC6EFC" w14:textId="77777777" w:rsidR="00457CBA" w:rsidRPr="00675607" w:rsidRDefault="00457CBA" w:rsidP="00775DEE">
      <w:pPr>
        <w:autoSpaceDE w:val="0"/>
        <w:autoSpaceDN w:val="0"/>
        <w:adjustRightInd w:val="0"/>
        <w:ind w:firstLine="567"/>
        <w:jc w:val="both"/>
        <w:rPr>
          <w:spacing w:val="-2"/>
          <w:sz w:val="28"/>
          <w:szCs w:val="28"/>
        </w:rPr>
      </w:pPr>
    </w:p>
    <w:p w14:paraId="286A8E25" w14:textId="77777777" w:rsidR="00457CBA" w:rsidRPr="00675607" w:rsidRDefault="00457CBA" w:rsidP="00775DEE">
      <w:pPr>
        <w:autoSpaceDE w:val="0"/>
        <w:autoSpaceDN w:val="0"/>
        <w:adjustRightInd w:val="0"/>
        <w:ind w:firstLine="567"/>
        <w:jc w:val="both"/>
        <w:rPr>
          <w:i/>
          <w:spacing w:val="-2"/>
          <w:sz w:val="28"/>
          <w:szCs w:val="28"/>
        </w:rPr>
      </w:pPr>
      <w:r w:rsidRPr="00675607">
        <w:rPr>
          <w:rFonts w:hint="eastAsia"/>
          <w:i/>
          <w:spacing w:val="-2"/>
          <w:sz w:val="28"/>
          <w:szCs w:val="28"/>
        </w:rPr>
        <w:t>Воздействие</w:t>
      </w:r>
      <w:r w:rsidRPr="00675607">
        <w:rPr>
          <w:i/>
          <w:spacing w:val="-2"/>
          <w:sz w:val="28"/>
          <w:szCs w:val="28"/>
        </w:rPr>
        <w:t xml:space="preserve"> вибрации</w:t>
      </w:r>
    </w:p>
    <w:p w14:paraId="1ADBD7B1" w14:textId="77777777" w:rsidR="00457CBA" w:rsidRPr="00675607" w:rsidRDefault="00457CBA" w:rsidP="00775DEE">
      <w:pPr>
        <w:autoSpaceDE w:val="0"/>
        <w:autoSpaceDN w:val="0"/>
        <w:adjustRightInd w:val="0"/>
        <w:ind w:firstLine="567"/>
        <w:jc w:val="both"/>
        <w:rPr>
          <w:spacing w:val="-2"/>
          <w:sz w:val="28"/>
          <w:szCs w:val="28"/>
        </w:rPr>
      </w:pPr>
      <w:r w:rsidRPr="00675607">
        <w:rPr>
          <w:spacing w:val="-2"/>
          <w:sz w:val="28"/>
          <w:szCs w:val="28"/>
        </w:rPr>
        <w:t>Вибрация – механические колебания и волны в твердых телах. Вибрация конструкций и сооружений, инструментов, оборудования и машин может приводить к снижению производительности труда вследствие утомления, оказывать раздражающее и травмирующее воздействие на организм человека, служить причиной вибрационной болезни.</w:t>
      </w:r>
    </w:p>
    <w:p w14:paraId="7EEE6841" w14:textId="77777777" w:rsidR="00457CBA" w:rsidRPr="00675607" w:rsidRDefault="00457CBA" w:rsidP="00775DEE">
      <w:pPr>
        <w:autoSpaceDE w:val="0"/>
        <w:autoSpaceDN w:val="0"/>
        <w:adjustRightInd w:val="0"/>
        <w:ind w:firstLine="567"/>
        <w:jc w:val="both"/>
        <w:rPr>
          <w:spacing w:val="-2"/>
          <w:sz w:val="28"/>
          <w:szCs w:val="28"/>
        </w:rPr>
      </w:pPr>
      <w:r w:rsidRPr="00675607">
        <w:rPr>
          <w:spacing w:val="-2"/>
          <w:sz w:val="28"/>
          <w:szCs w:val="28"/>
        </w:rPr>
        <w:t>На рассматриваемой площадке н</w:t>
      </w:r>
      <w:r w:rsidR="00201993" w:rsidRPr="00675607">
        <w:rPr>
          <w:spacing w:val="-2"/>
          <w:sz w:val="28"/>
          <w:szCs w:val="28"/>
        </w:rPr>
        <w:t>е имеется оборудования, являющего</w:t>
      </w:r>
      <w:r w:rsidRPr="00675607">
        <w:rPr>
          <w:spacing w:val="-2"/>
          <w:sz w:val="28"/>
          <w:szCs w:val="28"/>
        </w:rPr>
        <w:t>ся источниками общей технологической вибрации.</w:t>
      </w:r>
    </w:p>
    <w:p w14:paraId="1B228658" w14:textId="77777777" w:rsidR="00457CBA" w:rsidRPr="00675607" w:rsidRDefault="00457CBA" w:rsidP="00775DEE">
      <w:pPr>
        <w:autoSpaceDE w:val="0"/>
        <w:autoSpaceDN w:val="0"/>
        <w:adjustRightInd w:val="0"/>
        <w:ind w:firstLine="567"/>
        <w:jc w:val="both"/>
        <w:rPr>
          <w:spacing w:val="-2"/>
          <w:sz w:val="28"/>
          <w:szCs w:val="28"/>
        </w:rPr>
      </w:pPr>
      <w:r w:rsidRPr="00675607">
        <w:rPr>
          <w:spacing w:val="-2"/>
          <w:sz w:val="28"/>
          <w:szCs w:val="28"/>
        </w:rPr>
        <w:t xml:space="preserve">Источники общей транспортной вибрации </w:t>
      </w:r>
      <w:r w:rsidR="00BC0A8C" w:rsidRPr="00675607">
        <w:rPr>
          <w:spacing w:val="-2"/>
          <w:sz w:val="28"/>
          <w:szCs w:val="28"/>
        </w:rPr>
        <w:t>отсу</w:t>
      </w:r>
      <w:r w:rsidR="00B47DC6" w:rsidRPr="00675607">
        <w:rPr>
          <w:spacing w:val="-2"/>
          <w:sz w:val="28"/>
          <w:szCs w:val="28"/>
        </w:rPr>
        <w:t>т</w:t>
      </w:r>
      <w:r w:rsidR="00BC0A8C" w:rsidRPr="00675607">
        <w:rPr>
          <w:spacing w:val="-2"/>
          <w:sz w:val="28"/>
          <w:szCs w:val="28"/>
        </w:rPr>
        <w:t>ствуют</w:t>
      </w:r>
      <w:r w:rsidRPr="00675607">
        <w:rPr>
          <w:spacing w:val="-2"/>
          <w:sz w:val="28"/>
          <w:szCs w:val="28"/>
        </w:rPr>
        <w:t>.</w:t>
      </w:r>
    </w:p>
    <w:p w14:paraId="168893D8" w14:textId="77777777" w:rsidR="00457CBA" w:rsidRPr="00675607" w:rsidRDefault="00457CBA" w:rsidP="00775DEE">
      <w:pPr>
        <w:autoSpaceDE w:val="0"/>
        <w:autoSpaceDN w:val="0"/>
        <w:adjustRightInd w:val="0"/>
        <w:ind w:firstLine="567"/>
        <w:jc w:val="both"/>
        <w:rPr>
          <w:spacing w:val="-2"/>
          <w:sz w:val="28"/>
          <w:szCs w:val="28"/>
        </w:rPr>
      </w:pPr>
      <w:r w:rsidRPr="00675607">
        <w:rPr>
          <w:spacing w:val="-2"/>
          <w:sz w:val="28"/>
          <w:szCs w:val="28"/>
        </w:rPr>
        <w:t>На рассматриваемой территории предусмотрены все необходимые мероприятия с целью предотвращения распространения вибрации и исключения вредного воздействия на человека.</w:t>
      </w:r>
    </w:p>
    <w:p w14:paraId="109C8FF3" w14:textId="77777777" w:rsidR="0002113F" w:rsidRDefault="0002113F" w:rsidP="00775DEE">
      <w:pPr>
        <w:autoSpaceDE w:val="0"/>
        <w:autoSpaceDN w:val="0"/>
        <w:adjustRightInd w:val="0"/>
        <w:ind w:firstLine="567"/>
        <w:jc w:val="both"/>
        <w:rPr>
          <w:i/>
          <w:spacing w:val="-2"/>
          <w:sz w:val="28"/>
          <w:szCs w:val="28"/>
        </w:rPr>
      </w:pPr>
    </w:p>
    <w:p w14:paraId="614B25E2" w14:textId="77777777" w:rsidR="00457CBA" w:rsidRPr="00675607" w:rsidRDefault="00457CBA" w:rsidP="00775DEE">
      <w:pPr>
        <w:autoSpaceDE w:val="0"/>
        <w:autoSpaceDN w:val="0"/>
        <w:adjustRightInd w:val="0"/>
        <w:ind w:firstLine="567"/>
        <w:jc w:val="both"/>
        <w:rPr>
          <w:i/>
          <w:spacing w:val="-2"/>
          <w:sz w:val="28"/>
          <w:szCs w:val="28"/>
        </w:rPr>
      </w:pPr>
      <w:r w:rsidRPr="00675607">
        <w:rPr>
          <w:rFonts w:hint="eastAsia"/>
          <w:i/>
          <w:spacing w:val="-2"/>
          <w:sz w:val="28"/>
          <w:szCs w:val="28"/>
        </w:rPr>
        <w:t>Воздействие</w:t>
      </w:r>
      <w:r w:rsidRPr="00675607">
        <w:rPr>
          <w:i/>
          <w:spacing w:val="-2"/>
          <w:sz w:val="28"/>
          <w:szCs w:val="28"/>
        </w:rPr>
        <w:t xml:space="preserve"> </w:t>
      </w:r>
      <w:r w:rsidRPr="00675607">
        <w:rPr>
          <w:rFonts w:hint="eastAsia"/>
          <w:i/>
          <w:spacing w:val="-2"/>
          <w:sz w:val="28"/>
          <w:szCs w:val="28"/>
        </w:rPr>
        <w:t>инфразвуковых</w:t>
      </w:r>
      <w:r w:rsidRPr="00675607">
        <w:rPr>
          <w:i/>
          <w:spacing w:val="-2"/>
          <w:sz w:val="28"/>
          <w:szCs w:val="28"/>
        </w:rPr>
        <w:t xml:space="preserve"> </w:t>
      </w:r>
      <w:r w:rsidRPr="00675607">
        <w:rPr>
          <w:rFonts w:hint="eastAsia"/>
          <w:i/>
          <w:spacing w:val="-2"/>
          <w:sz w:val="28"/>
          <w:szCs w:val="28"/>
        </w:rPr>
        <w:t>колебаний</w:t>
      </w:r>
    </w:p>
    <w:p w14:paraId="1AF92951" w14:textId="041E29C6" w:rsidR="00457CBA" w:rsidRPr="00675607" w:rsidRDefault="00457CBA" w:rsidP="00775DEE">
      <w:pPr>
        <w:autoSpaceDE w:val="0"/>
        <w:autoSpaceDN w:val="0"/>
        <w:adjustRightInd w:val="0"/>
        <w:ind w:firstLine="567"/>
        <w:jc w:val="both"/>
        <w:rPr>
          <w:spacing w:val="-2"/>
          <w:sz w:val="28"/>
          <w:szCs w:val="28"/>
        </w:rPr>
      </w:pPr>
      <w:r w:rsidRPr="00675607">
        <w:rPr>
          <w:spacing w:val="-2"/>
          <w:sz w:val="28"/>
          <w:szCs w:val="28"/>
        </w:rPr>
        <w:t xml:space="preserve">Основанием для разработки данного раздела служат </w:t>
      </w:r>
      <w:r w:rsidR="0080118D">
        <w:rPr>
          <w:spacing w:val="-2"/>
          <w:sz w:val="28"/>
          <w:szCs w:val="28"/>
        </w:rPr>
        <w:t>С</w:t>
      </w:r>
      <w:r w:rsidRPr="00675607">
        <w:rPr>
          <w:spacing w:val="-2"/>
          <w:sz w:val="28"/>
          <w:szCs w:val="28"/>
        </w:rPr>
        <w:t xml:space="preserve">анитарные нормы и правила «Требования к инфразвуку на рабочих местах, в жилых и общественных помещениях и на территории жилой застройки», утвержденные Постановлением Министерства здравоохранения РБ №121 от 06.12.2013г. </w:t>
      </w:r>
    </w:p>
    <w:p w14:paraId="63B2D693" w14:textId="77777777" w:rsidR="00457CBA" w:rsidRPr="00675607" w:rsidRDefault="00457CBA" w:rsidP="00775DEE">
      <w:pPr>
        <w:autoSpaceDE w:val="0"/>
        <w:autoSpaceDN w:val="0"/>
        <w:adjustRightInd w:val="0"/>
        <w:ind w:firstLine="567"/>
        <w:jc w:val="both"/>
        <w:rPr>
          <w:spacing w:val="-2"/>
          <w:sz w:val="28"/>
          <w:szCs w:val="28"/>
        </w:rPr>
      </w:pPr>
      <w:r w:rsidRPr="00675607">
        <w:rPr>
          <w:spacing w:val="-2"/>
          <w:sz w:val="28"/>
          <w:szCs w:val="28"/>
        </w:rPr>
        <w:t>Механические колебания с частотами ниже 17 Гц называют инфразвуками. Нормируемыми параметрами постоянного инфразвука являются уровни звукового давления в октавных полосах со среднегеометрическими частотами 2, 4, 8 и 16 Гц. Нормируемыми параметрами непостоянного инфразвука являются эквивалентные по энергии уровни звукового давления в октавных полосах со среднегеометрическими частотами 2, 4, 8 и 16 Гц и эквивалентный общий уровень звукового давления.</w:t>
      </w:r>
    </w:p>
    <w:p w14:paraId="5EDEB08C" w14:textId="77777777" w:rsidR="00457CBA" w:rsidRPr="00675607" w:rsidRDefault="00457CBA" w:rsidP="00775DEE">
      <w:pPr>
        <w:autoSpaceDE w:val="0"/>
        <w:autoSpaceDN w:val="0"/>
        <w:adjustRightInd w:val="0"/>
        <w:ind w:firstLine="567"/>
        <w:jc w:val="both"/>
        <w:rPr>
          <w:spacing w:val="-2"/>
          <w:sz w:val="28"/>
          <w:szCs w:val="28"/>
        </w:rPr>
      </w:pPr>
      <w:r w:rsidRPr="00675607">
        <w:rPr>
          <w:spacing w:val="-2"/>
          <w:sz w:val="28"/>
          <w:szCs w:val="28"/>
        </w:rPr>
        <w:t>На территории проектируемого объекта отсутствует оборудование, способное производить инфразвуковые колебания.</w:t>
      </w:r>
    </w:p>
    <w:p w14:paraId="34FBE74C" w14:textId="77777777" w:rsidR="00457CBA" w:rsidRPr="00675607" w:rsidRDefault="00457CBA" w:rsidP="00775DEE">
      <w:pPr>
        <w:autoSpaceDE w:val="0"/>
        <w:autoSpaceDN w:val="0"/>
        <w:adjustRightInd w:val="0"/>
        <w:ind w:firstLine="567"/>
        <w:jc w:val="both"/>
        <w:rPr>
          <w:i/>
          <w:spacing w:val="-2"/>
          <w:sz w:val="28"/>
          <w:szCs w:val="28"/>
        </w:rPr>
      </w:pPr>
      <w:r w:rsidRPr="00675607">
        <w:rPr>
          <w:rFonts w:hint="eastAsia"/>
          <w:i/>
          <w:spacing w:val="-2"/>
          <w:sz w:val="28"/>
          <w:szCs w:val="28"/>
        </w:rPr>
        <w:lastRenderedPageBreak/>
        <w:t>Воздействие</w:t>
      </w:r>
      <w:r w:rsidRPr="00675607">
        <w:rPr>
          <w:i/>
          <w:spacing w:val="-2"/>
          <w:sz w:val="28"/>
          <w:szCs w:val="28"/>
        </w:rPr>
        <w:t xml:space="preserve"> </w:t>
      </w:r>
      <w:r w:rsidRPr="00675607">
        <w:rPr>
          <w:rFonts w:hint="eastAsia"/>
          <w:i/>
          <w:spacing w:val="-2"/>
          <w:sz w:val="28"/>
          <w:szCs w:val="28"/>
        </w:rPr>
        <w:t>электромагнитных</w:t>
      </w:r>
      <w:r w:rsidRPr="00675607">
        <w:rPr>
          <w:i/>
          <w:spacing w:val="-2"/>
          <w:sz w:val="28"/>
          <w:szCs w:val="28"/>
        </w:rPr>
        <w:t xml:space="preserve"> </w:t>
      </w:r>
      <w:r w:rsidRPr="00675607">
        <w:rPr>
          <w:rFonts w:hint="eastAsia"/>
          <w:i/>
          <w:spacing w:val="-2"/>
          <w:sz w:val="28"/>
          <w:szCs w:val="28"/>
        </w:rPr>
        <w:t>излучений</w:t>
      </w:r>
    </w:p>
    <w:p w14:paraId="3EE526A7" w14:textId="77777777" w:rsidR="00377823" w:rsidRPr="00675607" w:rsidRDefault="00377823" w:rsidP="00377823">
      <w:pPr>
        <w:autoSpaceDE w:val="0"/>
        <w:autoSpaceDN w:val="0"/>
        <w:adjustRightInd w:val="0"/>
        <w:ind w:firstLine="567"/>
        <w:jc w:val="both"/>
        <w:rPr>
          <w:spacing w:val="-2"/>
          <w:sz w:val="28"/>
          <w:szCs w:val="28"/>
        </w:rPr>
      </w:pPr>
      <w:r w:rsidRPr="00675607">
        <w:rPr>
          <w:spacing w:val="-2"/>
          <w:sz w:val="28"/>
          <w:szCs w:val="28"/>
        </w:rPr>
        <w:t>Основными параметрами, характеризующими электромагнитное поле, являются: частота, длина волны и скорость распространения. Эффект действия электромагнитного поля на биологический объект принято оценивать количеством электромагнитной энергии, поглощаемой этим объектом при нахождении его в поле.</w:t>
      </w:r>
    </w:p>
    <w:p w14:paraId="7808988D" w14:textId="553BD37F" w:rsidR="00377823" w:rsidRPr="00675607" w:rsidRDefault="00377823" w:rsidP="00377823">
      <w:pPr>
        <w:autoSpaceDE w:val="0"/>
        <w:autoSpaceDN w:val="0"/>
        <w:adjustRightInd w:val="0"/>
        <w:ind w:firstLine="567"/>
        <w:jc w:val="both"/>
        <w:rPr>
          <w:spacing w:val="-2"/>
          <w:sz w:val="28"/>
          <w:szCs w:val="28"/>
        </w:rPr>
      </w:pPr>
      <w:r w:rsidRPr="00675607">
        <w:rPr>
          <w:spacing w:val="-2"/>
          <w:sz w:val="28"/>
          <w:szCs w:val="28"/>
        </w:rPr>
        <w:t>При эксплуатации электроэнергетических установок – открытых распределительных устройств и воздушных ЛЭП напряжением выше 330 кВ – в пространстве вокруг токоведущих частей работающих электроустановок возникает мощное электромагнитное поле, влияющее на здоровье людей. В электроустановках напряжением ниже 330 кВ появляются менее интенсивные электромагнитные поля, не оказывающие отрицательного влияния на биологические объекты.</w:t>
      </w:r>
      <w:r w:rsidR="0080118D">
        <w:rPr>
          <w:spacing w:val="-2"/>
          <w:sz w:val="28"/>
          <w:szCs w:val="28"/>
        </w:rPr>
        <w:t xml:space="preserve"> Проекты не предусматривают использование таких параметров электроэнергетических установок.</w:t>
      </w:r>
    </w:p>
    <w:p w14:paraId="7CD148CA" w14:textId="77777777" w:rsidR="00457CBA" w:rsidRPr="00675607" w:rsidRDefault="00457CBA" w:rsidP="00775DEE">
      <w:pPr>
        <w:autoSpaceDE w:val="0"/>
        <w:autoSpaceDN w:val="0"/>
        <w:adjustRightInd w:val="0"/>
        <w:ind w:firstLine="567"/>
        <w:jc w:val="both"/>
        <w:rPr>
          <w:spacing w:val="-2"/>
          <w:sz w:val="28"/>
          <w:szCs w:val="28"/>
        </w:rPr>
      </w:pPr>
      <w:r w:rsidRPr="00675607">
        <w:rPr>
          <w:spacing w:val="-2"/>
          <w:sz w:val="28"/>
          <w:szCs w:val="28"/>
        </w:rPr>
        <w:t xml:space="preserve">Основанием для разработки данного раздела служат: </w:t>
      </w:r>
    </w:p>
    <w:p w14:paraId="03E2590F" w14:textId="77777777" w:rsidR="00457CBA" w:rsidRPr="00675607" w:rsidRDefault="00457CBA" w:rsidP="00775DEE">
      <w:pPr>
        <w:autoSpaceDE w:val="0"/>
        <w:autoSpaceDN w:val="0"/>
        <w:adjustRightInd w:val="0"/>
        <w:ind w:firstLine="567"/>
        <w:jc w:val="both"/>
        <w:rPr>
          <w:spacing w:val="-2"/>
          <w:sz w:val="28"/>
          <w:szCs w:val="28"/>
        </w:rPr>
      </w:pPr>
      <w:r w:rsidRPr="00675607">
        <w:rPr>
          <w:spacing w:val="-2"/>
          <w:sz w:val="28"/>
          <w:szCs w:val="28"/>
        </w:rPr>
        <w:t>– санитарные нормы и правила «Требования к обеспечению безопасности и безвредности воздействия на население электрических и магнитных полей тока промышленной частоты 50 Гц», утверждены постановлением Министерства здравоохранения Республики Беларусь от 12.06.2012 № 67;</w:t>
      </w:r>
    </w:p>
    <w:p w14:paraId="1D7F48AD" w14:textId="77777777" w:rsidR="00457CBA" w:rsidRPr="00675607" w:rsidRDefault="00457CBA" w:rsidP="00775DEE">
      <w:pPr>
        <w:autoSpaceDE w:val="0"/>
        <w:autoSpaceDN w:val="0"/>
        <w:adjustRightInd w:val="0"/>
        <w:ind w:firstLine="567"/>
        <w:jc w:val="both"/>
        <w:rPr>
          <w:spacing w:val="-2"/>
          <w:sz w:val="28"/>
          <w:szCs w:val="28"/>
        </w:rPr>
      </w:pPr>
      <w:r w:rsidRPr="00675607">
        <w:rPr>
          <w:spacing w:val="-2"/>
          <w:sz w:val="28"/>
          <w:szCs w:val="28"/>
        </w:rPr>
        <w:t>– гигиенический норматив «Предельно-допустимые уровни электрических и магнитных полей тока промышленной частоты 50 Гц при их воздействии на население», утвержден постановлением Министерства здравоохранения Республики Беларусь от 12.06.2012 № 67.</w:t>
      </w:r>
    </w:p>
    <w:p w14:paraId="3713DF7A" w14:textId="77777777" w:rsidR="00457CBA" w:rsidRPr="00675607" w:rsidRDefault="00457CBA" w:rsidP="00775DEE">
      <w:pPr>
        <w:autoSpaceDE w:val="0"/>
        <w:autoSpaceDN w:val="0"/>
        <w:adjustRightInd w:val="0"/>
        <w:ind w:firstLine="567"/>
        <w:jc w:val="both"/>
        <w:rPr>
          <w:spacing w:val="-2"/>
          <w:sz w:val="28"/>
          <w:szCs w:val="28"/>
        </w:rPr>
      </w:pPr>
      <w:r w:rsidRPr="00675607">
        <w:rPr>
          <w:spacing w:val="-2"/>
          <w:sz w:val="28"/>
          <w:szCs w:val="28"/>
        </w:rPr>
        <w:t>Электромагнитные волны (излучения) представляют собой процесс одновременного распространения в пространстве изменяющихся электрического и магнитного полей. Излучателем (источником) электромагнитных волн является всякий проводник, по которому проходят переменные токи.</w:t>
      </w:r>
    </w:p>
    <w:p w14:paraId="107121DE" w14:textId="77777777" w:rsidR="00457CBA" w:rsidRPr="00675607" w:rsidRDefault="00457CBA" w:rsidP="00775DEE">
      <w:pPr>
        <w:autoSpaceDE w:val="0"/>
        <w:autoSpaceDN w:val="0"/>
        <w:adjustRightInd w:val="0"/>
        <w:ind w:firstLine="567"/>
        <w:jc w:val="both"/>
        <w:rPr>
          <w:spacing w:val="-2"/>
          <w:sz w:val="28"/>
          <w:szCs w:val="28"/>
        </w:rPr>
      </w:pPr>
      <w:r w:rsidRPr="00675607">
        <w:rPr>
          <w:spacing w:val="-2"/>
          <w:sz w:val="28"/>
          <w:szCs w:val="28"/>
        </w:rPr>
        <w:t>Оценка воздействия электромагнитных излучений на людей осуществляется по следующим параметрам:</w:t>
      </w:r>
    </w:p>
    <w:p w14:paraId="5F2CED41" w14:textId="77777777" w:rsidR="00457CBA" w:rsidRPr="00675607" w:rsidRDefault="00457CBA" w:rsidP="00775DEE">
      <w:pPr>
        <w:autoSpaceDE w:val="0"/>
        <w:autoSpaceDN w:val="0"/>
        <w:adjustRightInd w:val="0"/>
        <w:ind w:firstLine="567"/>
        <w:jc w:val="both"/>
        <w:rPr>
          <w:spacing w:val="-2"/>
          <w:sz w:val="28"/>
          <w:szCs w:val="28"/>
        </w:rPr>
      </w:pPr>
      <w:r w:rsidRPr="00675607">
        <w:rPr>
          <w:spacing w:val="-2"/>
          <w:sz w:val="28"/>
          <w:szCs w:val="28"/>
        </w:rPr>
        <w:t>- по энергетической экспозиции, которая определяется интенсивностью электромагнитных излучений и временем его воздействия на человека;</w:t>
      </w:r>
    </w:p>
    <w:p w14:paraId="5996CBE0" w14:textId="77777777" w:rsidR="00457CBA" w:rsidRPr="00675607" w:rsidRDefault="00457CBA" w:rsidP="00775DEE">
      <w:pPr>
        <w:autoSpaceDE w:val="0"/>
        <w:autoSpaceDN w:val="0"/>
        <w:adjustRightInd w:val="0"/>
        <w:ind w:firstLine="567"/>
        <w:jc w:val="both"/>
        <w:rPr>
          <w:spacing w:val="-2"/>
          <w:sz w:val="28"/>
          <w:szCs w:val="28"/>
        </w:rPr>
      </w:pPr>
      <w:r w:rsidRPr="00675607">
        <w:rPr>
          <w:spacing w:val="-2"/>
          <w:sz w:val="28"/>
          <w:szCs w:val="28"/>
        </w:rPr>
        <w:t>- по значениям интенсивности электромагнитных излучений;</w:t>
      </w:r>
    </w:p>
    <w:p w14:paraId="0918347C" w14:textId="77777777" w:rsidR="00457CBA" w:rsidRPr="00675607" w:rsidRDefault="00457CBA" w:rsidP="00775DEE">
      <w:pPr>
        <w:autoSpaceDE w:val="0"/>
        <w:autoSpaceDN w:val="0"/>
        <w:adjustRightInd w:val="0"/>
        <w:ind w:firstLine="567"/>
        <w:jc w:val="both"/>
        <w:rPr>
          <w:spacing w:val="-2"/>
          <w:sz w:val="28"/>
          <w:szCs w:val="28"/>
        </w:rPr>
      </w:pPr>
      <w:r w:rsidRPr="00675607">
        <w:rPr>
          <w:spacing w:val="-2"/>
          <w:sz w:val="28"/>
          <w:szCs w:val="28"/>
        </w:rPr>
        <w:t>- по электрической и магнитной составляющей;</w:t>
      </w:r>
    </w:p>
    <w:p w14:paraId="00A21FF0" w14:textId="77777777" w:rsidR="00457CBA" w:rsidRPr="00675607" w:rsidRDefault="00457CBA" w:rsidP="00775DEE">
      <w:pPr>
        <w:autoSpaceDE w:val="0"/>
        <w:autoSpaceDN w:val="0"/>
        <w:adjustRightInd w:val="0"/>
        <w:ind w:firstLine="567"/>
        <w:jc w:val="both"/>
        <w:rPr>
          <w:spacing w:val="-2"/>
          <w:sz w:val="28"/>
          <w:szCs w:val="28"/>
        </w:rPr>
      </w:pPr>
      <w:r w:rsidRPr="00675607">
        <w:rPr>
          <w:spacing w:val="-2"/>
          <w:sz w:val="28"/>
          <w:szCs w:val="28"/>
        </w:rPr>
        <w:t>- по плотности потока энергии.</w:t>
      </w:r>
    </w:p>
    <w:p w14:paraId="66AFF814" w14:textId="77777777" w:rsidR="00E113F5" w:rsidRPr="00675607" w:rsidRDefault="00E113F5" w:rsidP="00E113F5">
      <w:pPr>
        <w:autoSpaceDE w:val="0"/>
        <w:autoSpaceDN w:val="0"/>
        <w:adjustRightInd w:val="0"/>
        <w:ind w:firstLine="567"/>
        <w:jc w:val="both"/>
        <w:rPr>
          <w:spacing w:val="-2"/>
          <w:sz w:val="28"/>
          <w:szCs w:val="28"/>
        </w:rPr>
      </w:pPr>
      <w:r w:rsidRPr="00675607">
        <w:rPr>
          <w:spacing w:val="-2"/>
          <w:sz w:val="28"/>
          <w:szCs w:val="28"/>
        </w:rPr>
        <w:t>Вредное воздействие магнитного поля проявляется лишь при его напряженности около 200 А/м, что бывает на расстоянии 1—1,5 м от проводов фазы линии и опасно только для обслуживающего персонала при работах под напряжением. Это обстоятельство позволило сделать вывод об отсутствии биологического влияния магнитных полей промышленной частоты на людей и животных, находящихся под линией электропередач.</w:t>
      </w:r>
    </w:p>
    <w:p w14:paraId="07CCF275" w14:textId="77777777" w:rsidR="00E113F5" w:rsidRPr="00675607" w:rsidRDefault="00E113F5" w:rsidP="00E113F5">
      <w:pPr>
        <w:autoSpaceDE w:val="0"/>
        <w:autoSpaceDN w:val="0"/>
        <w:adjustRightInd w:val="0"/>
        <w:ind w:firstLine="567"/>
        <w:jc w:val="both"/>
        <w:rPr>
          <w:spacing w:val="-2"/>
          <w:sz w:val="28"/>
          <w:szCs w:val="28"/>
        </w:rPr>
      </w:pPr>
      <w:r w:rsidRPr="00675607">
        <w:rPr>
          <w:spacing w:val="-2"/>
          <w:sz w:val="28"/>
          <w:szCs w:val="28"/>
        </w:rPr>
        <w:t>Исходя из конструктивных особенностей электропередачи (провисания провода) наибольшее влияние поля проявляется в середине пролета, где напряженность для линий сверх - и ультравысокого напряжения на уровне роста человека составляет 5 - 20 кВ/м и выше в зависимости от класса напряжения и конструкции линии.</w:t>
      </w:r>
    </w:p>
    <w:p w14:paraId="5C7E339D" w14:textId="77777777" w:rsidR="00E113F5" w:rsidRPr="00675607" w:rsidRDefault="00E113F5" w:rsidP="00E113F5">
      <w:pPr>
        <w:autoSpaceDE w:val="0"/>
        <w:autoSpaceDN w:val="0"/>
        <w:adjustRightInd w:val="0"/>
        <w:ind w:firstLine="567"/>
        <w:jc w:val="both"/>
        <w:rPr>
          <w:spacing w:val="-2"/>
          <w:sz w:val="28"/>
          <w:szCs w:val="28"/>
        </w:rPr>
      </w:pPr>
      <w:r w:rsidRPr="00675607">
        <w:rPr>
          <w:spacing w:val="-2"/>
          <w:sz w:val="28"/>
          <w:szCs w:val="28"/>
        </w:rPr>
        <w:t xml:space="preserve">У опор, где высота подвеса проводов наибольшая и сказывается экранирующее влияние опор, напряженность поля наименьшая. Так как под проводами линией электропередач могут находиться люди, животные, транспорт, то возникает </w:t>
      </w:r>
      <w:r w:rsidRPr="00675607">
        <w:rPr>
          <w:spacing w:val="-2"/>
          <w:sz w:val="28"/>
          <w:szCs w:val="28"/>
        </w:rPr>
        <w:lastRenderedPageBreak/>
        <w:t>необходимость оценки возможных последствий длительного и кратковременного пребывания живых существ в электрическом поле различной напряженности.</w:t>
      </w:r>
    </w:p>
    <w:p w14:paraId="708F0851" w14:textId="77777777" w:rsidR="00E113F5" w:rsidRPr="00675607" w:rsidRDefault="00E113F5" w:rsidP="00E113F5">
      <w:pPr>
        <w:autoSpaceDE w:val="0"/>
        <w:autoSpaceDN w:val="0"/>
        <w:adjustRightInd w:val="0"/>
        <w:ind w:firstLine="567"/>
        <w:jc w:val="both"/>
        <w:rPr>
          <w:spacing w:val="-2"/>
          <w:sz w:val="28"/>
          <w:szCs w:val="28"/>
        </w:rPr>
      </w:pPr>
      <w:r w:rsidRPr="00675607">
        <w:rPr>
          <w:spacing w:val="-2"/>
          <w:sz w:val="28"/>
          <w:szCs w:val="28"/>
        </w:rPr>
        <w:t>Наиболее чувствительны к электрическим полям копытные животные и человек в обуви, изолирующей его от земли. Копыто животных также является хорошим изолятором. Наведенный потенциал в этом случае может достигать 10 кВ, а импульс тока через организм при касании к заземленному предмету (ветке куста, травинке) 100 - 200 мкА. Такие импульсы тока безопасны для организма, но неприятные ощущения заставляют копытных животных избегать трассы высоковольтных ЛЭП (более 10 кВ) в летнее время.</w:t>
      </w:r>
    </w:p>
    <w:p w14:paraId="3A3EF60D" w14:textId="77777777" w:rsidR="00E113F5" w:rsidRPr="00675607" w:rsidRDefault="00E113F5" w:rsidP="00E113F5">
      <w:pPr>
        <w:autoSpaceDE w:val="0"/>
        <w:autoSpaceDN w:val="0"/>
        <w:adjustRightInd w:val="0"/>
        <w:ind w:firstLine="567"/>
        <w:jc w:val="both"/>
        <w:rPr>
          <w:spacing w:val="-2"/>
          <w:sz w:val="28"/>
          <w:szCs w:val="28"/>
        </w:rPr>
      </w:pPr>
      <w:r w:rsidRPr="00675607">
        <w:rPr>
          <w:spacing w:val="-2"/>
          <w:sz w:val="28"/>
          <w:szCs w:val="28"/>
        </w:rPr>
        <w:t>При определении влияния на растения незначительные повреждения были заметны при напряженности, равной 20 кВ/м. Это был самый низкий порог появления повреждений в исследованиях.</w:t>
      </w:r>
    </w:p>
    <w:p w14:paraId="1C72167C" w14:textId="3EFB86FE" w:rsidR="00457CBA" w:rsidRPr="00675607" w:rsidRDefault="00AA08F8" w:rsidP="00DE1644">
      <w:pPr>
        <w:autoSpaceDE w:val="0"/>
        <w:autoSpaceDN w:val="0"/>
        <w:adjustRightInd w:val="0"/>
        <w:ind w:firstLine="567"/>
        <w:jc w:val="both"/>
        <w:rPr>
          <w:spacing w:val="-2"/>
          <w:sz w:val="28"/>
          <w:szCs w:val="28"/>
        </w:rPr>
      </w:pPr>
      <w:r w:rsidRPr="00675607">
        <w:rPr>
          <w:spacing w:val="-2"/>
          <w:sz w:val="28"/>
          <w:szCs w:val="28"/>
        </w:rPr>
        <w:t>Таким образом, н</w:t>
      </w:r>
      <w:r w:rsidR="00457CBA" w:rsidRPr="00675607">
        <w:rPr>
          <w:spacing w:val="-2"/>
          <w:sz w:val="28"/>
          <w:szCs w:val="28"/>
        </w:rPr>
        <w:t xml:space="preserve">а территории объекта отсутствуют источники электромагнитных излучений с напряжением электрической сети </w:t>
      </w:r>
      <w:r w:rsidR="00E113F5" w:rsidRPr="00675607">
        <w:rPr>
          <w:spacing w:val="-2"/>
          <w:sz w:val="28"/>
          <w:szCs w:val="28"/>
        </w:rPr>
        <w:t>более 10</w:t>
      </w:r>
      <w:r w:rsidR="00457CBA" w:rsidRPr="00675607">
        <w:rPr>
          <w:spacing w:val="-2"/>
          <w:sz w:val="28"/>
          <w:szCs w:val="28"/>
        </w:rPr>
        <w:t xml:space="preserve">кВ и выше, источники радиочастотного диапазона (частота 300 мГц и выше). </w:t>
      </w:r>
      <w:r w:rsidR="00E113F5" w:rsidRPr="00675607">
        <w:rPr>
          <w:spacing w:val="-2"/>
          <w:sz w:val="28"/>
          <w:szCs w:val="28"/>
        </w:rPr>
        <w:t>Влияние</w:t>
      </w:r>
      <w:r w:rsidR="0080118D">
        <w:rPr>
          <w:spacing w:val="-2"/>
          <w:sz w:val="28"/>
          <w:szCs w:val="28"/>
        </w:rPr>
        <w:t xml:space="preserve"> электромагнитных излучений</w:t>
      </w:r>
      <w:r w:rsidR="00E113F5" w:rsidRPr="00675607">
        <w:rPr>
          <w:spacing w:val="-2"/>
          <w:sz w:val="28"/>
          <w:szCs w:val="28"/>
        </w:rPr>
        <w:t xml:space="preserve"> на флору, фауну, человека </w:t>
      </w:r>
      <w:r w:rsidR="0080118D">
        <w:rPr>
          <w:spacing w:val="-2"/>
          <w:sz w:val="28"/>
          <w:szCs w:val="28"/>
        </w:rPr>
        <w:t xml:space="preserve">проектными решениями </w:t>
      </w:r>
      <w:r w:rsidR="00E113F5" w:rsidRPr="00675607">
        <w:rPr>
          <w:spacing w:val="-2"/>
          <w:sz w:val="28"/>
          <w:szCs w:val="28"/>
        </w:rPr>
        <w:t>исключено.</w:t>
      </w:r>
    </w:p>
    <w:p w14:paraId="5FD54AA4" w14:textId="77777777" w:rsidR="00457CBA" w:rsidRPr="00675607" w:rsidRDefault="00457CBA" w:rsidP="00775DEE">
      <w:pPr>
        <w:autoSpaceDE w:val="0"/>
        <w:autoSpaceDN w:val="0"/>
        <w:adjustRightInd w:val="0"/>
        <w:ind w:firstLine="567"/>
        <w:jc w:val="both"/>
        <w:rPr>
          <w:spacing w:val="-2"/>
          <w:sz w:val="28"/>
          <w:szCs w:val="28"/>
          <w:highlight w:val="yellow"/>
        </w:rPr>
      </w:pPr>
      <w:r w:rsidRPr="00675607">
        <w:rPr>
          <w:spacing w:val="-2"/>
          <w:sz w:val="28"/>
          <w:szCs w:val="28"/>
          <w:highlight w:val="yellow"/>
        </w:rPr>
        <w:t xml:space="preserve"> </w:t>
      </w:r>
    </w:p>
    <w:p w14:paraId="149D6D3E" w14:textId="57DFE6FF" w:rsidR="00457CBA" w:rsidRPr="00675607" w:rsidRDefault="00457CBA" w:rsidP="00F53C58">
      <w:pPr>
        <w:ind w:firstLine="567"/>
        <w:jc w:val="both"/>
        <w:rPr>
          <w:rFonts w:eastAsiaTheme="minorHAnsi"/>
          <w:b/>
          <w:sz w:val="28"/>
          <w:szCs w:val="28"/>
        </w:rPr>
      </w:pPr>
      <w:r w:rsidRPr="00675607">
        <w:rPr>
          <w:rFonts w:eastAsiaTheme="minorHAnsi"/>
          <w:b/>
          <w:sz w:val="28"/>
          <w:szCs w:val="28"/>
        </w:rPr>
        <w:t>4.3 Воздействие на геологическую среду</w:t>
      </w:r>
    </w:p>
    <w:p w14:paraId="7247875E" w14:textId="03EDE110" w:rsidR="00457CBA" w:rsidRPr="00675607" w:rsidRDefault="00457CBA" w:rsidP="00F53C58">
      <w:pPr>
        <w:tabs>
          <w:tab w:val="left" w:pos="1935"/>
        </w:tabs>
        <w:ind w:firstLine="567"/>
        <w:jc w:val="both"/>
        <w:rPr>
          <w:rFonts w:eastAsiaTheme="minorHAnsi"/>
          <w:sz w:val="28"/>
          <w:szCs w:val="28"/>
        </w:rPr>
      </w:pPr>
      <w:r w:rsidRPr="00675607">
        <w:rPr>
          <w:rFonts w:eastAsiaTheme="minorHAnsi"/>
          <w:sz w:val="28"/>
          <w:szCs w:val="28"/>
        </w:rPr>
        <w:t xml:space="preserve">Добыча полезных ископаемых на территории объекта не предусматривается. </w:t>
      </w:r>
      <w:r w:rsidR="00CF2070">
        <w:rPr>
          <w:rFonts w:eastAsiaTheme="minorHAnsi"/>
          <w:sz w:val="28"/>
          <w:szCs w:val="28"/>
        </w:rPr>
        <w:t xml:space="preserve">На территории, отведенной под проектирование, отсутствуют </w:t>
      </w:r>
      <w:r w:rsidR="00646CB7">
        <w:rPr>
          <w:rFonts w:eastAsiaTheme="minorHAnsi"/>
          <w:sz w:val="28"/>
          <w:szCs w:val="28"/>
        </w:rPr>
        <w:t xml:space="preserve">месторождения полезных </w:t>
      </w:r>
      <w:r w:rsidR="0080118D">
        <w:rPr>
          <w:rFonts w:eastAsiaTheme="minorHAnsi"/>
          <w:sz w:val="28"/>
          <w:szCs w:val="28"/>
        </w:rPr>
        <w:t>ископаемых.</w:t>
      </w:r>
    </w:p>
    <w:p w14:paraId="3D211177" w14:textId="5C1C5D75" w:rsidR="00457CBA" w:rsidRPr="00675607" w:rsidRDefault="00457CBA" w:rsidP="00775DEE">
      <w:pPr>
        <w:ind w:firstLine="567"/>
        <w:jc w:val="both"/>
        <w:rPr>
          <w:rFonts w:eastAsiaTheme="minorHAnsi"/>
          <w:sz w:val="28"/>
          <w:szCs w:val="28"/>
        </w:rPr>
      </w:pPr>
      <w:r w:rsidRPr="00675607">
        <w:rPr>
          <w:rFonts w:eastAsiaTheme="minorHAnsi"/>
          <w:sz w:val="28"/>
          <w:szCs w:val="28"/>
        </w:rPr>
        <w:t>Воздействие проектируемого объекта на геологическую среду связано, в первую очередь, с изъятием грунта при устройстве твердых покрытий</w:t>
      </w:r>
      <w:r w:rsidR="00010669">
        <w:rPr>
          <w:rFonts w:eastAsiaTheme="minorHAnsi"/>
          <w:sz w:val="28"/>
          <w:szCs w:val="28"/>
        </w:rPr>
        <w:t xml:space="preserve"> и строительстве заглубленных сооружений канализации</w:t>
      </w:r>
      <w:r w:rsidR="00201993" w:rsidRPr="00675607">
        <w:rPr>
          <w:rFonts w:eastAsiaTheme="minorHAnsi"/>
          <w:sz w:val="28"/>
          <w:szCs w:val="28"/>
        </w:rPr>
        <w:t xml:space="preserve">. </w:t>
      </w:r>
      <w:r w:rsidR="0080118D">
        <w:rPr>
          <w:rFonts w:eastAsiaTheme="minorHAnsi"/>
          <w:sz w:val="28"/>
          <w:szCs w:val="28"/>
        </w:rPr>
        <w:t xml:space="preserve">При этом заглубление не превышает 3 м от уровня поверхности, что на требует проведения процедуры  горного отвода. </w:t>
      </w:r>
      <w:r w:rsidRPr="00675607">
        <w:rPr>
          <w:rFonts w:eastAsiaTheme="minorHAnsi"/>
          <w:sz w:val="28"/>
          <w:szCs w:val="28"/>
        </w:rPr>
        <w:t xml:space="preserve">Уровень воздействия на </w:t>
      </w:r>
      <w:r w:rsidR="0080118D">
        <w:rPr>
          <w:rFonts w:eastAsiaTheme="minorHAnsi"/>
          <w:sz w:val="28"/>
          <w:szCs w:val="28"/>
        </w:rPr>
        <w:t xml:space="preserve">геологическую среду во </w:t>
      </w:r>
      <w:r w:rsidRPr="00675607">
        <w:rPr>
          <w:rFonts w:eastAsiaTheme="minorHAnsi"/>
          <w:sz w:val="28"/>
          <w:szCs w:val="28"/>
        </w:rPr>
        <w:t>время строительства можно оценить как допустимое.</w:t>
      </w:r>
    </w:p>
    <w:p w14:paraId="38A7E6DC" w14:textId="77777777" w:rsidR="00457CBA" w:rsidRPr="00675607" w:rsidRDefault="00457CBA" w:rsidP="00775DEE">
      <w:pPr>
        <w:pStyle w:val="a3"/>
        <w:spacing w:line="240" w:lineRule="auto"/>
        <w:ind w:firstLine="567"/>
        <w:rPr>
          <w:sz w:val="28"/>
          <w:szCs w:val="28"/>
        </w:rPr>
      </w:pPr>
      <w:r w:rsidRPr="00675607">
        <w:rPr>
          <w:sz w:val="28"/>
          <w:szCs w:val="28"/>
        </w:rPr>
        <w:t>Во время эксплуатации объекта негативное влияние на геологическую среду оказываться не будет.</w:t>
      </w:r>
    </w:p>
    <w:p w14:paraId="1C505D97" w14:textId="77777777" w:rsidR="00457CBA" w:rsidRPr="00675607" w:rsidRDefault="00457CBA" w:rsidP="00775DEE">
      <w:pPr>
        <w:ind w:firstLine="567"/>
        <w:rPr>
          <w:highlight w:val="yellow"/>
        </w:rPr>
      </w:pPr>
    </w:p>
    <w:bookmarkEnd w:id="30"/>
    <w:bookmarkEnd w:id="31"/>
    <w:p w14:paraId="2B25B527" w14:textId="43ADA9B7" w:rsidR="00457CBA" w:rsidRPr="00675607" w:rsidRDefault="00457CBA" w:rsidP="00F53C58">
      <w:pPr>
        <w:ind w:firstLine="567"/>
        <w:jc w:val="both"/>
        <w:rPr>
          <w:rFonts w:eastAsiaTheme="minorHAnsi"/>
          <w:b/>
          <w:sz w:val="28"/>
          <w:szCs w:val="28"/>
        </w:rPr>
      </w:pPr>
      <w:r w:rsidRPr="00675607">
        <w:rPr>
          <w:rFonts w:eastAsiaTheme="minorHAnsi"/>
          <w:b/>
          <w:sz w:val="28"/>
          <w:szCs w:val="28"/>
        </w:rPr>
        <w:t>4.4 Воздействие на земельные ресурсы и почвенный покров</w:t>
      </w:r>
    </w:p>
    <w:p w14:paraId="76218C31" w14:textId="77777777" w:rsidR="00377823" w:rsidRPr="00675607" w:rsidRDefault="00FB1EEA" w:rsidP="00377823">
      <w:pPr>
        <w:ind w:firstLine="567"/>
        <w:jc w:val="both"/>
        <w:rPr>
          <w:rFonts w:eastAsiaTheme="minorHAnsi"/>
          <w:sz w:val="28"/>
          <w:szCs w:val="28"/>
        </w:rPr>
      </w:pPr>
      <w:r>
        <w:rPr>
          <w:rFonts w:eastAsiaTheme="minorHAnsi"/>
          <w:sz w:val="28"/>
          <w:szCs w:val="28"/>
        </w:rPr>
        <w:t>З</w:t>
      </w:r>
      <w:r w:rsidR="00377823" w:rsidRPr="00675607">
        <w:rPr>
          <w:rFonts w:eastAsiaTheme="minorHAnsi"/>
          <w:sz w:val="28"/>
          <w:szCs w:val="28"/>
        </w:rPr>
        <w:t>начительная часть промышленных выбросов непосредственно из воздуха, с растений или окружающих предметов попадает в почву: газы – преимущественно с осадками, пыль – под действием силы тяжести. В условиях непрерывного загрязнения в вегетативной массе растений фазе их созревания сохраняется 2-10 % атмосферных примесей, поступивших на поверхность растительного покрова за вегетационный период; все остальное попадает в почву.</w:t>
      </w:r>
    </w:p>
    <w:p w14:paraId="000C3C40" w14:textId="28DA7DC0" w:rsidR="00377823" w:rsidRPr="00675607" w:rsidRDefault="00377823" w:rsidP="00377823">
      <w:pPr>
        <w:ind w:firstLine="567"/>
        <w:jc w:val="both"/>
        <w:rPr>
          <w:rFonts w:eastAsiaTheme="minorHAnsi"/>
          <w:sz w:val="28"/>
          <w:szCs w:val="28"/>
        </w:rPr>
      </w:pPr>
      <w:r w:rsidRPr="00675607">
        <w:rPr>
          <w:rFonts w:eastAsiaTheme="minorHAnsi"/>
          <w:sz w:val="28"/>
          <w:szCs w:val="28"/>
        </w:rPr>
        <w:t xml:space="preserve">Промышленные загрязнения оказывают заметное влияние на состав почв, создают неблагоприятные условия для развития естественных почвенных процессов, в том числе процессов трансформации и миграции органического вещества. Почва обладает определенной буферностью к изменениям поступления веществ из атмосферы, способностью к самоочищению от загрязняющих веществ. Факторами, способствующими </w:t>
      </w:r>
      <w:r w:rsidR="0080118D" w:rsidRPr="00675607">
        <w:rPr>
          <w:rFonts w:eastAsiaTheme="minorHAnsi"/>
          <w:sz w:val="28"/>
          <w:szCs w:val="28"/>
        </w:rPr>
        <w:t>увеличению загрязненности верхнего слоя почвы,</w:t>
      </w:r>
      <w:r w:rsidRPr="00675607">
        <w:rPr>
          <w:rFonts w:eastAsiaTheme="minorHAnsi"/>
          <w:sz w:val="28"/>
          <w:szCs w:val="28"/>
        </w:rPr>
        <w:t xml:space="preserve"> являются: высокая относительная влажность воздуха; температурная инверсия; штиль; сплошная облачность; туман; моросящий обложной дождь. При этих атмосферных явлениях пылевидные частицы лучше прилипают к наземным частям </w:t>
      </w:r>
      <w:r w:rsidRPr="00675607">
        <w:rPr>
          <w:rFonts w:eastAsiaTheme="minorHAnsi"/>
          <w:sz w:val="28"/>
          <w:szCs w:val="28"/>
        </w:rPr>
        <w:lastRenderedPageBreak/>
        <w:t>растений, а газы быстро проникают в растительные ткани. Кроме промышленных выбросов в атмосферу, отрицательно сказываются на состоянии почвы и механические нарушения почвенного покрова: снятие плодородного слоя, расчистка территории от растительности, что в свою очередь нарушает экологическое равновесие почвенной системы. Негативное влияние на почвы оказывают загрязненные нефтепродуктами дождевые и талые воды, а также, нарушение правил сбора и утилизации промышленных отходов.</w:t>
      </w:r>
    </w:p>
    <w:p w14:paraId="70700DE2" w14:textId="77777777" w:rsidR="00377823" w:rsidRPr="00675607" w:rsidRDefault="00377823" w:rsidP="00377823">
      <w:pPr>
        <w:ind w:firstLine="567"/>
        <w:jc w:val="both"/>
        <w:rPr>
          <w:rFonts w:eastAsiaTheme="minorHAnsi"/>
          <w:sz w:val="28"/>
          <w:szCs w:val="28"/>
        </w:rPr>
      </w:pPr>
      <w:r w:rsidRPr="00675607">
        <w:rPr>
          <w:rFonts w:eastAsiaTheme="minorHAnsi"/>
          <w:sz w:val="28"/>
          <w:szCs w:val="28"/>
        </w:rPr>
        <w:t>Анализируя основные решения проектные решения можно сделать следующее заключение:</w:t>
      </w:r>
    </w:p>
    <w:p w14:paraId="15D17E82" w14:textId="7A9D6204" w:rsidR="00377823" w:rsidRPr="00675607" w:rsidRDefault="00377823" w:rsidP="00377823">
      <w:pPr>
        <w:ind w:firstLine="567"/>
        <w:jc w:val="both"/>
        <w:rPr>
          <w:rFonts w:eastAsiaTheme="minorHAnsi"/>
          <w:sz w:val="28"/>
          <w:szCs w:val="28"/>
        </w:rPr>
      </w:pPr>
      <w:r w:rsidRPr="00675607">
        <w:rPr>
          <w:rFonts w:eastAsiaTheme="minorHAnsi"/>
          <w:sz w:val="28"/>
          <w:szCs w:val="28"/>
        </w:rPr>
        <w:t xml:space="preserve">- проектом предусматривается </w:t>
      </w:r>
      <w:r w:rsidR="007249FF">
        <w:rPr>
          <w:rFonts w:eastAsiaTheme="minorHAnsi"/>
          <w:sz w:val="28"/>
          <w:szCs w:val="28"/>
        </w:rPr>
        <w:t>компенсационные выплаты за вырубку деревьев в установленном законодательство порядке</w:t>
      </w:r>
      <w:r w:rsidRPr="00675607">
        <w:rPr>
          <w:rFonts w:eastAsiaTheme="minorHAnsi"/>
          <w:sz w:val="28"/>
          <w:szCs w:val="28"/>
        </w:rPr>
        <w:t>;</w:t>
      </w:r>
    </w:p>
    <w:p w14:paraId="20EEF59B" w14:textId="7CCDF501" w:rsidR="00377823" w:rsidRPr="00675607" w:rsidRDefault="00377823" w:rsidP="00377823">
      <w:pPr>
        <w:ind w:firstLine="567"/>
        <w:jc w:val="both"/>
        <w:rPr>
          <w:rFonts w:eastAsiaTheme="minorHAnsi"/>
          <w:sz w:val="28"/>
          <w:szCs w:val="28"/>
        </w:rPr>
      </w:pPr>
      <w:r w:rsidRPr="00675607">
        <w:rPr>
          <w:rFonts w:eastAsiaTheme="minorHAnsi"/>
          <w:sz w:val="28"/>
          <w:szCs w:val="28"/>
        </w:rPr>
        <w:t>- после проведения строительных работ нарушенные земли</w:t>
      </w:r>
      <w:r w:rsidR="004C5225">
        <w:rPr>
          <w:rFonts w:eastAsiaTheme="minorHAnsi"/>
          <w:sz w:val="28"/>
          <w:szCs w:val="28"/>
        </w:rPr>
        <w:t xml:space="preserve"> (</w:t>
      </w:r>
      <w:r w:rsidR="00845100">
        <w:rPr>
          <w:rFonts w:eastAsiaTheme="minorHAnsi"/>
          <w:sz w:val="28"/>
          <w:szCs w:val="28"/>
        </w:rPr>
        <w:t xml:space="preserve">иной </w:t>
      </w:r>
      <w:r w:rsidR="004C5225">
        <w:rPr>
          <w:rFonts w:eastAsiaTheme="minorHAnsi"/>
          <w:sz w:val="28"/>
          <w:szCs w:val="28"/>
        </w:rPr>
        <w:t>травяной покров)</w:t>
      </w:r>
      <w:r w:rsidRPr="00675607">
        <w:rPr>
          <w:rFonts w:eastAsiaTheme="minorHAnsi"/>
          <w:sz w:val="28"/>
          <w:szCs w:val="28"/>
        </w:rPr>
        <w:t xml:space="preserve"> восстанавливаются;</w:t>
      </w:r>
    </w:p>
    <w:p w14:paraId="0A50ED84" w14:textId="043D1164" w:rsidR="00377823" w:rsidRPr="00675607" w:rsidRDefault="00377823" w:rsidP="00377823">
      <w:pPr>
        <w:ind w:firstLine="567"/>
        <w:jc w:val="both"/>
        <w:rPr>
          <w:rFonts w:eastAsiaTheme="minorHAnsi"/>
          <w:sz w:val="28"/>
          <w:szCs w:val="28"/>
        </w:rPr>
      </w:pPr>
      <w:r w:rsidRPr="00675607">
        <w:rPr>
          <w:rFonts w:eastAsiaTheme="minorHAnsi"/>
          <w:sz w:val="28"/>
          <w:szCs w:val="28"/>
        </w:rPr>
        <w:t xml:space="preserve">- в пределах пятна производства земляных работ проектом </w:t>
      </w:r>
      <w:r w:rsidR="007E1F1A">
        <w:rPr>
          <w:rFonts w:eastAsiaTheme="minorHAnsi"/>
          <w:sz w:val="28"/>
          <w:szCs w:val="28"/>
        </w:rPr>
        <w:t xml:space="preserve">не </w:t>
      </w:r>
      <w:r w:rsidRPr="00675607">
        <w:rPr>
          <w:rFonts w:eastAsiaTheme="minorHAnsi"/>
          <w:sz w:val="28"/>
          <w:szCs w:val="28"/>
        </w:rPr>
        <w:t xml:space="preserve">предусмотрена срезка </w:t>
      </w:r>
      <w:r w:rsidR="00FB1EEA">
        <w:rPr>
          <w:rFonts w:eastAsiaTheme="minorHAnsi"/>
          <w:sz w:val="28"/>
          <w:szCs w:val="28"/>
        </w:rPr>
        <w:t>плодородного слоя почвы</w:t>
      </w:r>
      <w:r w:rsidR="007E1F1A">
        <w:rPr>
          <w:rFonts w:eastAsiaTheme="minorHAnsi"/>
          <w:sz w:val="28"/>
          <w:szCs w:val="28"/>
        </w:rPr>
        <w:t xml:space="preserve"> ввиду его отсу</w:t>
      </w:r>
      <w:r w:rsidR="00845100">
        <w:rPr>
          <w:rFonts w:eastAsiaTheme="minorHAnsi"/>
          <w:sz w:val="28"/>
          <w:szCs w:val="28"/>
        </w:rPr>
        <w:t>т</w:t>
      </w:r>
      <w:r w:rsidR="007E1F1A">
        <w:rPr>
          <w:rFonts w:eastAsiaTheme="minorHAnsi"/>
          <w:sz w:val="28"/>
          <w:szCs w:val="28"/>
        </w:rPr>
        <w:t>ствия</w:t>
      </w:r>
      <w:r w:rsidR="00FB1EEA">
        <w:rPr>
          <w:rFonts w:eastAsiaTheme="minorHAnsi"/>
          <w:sz w:val="28"/>
          <w:szCs w:val="28"/>
        </w:rPr>
        <w:t>;</w:t>
      </w:r>
    </w:p>
    <w:p w14:paraId="5DB488E3" w14:textId="77777777" w:rsidR="00377823" w:rsidRPr="00675607" w:rsidRDefault="00377823" w:rsidP="00377823">
      <w:pPr>
        <w:ind w:firstLine="567"/>
        <w:jc w:val="both"/>
        <w:rPr>
          <w:rFonts w:eastAsiaTheme="minorHAnsi"/>
          <w:sz w:val="28"/>
          <w:szCs w:val="28"/>
        </w:rPr>
      </w:pPr>
      <w:r w:rsidRPr="00675607">
        <w:rPr>
          <w:rFonts w:eastAsiaTheme="minorHAnsi"/>
          <w:sz w:val="28"/>
          <w:szCs w:val="28"/>
        </w:rPr>
        <w:t>- после окончания строительно-монтажных работ земли, отводимые во временное пользование, рекультивируются и возвращаются землепользователям;</w:t>
      </w:r>
    </w:p>
    <w:p w14:paraId="71F4658C" w14:textId="591BABAE" w:rsidR="006B75CF" w:rsidRDefault="00377823" w:rsidP="00377823">
      <w:pPr>
        <w:ind w:firstLine="567"/>
        <w:jc w:val="both"/>
        <w:rPr>
          <w:rFonts w:eastAsiaTheme="minorHAnsi"/>
          <w:sz w:val="28"/>
          <w:szCs w:val="28"/>
        </w:rPr>
      </w:pPr>
      <w:r w:rsidRPr="00675607">
        <w:rPr>
          <w:rFonts w:eastAsiaTheme="minorHAnsi"/>
          <w:sz w:val="28"/>
          <w:szCs w:val="28"/>
        </w:rPr>
        <w:t>- существующий травяной покров, нарушенный в процессе строительства, после рекультивации будет восстановлен в полном объеме путем посева</w:t>
      </w:r>
      <w:r w:rsidR="00845100">
        <w:rPr>
          <w:rFonts w:eastAsiaTheme="minorHAnsi"/>
          <w:sz w:val="28"/>
          <w:szCs w:val="28"/>
        </w:rPr>
        <w:t xml:space="preserve"> иного травяного покрова;</w:t>
      </w:r>
      <w:r w:rsidR="002E3B91" w:rsidRPr="00675607">
        <w:rPr>
          <w:rFonts w:eastAsiaTheme="minorHAnsi"/>
          <w:sz w:val="28"/>
          <w:szCs w:val="28"/>
        </w:rPr>
        <w:t xml:space="preserve"> </w:t>
      </w:r>
      <w:r w:rsidR="00845100">
        <w:rPr>
          <w:rFonts w:eastAsiaTheme="minorHAnsi"/>
          <w:sz w:val="28"/>
          <w:szCs w:val="28"/>
        </w:rPr>
        <w:t xml:space="preserve"> </w:t>
      </w:r>
    </w:p>
    <w:p w14:paraId="47E89A14" w14:textId="73401A65" w:rsidR="00377823" w:rsidRPr="00675607" w:rsidRDefault="006B75CF" w:rsidP="00377823">
      <w:pPr>
        <w:ind w:firstLine="567"/>
        <w:jc w:val="both"/>
        <w:rPr>
          <w:rFonts w:eastAsiaTheme="minorHAnsi"/>
          <w:sz w:val="28"/>
          <w:szCs w:val="28"/>
        </w:rPr>
      </w:pPr>
      <w:r>
        <w:rPr>
          <w:rFonts w:eastAsiaTheme="minorHAnsi"/>
          <w:sz w:val="28"/>
          <w:szCs w:val="28"/>
        </w:rPr>
        <w:t>-</w:t>
      </w:r>
      <w:r w:rsidR="00377823" w:rsidRPr="00675607">
        <w:rPr>
          <w:rFonts w:eastAsiaTheme="minorHAnsi"/>
          <w:sz w:val="28"/>
          <w:szCs w:val="28"/>
        </w:rPr>
        <w:t xml:space="preserve"> при строительстве будут применяться методы работ, исключающие ухудшение свойств грунтов неорганизованным размывом поверхностными и подземными водами, промерзанием, повреждением механизмами и транспортом, а также проводиться соответствующие мероприятия по обращению со строительными отходами, предотвращающие заг</w:t>
      </w:r>
      <w:r w:rsidR="005B6595">
        <w:rPr>
          <w:rFonts w:eastAsiaTheme="minorHAnsi"/>
          <w:sz w:val="28"/>
          <w:szCs w:val="28"/>
        </w:rPr>
        <w:t>рязнение прилегающей территории.</w:t>
      </w:r>
    </w:p>
    <w:p w14:paraId="416BD299" w14:textId="77777777" w:rsidR="00377823" w:rsidRPr="00675607" w:rsidRDefault="00377823" w:rsidP="00377823">
      <w:pPr>
        <w:pStyle w:val="a3"/>
        <w:spacing w:line="240" w:lineRule="auto"/>
        <w:ind w:firstLine="567"/>
        <w:rPr>
          <w:sz w:val="28"/>
          <w:szCs w:val="28"/>
        </w:rPr>
      </w:pPr>
      <w:r w:rsidRPr="00675607">
        <w:rPr>
          <w:sz w:val="28"/>
          <w:szCs w:val="28"/>
        </w:rPr>
        <w:t xml:space="preserve">Воздействие проектируемой деятельности во время строительно-монтажных работ оценивается как воздействие низкой значимости. </w:t>
      </w:r>
    </w:p>
    <w:p w14:paraId="40D70602" w14:textId="77777777" w:rsidR="00D746E7" w:rsidRDefault="00377823" w:rsidP="00D746E7">
      <w:pPr>
        <w:pStyle w:val="a3"/>
        <w:spacing w:line="240" w:lineRule="auto"/>
        <w:ind w:firstLine="567"/>
        <w:rPr>
          <w:sz w:val="28"/>
          <w:szCs w:val="28"/>
        </w:rPr>
      </w:pPr>
      <w:r w:rsidRPr="00675607">
        <w:rPr>
          <w:sz w:val="28"/>
          <w:szCs w:val="28"/>
        </w:rPr>
        <w:t>Воздействие низкой значимости на геологическую среду обусловлено также отсутствием ценных минеральных месторождений в границах территории производства земляных работ.</w:t>
      </w:r>
    </w:p>
    <w:p w14:paraId="6C105123" w14:textId="2ECE7123" w:rsidR="00377823" w:rsidRPr="00675607" w:rsidRDefault="00377823" w:rsidP="00D746E7">
      <w:pPr>
        <w:pStyle w:val="a3"/>
        <w:spacing w:line="240" w:lineRule="auto"/>
        <w:ind w:firstLine="567"/>
        <w:rPr>
          <w:sz w:val="28"/>
          <w:szCs w:val="28"/>
        </w:rPr>
      </w:pPr>
      <w:r w:rsidRPr="00675607">
        <w:rPr>
          <w:sz w:val="28"/>
          <w:szCs w:val="28"/>
        </w:rPr>
        <w:t xml:space="preserve">При организации рельефа проектируемой площадки значительные выемки и насыпи грунтов не предполагаются. Поэтому риск активизации эрозионных и склоновых процессов будет минимален. </w:t>
      </w:r>
    </w:p>
    <w:p w14:paraId="49059F67" w14:textId="77777777" w:rsidR="00377823" w:rsidRPr="00675607" w:rsidRDefault="00377823" w:rsidP="00377823">
      <w:pPr>
        <w:pStyle w:val="Bodytext20"/>
        <w:shd w:val="clear" w:color="auto" w:fill="auto"/>
        <w:spacing w:line="322" w:lineRule="exact"/>
        <w:ind w:firstLine="567"/>
        <w:rPr>
          <w:b w:val="0"/>
          <w:sz w:val="28"/>
          <w:szCs w:val="28"/>
        </w:rPr>
      </w:pPr>
      <w:r w:rsidRPr="00675607">
        <w:rPr>
          <w:b w:val="0"/>
          <w:sz w:val="28"/>
          <w:szCs w:val="28"/>
          <w:lang w:bidi="ru-RU"/>
        </w:rPr>
        <w:t>Для снижения уровня воздействия техническое обслуживание и заправку строительных механизмов, сбор отработанных масел необходимо производить в специально отведенных местах.</w:t>
      </w:r>
    </w:p>
    <w:p w14:paraId="77C11DA3" w14:textId="77777777" w:rsidR="0050400D" w:rsidRDefault="00CD1454" w:rsidP="00377823">
      <w:pPr>
        <w:ind w:firstLine="567"/>
        <w:jc w:val="both"/>
        <w:rPr>
          <w:rFonts w:eastAsiaTheme="minorHAnsi"/>
          <w:sz w:val="28"/>
          <w:szCs w:val="28"/>
        </w:rPr>
      </w:pPr>
      <w:r w:rsidRPr="00675607">
        <w:rPr>
          <w:rFonts w:eastAsiaTheme="minorHAnsi"/>
          <w:sz w:val="28"/>
          <w:szCs w:val="28"/>
        </w:rPr>
        <w:t xml:space="preserve">Основное воздействие на земельные ресурсы будет оказываться в момент проведения </w:t>
      </w:r>
      <w:r w:rsidR="00675607">
        <w:rPr>
          <w:rFonts w:eastAsiaTheme="minorHAnsi"/>
          <w:sz w:val="28"/>
          <w:szCs w:val="28"/>
        </w:rPr>
        <w:t xml:space="preserve">работ по </w:t>
      </w:r>
      <w:r w:rsidR="00FB1EEA">
        <w:rPr>
          <w:rFonts w:eastAsiaTheme="minorHAnsi"/>
          <w:sz w:val="28"/>
          <w:szCs w:val="28"/>
        </w:rPr>
        <w:t>прокладке</w:t>
      </w:r>
      <w:r w:rsidRPr="00675607">
        <w:rPr>
          <w:rFonts w:eastAsiaTheme="minorHAnsi"/>
          <w:sz w:val="28"/>
          <w:szCs w:val="28"/>
        </w:rPr>
        <w:t xml:space="preserve"> </w:t>
      </w:r>
      <w:r w:rsidR="0050400D">
        <w:rPr>
          <w:rFonts w:eastAsiaTheme="minorHAnsi"/>
          <w:sz w:val="28"/>
          <w:szCs w:val="28"/>
        </w:rPr>
        <w:t>инженерных сетей и благоустройству территории</w:t>
      </w:r>
      <w:r w:rsidRPr="00675607">
        <w:rPr>
          <w:rFonts w:eastAsiaTheme="minorHAnsi"/>
          <w:sz w:val="28"/>
          <w:szCs w:val="28"/>
        </w:rPr>
        <w:t xml:space="preserve">. </w:t>
      </w:r>
    </w:p>
    <w:p w14:paraId="469AF3A5" w14:textId="188F924E" w:rsidR="0050400D" w:rsidRDefault="0050400D" w:rsidP="0050400D">
      <w:pPr>
        <w:pStyle w:val="a5"/>
        <w:spacing w:after="0"/>
        <w:ind w:firstLine="567"/>
        <w:jc w:val="both"/>
        <w:rPr>
          <w:sz w:val="28"/>
          <w:szCs w:val="28"/>
        </w:rPr>
      </w:pPr>
      <w:r w:rsidRPr="006D52BE">
        <w:rPr>
          <w:sz w:val="28"/>
          <w:szCs w:val="28"/>
          <w:u w:val="single"/>
        </w:rPr>
        <w:t xml:space="preserve">Проект «Строительство дождевой канализации на территории комплекса предприятий по переработке резиносодержащих отходов и производству резинотехнических изделий в районе </w:t>
      </w:r>
      <w:r w:rsidR="00BF7ECA">
        <w:rPr>
          <w:sz w:val="28"/>
          <w:szCs w:val="28"/>
          <w:u w:val="single"/>
        </w:rPr>
        <w:t>деревни</w:t>
      </w:r>
      <w:r w:rsidRPr="006D52BE">
        <w:rPr>
          <w:sz w:val="28"/>
          <w:szCs w:val="28"/>
          <w:u w:val="single"/>
        </w:rPr>
        <w:t xml:space="preserve"> Пушкари Гродненского района»</w:t>
      </w:r>
      <w:r>
        <w:rPr>
          <w:sz w:val="28"/>
          <w:szCs w:val="28"/>
        </w:rPr>
        <w:t>.</w:t>
      </w:r>
    </w:p>
    <w:p w14:paraId="4181DD7A" w14:textId="320CF5C6" w:rsidR="0050400D" w:rsidRPr="00E510F7" w:rsidRDefault="0050400D" w:rsidP="00795E2F">
      <w:pPr>
        <w:ind w:firstLine="567"/>
        <w:jc w:val="both"/>
        <w:rPr>
          <w:sz w:val="28"/>
          <w:szCs w:val="28"/>
          <w:highlight w:val="yellow"/>
        </w:rPr>
      </w:pPr>
      <w:r w:rsidRPr="00DA5FF0">
        <w:rPr>
          <w:sz w:val="28"/>
          <w:szCs w:val="28"/>
        </w:rPr>
        <w:t xml:space="preserve">Плодородный грунт на </w:t>
      </w:r>
      <w:r>
        <w:rPr>
          <w:sz w:val="28"/>
          <w:szCs w:val="28"/>
        </w:rPr>
        <w:t xml:space="preserve">основной </w:t>
      </w:r>
      <w:r w:rsidRPr="00DA5FF0">
        <w:rPr>
          <w:sz w:val="28"/>
          <w:szCs w:val="28"/>
        </w:rPr>
        <w:t xml:space="preserve">площадке строительства отсутствует. Для устройства </w:t>
      </w:r>
      <w:r w:rsidR="00845100">
        <w:rPr>
          <w:sz w:val="28"/>
          <w:szCs w:val="28"/>
        </w:rPr>
        <w:t xml:space="preserve">иного травяного покрова </w:t>
      </w:r>
      <w:r w:rsidR="00845100" w:rsidRPr="00DA5FF0">
        <w:rPr>
          <w:sz w:val="28"/>
          <w:szCs w:val="28"/>
        </w:rPr>
        <w:t>посевом</w:t>
      </w:r>
      <w:r w:rsidRPr="00DA5FF0">
        <w:rPr>
          <w:sz w:val="28"/>
          <w:szCs w:val="28"/>
        </w:rPr>
        <w:t xml:space="preserve"> многолетних трав на площадке строительства очистных сооружений </w:t>
      </w:r>
      <w:r>
        <w:rPr>
          <w:sz w:val="28"/>
          <w:szCs w:val="28"/>
        </w:rPr>
        <w:t xml:space="preserve">и автодороги </w:t>
      </w:r>
      <w:r w:rsidRPr="00DA5FF0">
        <w:rPr>
          <w:sz w:val="28"/>
          <w:szCs w:val="28"/>
        </w:rPr>
        <w:t xml:space="preserve">предусматривается подвозка недостающего растительного грунта в </w:t>
      </w:r>
      <w:r w:rsidR="007E1F1A">
        <w:rPr>
          <w:sz w:val="28"/>
          <w:szCs w:val="28"/>
        </w:rPr>
        <w:t xml:space="preserve">необходимом </w:t>
      </w:r>
      <w:r w:rsidRPr="00DA5FF0">
        <w:rPr>
          <w:sz w:val="28"/>
          <w:szCs w:val="28"/>
        </w:rPr>
        <w:t xml:space="preserve">объеме. </w:t>
      </w:r>
      <w:r w:rsidR="00845100">
        <w:rPr>
          <w:sz w:val="28"/>
          <w:szCs w:val="28"/>
        </w:rPr>
        <w:t xml:space="preserve"> </w:t>
      </w:r>
      <w:r w:rsidR="007E1F1A">
        <w:rPr>
          <w:sz w:val="28"/>
          <w:szCs w:val="28"/>
        </w:rPr>
        <w:t xml:space="preserve"> </w:t>
      </w:r>
      <w:r w:rsidR="00845100">
        <w:rPr>
          <w:sz w:val="28"/>
          <w:szCs w:val="28"/>
        </w:rPr>
        <w:t xml:space="preserve"> </w:t>
      </w:r>
    </w:p>
    <w:p w14:paraId="486DDFF8" w14:textId="7085484D" w:rsidR="0050400D" w:rsidRDefault="0050400D" w:rsidP="003528B2">
      <w:pPr>
        <w:ind w:firstLine="567"/>
        <w:jc w:val="both"/>
        <w:rPr>
          <w:sz w:val="28"/>
          <w:szCs w:val="28"/>
          <w:u w:val="single"/>
        </w:rPr>
      </w:pPr>
      <w:r w:rsidRPr="006D52BE">
        <w:rPr>
          <w:sz w:val="28"/>
          <w:szCs w:val="28"/>
          <w:u w:val="single"/>
        </w:rPr>
        <w:lastRenderedPageBreak/>
        <w:t>Проект «Строительство и обслуживание сооружений вспомогательного назначения для обеспечения производства резинотехнических изделий в районе д. Пушкари  Гродненского района».</w:t>
      </w:r>
    </w:p>
    <w:p w14:paraId="3A3608CF" w14:textId="361B6D2C" w:rsidR="0050400D" w:rsidRDefault="0050400D" w:rsidP="007E1F1A">
      <w:pPr>
        <w:ind w:firstLine="567"/>
        <w:jc w:val="both"/>
        <w:rPr>
          <w:rFonts w:eastAsiaTheme="minorHAnsi"/>
          <w:sz w:val="28"/>
          <w:szCs w:val="28"/>
        </w:rPr>
      </w:pPr>
      <w:r w:rsidRPr="00DA5FF0">
        <w:rPr>
          <w:sz w:val="28"/>
          <w:szCs w:val="28"/>
        </w:rPr>
        <w:t xml:space="preserve">Плодородный грунт на </w:t>
      </w:r>
      <w:r>
        <w:rPr>
          <w:sz w:val="28"/>
          <w:szCs w:val="28"/>
        </w:rPr>
        <w:t xml:space="preserve">основной </w:t>
      </w:r>
      <w:r w:rsidRPr="00DA5FF0">
        <w:rPr>
          <w:sz w:val="28"/>
          <w:szCs w:val="28"/>
        </w:rPr>
        <w:t xml:space="preserve">площадке строительства отсутствует. </w:t>
      </w:r>
      <w:r>
        <w:rPr>
          <w:sz w:val="28"/>
          <w:szCs w:val="28"/>
        </w:rPr>
        <w:t>Строительство осуществляется на существующей площадке, имеющей грунтовый слой</w:t>
      </w:r>
      <w:r w:rsidR="00845100">
        <w:rPr>
          <w:sz w:val="28"/>
          <w:szCs w:val="28"/>
        </w:rPr>
        <w:t>,</w:t>
      </w:r>
      <w:r>
        <w:rPr>
          <w:sz w:val="28"/>
          <w:szCs w:val="28"/>
        </w:rPr>
        <w:t xml:space="preserve"> используемый при проектировании в качестве основания.</w:t>
      </w:r>
      <w:r w:rsidR="00166C5A" w:rsidRPr="00166C5A">
        <w:rPr>
          <w:sz w:val="28"/>
          <w:szCs w:val="28"/>
        </w:rPr>
        <w:t xml:space="preserve"> </w:t>
      </w:r>
      <w:r w:rsidR="007E1F1A">
        <w:rPr>
          <w:sz w:val="28"/>
          <w:szCs w:val="28"/>
        </w:rPr>
        <w:t xml:space="preserve">При необходимости </w:t>
      </w:r>
      <w:r w:rsidR="007E1F1A" w:rsidRPr="00DA5FF0">
        <w:rPr>
          <w:sz w:val="28"/>
          <w:szCs w:val="28"/>
        </w:rPr>
        <w:t>предусматривается подвозка недостающего растительного грунта</w:t>
      </w:r>
      <w:r w:rsidR="007E1F1A">
        <w:rPr>
          <w:sz w:val="28"/>
          <w:szCs w:val="28"/>
        </w:rPr>
        <w:t xml:space="preserve"> для нужд озеленения.</w:t>
      </w:r>
    </w:p>
    <w:p w14:paraId="098FC8CC" w14:textId="560DC594" w:rsidR="00CD1454" w:rsidRPr="00675607" w:rsidRDefault="00845100" w:rsidP="00845100">
      <w:pPr>
        <w:jc w:val="both"/>
        <w:rPr>
          <w:rFonts w:eastAsiaTheme="minorHAnsi"/>
          <w:sz w:val="28"/>
          <w:szCs w:val="28"/>
        </w:rPr>
      </w:pPr>
      <w:r>
        <w:rPr>
          <w:rFonts w:eastAsiaTheme="minorHAnsi"/>
          <w:sz w:val="28"/>
          <w:szCs w:val="28"/>
        </w:rPr>
        <w:t xml:space="preserve">        </w:t>
      </w:r>
      <w:r w:rsidR="00CD1454" w:rsidRPr="00675607">
        <w:rPr>
          <w:rFonts w:eastAsiaTheme="minorHAnsi"/>
          <w:sz w:val="28"/>
          <w:szCs w:val="28"/>
        </w:rPr>
        <w:t>Для уменьшения воздействия на окружающую природу приняты определенные меры:</w:t>
      </w:r>
    </w:p>
    <w:p w14:paraId="6C16EB56" w14:textId="77777777" w:rsidR="00CD1454" w:rsidRPr="00675607" w:rsidRDefault="00377823" w:rsidP="00377823">
      <w:pPr>
        <w:ind w:firstLine="567"/>
        <w:jc w:val="both"/>
        <w:rPr>
          <w:rFonts w:eastAsiaTheme="minorHAnsi"/>
          <w:sz w:val="28"/>
          <w:szCs w:val="28"/>
        </w:rPr>
      </w:pPr>
      <w:r w:rsidRPr="00675607">
        <w:rPr>
          <w:rFonts w:eastAsiaTheme="minorHAnsi"/>
          <w:sz w:val="28"/>
          <w:szCs w:val="28"/>
        </w:rPr>
        <w:t xml:space="preserve">- </w:t>
      </w:r>
      <w:r w:rsidR="00BC0A8C" w:rsidRPr="00675607">
        <w:rPr>
          <w:rFonts w:eastAsiaTheme="minorHAnsi"/>
          <w:sz w:val="28"/>
          <w:szCs w:val="28"/>
        </w:rPr>
        <w:t>с</w:t>
      </w:r>
      <w:r w:rsidR="00CD1454" w:rsidRPr="00675607">
        <w:rPr>
          <w:rFonts w:eastAsiaTheme="minorHAnsi"/>
          <w:sz w:val="28"/>
          <w:szCs w:val="28"/>
        </w:rPr>
        <w:t>набжение объекта конструкциями, изделиями и материалами предусмотрено из условия достаточности для выполнения работ на одни сутки, без организации складирования на строительной площадке</w:t>
      </w:r>
      <w:r w:rsidRPr="00675607">
        <w:rPr>
          <w:rFonts w:eastAsiaTheme="minorHAnsi"/>
          <w:sz w:val="28"/>
          <w:szCs w:val="28"/>
        </w:rPr>
        <w:t>;</w:t>
      </w:r>
    </w:p>
    <w:p w14:paraId="464F290B" w14:textId="75896F2C" w:rsidR="00CD1454" w:rsidRPr="00675607" w:rsidRDefault="00377823" w:rsidP="00377823">
      <w:pPr>
        <w:ind w:firstLine="567"/>
        <w:jc w:val="both"/>
        <w:rPr>
          <w:rFonts w:eastAsiaTheme="minorHAnsi"/>
          <w:sz w:val="28"/>
          <w:szCs w:val="28"/>
        </w:rPr>
      </w:pPr>
      <w:r w:rsidRPr="00675607">
        <w:rPr>
          <w:rFonts w:eastAsiaTheme="minorHAnsi"/>
          <w:sz w:val="28"/>
          <w:szCs w:val="28"/>
        </w:rPr>
        <w:t xml:space="preserve">- </w:t>
      </w:r>
      <w:r w:rsidR="00BC0A8C" w:rsidRPr="00675607">
        <w:rPr>
          <w:rFonts w:eastAsiaTheme="minorHAnsi"/>
          <w:sz w:val="28"/>
          <w:szCs w:val="28"/>
        </w:rPr>
        <w:t>м</w:t>
      </w:r>
      <w:r w:rsidR="00CD1454" w:rsidRPr="00675607">
        <w:rPr>
          <w:rFonts w:eastAsiaTheme="minorHAnsi"/>
          <w:sz w:val="28"/>
          <w:szCs w:val="28"/>
        </w:rPr>
        <w:t>атериально-техническое снабжение строительства материалами, изделиями и полуфабрикатами предусмотрено с предприятий стройиндустрии и производственной базы под</w:t>
      </w:r>
      <w:r w:rsidR="00BC0A8C" w:rsidRPr="00675607">
        <w:rPr>
          <w:rFonts w:eastAsiaTheme="minorHAnsi"/>
          <w:sz w:val="28"/>
          <w:szCs w:val="28"/>
        </w:rPr>
        <w:t>рядной строительной организации;</w:t>
      </w:r>
    </w:p>
    <w:p w14:paraId="65E66CED" w14:textId="77777777" w:rsidR="00BC0A8C" w:rsidRPr="00675607" w:rsidRDefault="00377823" w:rsidP="00377823">
      <w:pPr>
        <w:ind w:firstLine="567"/>
        <w:jc w:val="both"/>
        <w:rPr>
          <w:rFonts w:eastAsiaTheme="minorHAnsi"/>
          <w:sz w:val="28"/>
          <w:szCs w:val="28"/>
        </w:rPr>
      </w:pPr>
      <w:r w:rsidRPr="00675607">
        <w:rPr>
          <w:rFonts w:eastAsiaTheme="minorHAnsi"/>
          <w:sz w:val="28"/>
          <w:szCs w:val="28"/>
        </w:rPr>
        <w:t xml:space="preserve">- </w:t>
      </w:r>
      <w:r w:rsidR="00BC0A8C" w:rsidRPr="00675607">
        <w:rPr>
          <w:rFonts w:eastAsiaTheme="minorHAnsi"/>
          <w:sz w:val="28"/>
          <w:szCs w:val="28"/>
        </w:rPr>
        <w:t>для сварочных работ предусматривается использовать сварочные агрегаты с двигателем внутреннего сгорани</w:t>
      </w:r>
      <w:r w:rsidR="00166C5A">
        <w:rPr>
          <w:rFonts w:eastAsiaTheme="minorHAnsi"/>
          <w:sz w:val="28"/>
          <w:szCs w:val="28"/>
        </w:rPr>
        <w:t>я.</w:t>
      </w:r>
    </w:p>
    <w:p w14:paraId="53EDA972" w14:textId="4433B77F" w:rsidR="0050400D" w:rsidRPr="0050400D" w:rsidRDefault="0050400D" w:rsidP="0050400D">
      <w:pPr>
        <w:pStyle w:val="Bodytext20"/>
        <w:shd w:val="clear" w:color="auto" w:fill="auto"/>
        <w:spacing w:line="322" w:lineRule="exact"/>
        <w:ind w:firstLine="567"/>
        <w:rPr>
          <w:rFonts w:eastAsiaTheme="minorHAnsi"/>
          <w:b w:val="0"/>
          <w:bCs w:val="0"/>
          <w:sz w:val="28"/>
          <w:szCs w:val="28"/>
        </w:rPr>
      </w:pPr>
      <w:r w:rsidRPr="0050400D">
        <w:rPr>
          <w:rFonts w:eastAsiaTheme="minorHAnsi"/>
          <w:b w:val="0"/>
          <w:bCs w:val="0"/>
          <w:sz w:val="28"/>
          <w:szCs w:val="28"/>
        </w:rPr>
        <w:t>Следовательно, вредное воздействие на почву и недра при строительстве проектируемых объектов, благодаря предусмотренным мероприятиям, будет незначительным.</w:t>
      </w:r>
    </w:p>
    <w:p w14:paraId="5B0839AD" w14:textId="57BC5BCB" w:rsidR="003734B2" w:rsidRDefault="003734B2">
      <w:pPr>
        <w:rPr>
          <w:b/>
          <w:sz w:val="28"/>
          <w:szCs w:val="28"/>
        </w:rPr>
      </w:pPr>
    </w:p>
    <w:p w14:paraId="65999742" w14:textId="701A56C1" w:rsidR="00457CBA" w:rsidRPr="00675607" w:rsidRDefault="00457CBA" w:rsidP="00775DEE">
      <w:pPr>
        <w:autoSpaceDE w:val="0"/>
        <w:autoSpaceDN w:val="0"/>
        <w:adjustRightInd w:val="0"/>
        <w:ind w:right="40" w:firstLine="567"/>
        <w:jc w:val="both"/>
        <w:rPr>
          <w:b/>
          <w:sz w:val="28"/>
          <w:szCs w:val="28"/>
        </w:rPr>
      </w:pPr>
      <w:r w:rsidRPr="00675607">
        <w:rPr>
          <w:b/>
          <w:sz w:val="28"/>
          <w:szCs w:val="28"/>
        </w:rPr>
        <w:t>4.5 Воздействия на поверхностные и подземные воды</w:t>
      </w:r>
    </w:p>
    <w:p w14:paraId="292FD1D4" w14:textId="0DCF1A3B" w:rsidR="000208BF" w:rsidRDefault="000208BF" w:rsidP="000208BF">
      <w:pPr>
        <w:pStyle w:val="a5"/>
        <w:spacing w:after="0"/>
        <w:ind w:firstLine="567"/>
        <w:jc w:val="both"/>
        <w:rPr>
          <w:sz w:val="28"/>
          <w:szCs w:val="28"/>
        </w:rPr>
      </w:pPr>
      <w:r w:rsidRPr="006D52BE">
        <w:rPr>
          <w:sz w:val="28"/>
          <w:szCs w:val="28"/>
          <w:u w:val="single"/>
        </w:rPr>
        <w:t xml:space="preserve">Проект «Строительство дождевой канализации на территории комплекса предприятий по переработке резиносодержащих отходов и производству резинотехнических изделий в районе </w:t>
      </w:r>
      <w:r w:rsidR="00C50626">
        <w:rPr>
          <w:sz w:val="28"/>
          <w:szCs w:val="28"/>
          <w:u w:val="single"/>
        </w:rPr>
        <w:t>деревни</w:t>
      </w:r>
      <w:r w:rsidRPr="006D52BE">
        <w:rPr>
          <w:sz w:val="28"/>
          <w:szCs w:val="28"/>
          <w:u w:val="single"/>
        </w:rPr>
        <w:t xml:space="preserve"> Пушкари Гродненского района»</w:t>
      </w:r>
      <w:r>
        <w:rPr>
          <w:sz w:val="28"/>
          <w:szCs w:val="28"/>
        </w:rPr>
        <w:t>.</w:t>
      </w:r>
    </w:p>
    <w:p w14:paraId="2A9170A8" w14:textId="6BA83A9E" w:rsidR="00F634F4" w:rsidRPr="009F0357" w:rsidRDefault="00F634F4" w:rsidP="00F634F4">
      <w:pPr>
        <w:suppressAutoHyphens/>
        <w:ind w:firstLine="567"/>
        <w:jc w:val="both"/>
        <w:rPr>
          <w:sz w:val="28"/>
          <w:szCs w:val="28"/>
        </w:rPr>
      </w:pPr>
      <w:r w:rsidRPr="009F0357">
        <w:rPr>
          <w:sz w:val="28"/>
          <w:szCs w:val="28"/>
        </w:rPr>
        <w:t xml:space="preserve">Проектом предусматривается отведение дождевых стоков на локальные очистные сооружения дождевых стоков с последующим отведением в </w:t>
      </w:r>
      <w:r w:rsidR="00845100">
        <w:rPr>
          <w:sz w:val="28"/>
          <w:szCs w:val="28"/>
        </w:rPr>
        <w:t>инфильтрационный</w:t>
      </w:r>
      <w:r w:rsidRPr="009F0357">
        <w:rPr>
          <w:sz w:val="28"/>
          <w:szCs w:val="28"/>
        </w:rPr>
        <w:t xml:space="preserve"> пруд-испаритель (поз.5).</w:t>
      </w:r>
    </w:p>
    <w:p w14:paraId="289BB12D" w14:textId="0EF7C92B" w:rsidR="00F634F4" w:rsidRPr="009F0357" w:rsidRDefault="00F634F4" w:rsidP="00F634F4">
      <w:pPr>
        <w:suppressAutoHyphens/>
        <w:ind w:firstLine="567"/>
        <w:jc w:val="both"/>
        <w:rPr>
          <w:sz w:val="28"/>
          <w:szCs w:val="28"/>
        </w:rPr>
      </w:pPr>
      <w:r w:rsidRPr="009F0357">
        <w:rPr>
          <w:sz w:val="28"/>
          <w:szCs w:val="28"/>
        </w:rPr>
        <w:t xml:space="preserve">Размещение проектируемых очистных сооружений предусмотрено значительно выше уровня грунтовых вод </w:t>
      </w:r>
      <w:r w:rsidR="00845100" w:rsidRPr="009F0357">
        <w:rPr>
          <w:sz w:val="28"/>
          <w:szCs w:val="28"/>
        </w:rPr>
        <w:t>на территории</w:t>
      </w:r>
      <w:r w:rsidR="00845100">
        <w:rPr>
          <w:sz w:val="28"/>
          <w:szCs w:val="28"/>
        </w:rPr>
        <w:t>.</w:t>
      </w:r>
      <w:r w:rsidRPr="009F0357">
        <w:rPr>
          <w:sz w:val="28"/>
          <w:szCs w:val="28"/>
        </w:rPr>
        <w:t xml:space="preserve"> </w:t>
      </w:r>
      <w:r w:rsidR="00845100">
        <w:rPr>
          <w:sz w:val="28"/>
          <w:szCs w:val="28"/>
        </w:rPr>
        <w:t>По</w:t>
      </w:r>
      <w:r w:rsidRPr="009F0357">
        <w:rPr>
          <w:sz w:val="28"/>
          <w:szCs w:val="28"/>
        </w:rPr>
        <w:t xml:space="preserve"> окончани</w:t>
      </w:r>
      <w:r w:rsidR="00845100">
        <w:rPr>
          <w:sz w:val="28"/>
          <w:szCs w:val="28"/>
        </w:rPr>
        <w:t>ю</w:t>
      </w:r>
      <w:r w:rsidRPr="009F0357">
        <w:rPr>
          <w:sz w:val="28"/>
          <w:szCs w:val="28"/>
        </w:rPr>
        <w:t xml:space="preserve"> </w:t>
      </w:r>
      <w:r w:rsidR="00845100" w:rsidRPr="009F0357">
        <w:rPr>
          <w:sz w:val="28"/>
          <w:szCs w:val="28"/>
        </w:rPr>
        <w:t>строительства</w:t>
      </w:r>
      <w:r w:rsidRPr="009F0357">
        <w:rPr>
          <w:sz w:val="28"/>
          <w:szCs w:val="28"/>
        </w:rPr>
        <w:t xml:space="preserve"> </w:t>
      </w:r>
      <w:r w:rsidR="00845100">
        <w:rPr>
          <w:sz w:val="28"/>
          <w:szCs w:val="28"/>
        </w:rPr>
        <w:t xml:space="preserve">новые (дополнительные) земельные участки </w:t>
      </w:r>
      <w:r w:rsidRPr="009F0357">
        <w:rPr>
          <w:sz w:val="28"/>
          <w:szCs w:val="28"/>
        </w:rPr>
        <w:t>составит единую</w:t>
      </w:r>
      <w:r w:rsidR="00845100">
        <w:rPr>
          <w:sz w:val="28"/>
          <w:szCs w:val="28"/>
        </w:rPr>
        <w:t xml:space="preserve"> с существующей</w:t>
      </w:r>
      <w:r w:rsidRPr="009F0357">
        <w:rPr>
          <w:sz w:val="28"/>
          <w:szCs w:val="28"/>
        </w:rPr>
        <w:t xml:space="preserve"> </w:t>
      </w:r>
      <w:r w:rsidR="00845100">
        <w:rPr>
          <w:sz w:val="28"/>
          <w:szCs w:val="28"/>
        </w:rPr>
        <w:t xml:space="preserve">промышленную площадку </w:t>
      </w:r>
      <w:r w:rsidRPr="009F0357">
        <w:rPr>
          <w:sz w:val="28"/>
          <w:szCs w:val="28"/>
        </w:rPr>
        <w:t xml:space="preserve">(п.8.3.8 СН4.01.02-2019). Перед локальными очистными сооружениями проектом предусматривается устройство разделительного колодца, после - контрольного колодца отбора проб диаметром 1000мм. Данные колодцы выполняются из сборных железобетонных элементов по серии 3.900.1-14, в нижней части колодца отбора проб предусмотрена отстойная часть высотой 500мм. Колодец отбора проб предназначен для контроля и оценки соблюдения требований качества очищенной воды, поступающей после очистки в </w:t>
      </w:r>
      <w:r w:rsidR="000D4EBC">
        <w:rPr>
          <w:sz w:val="28"/>
          <w:szCs w:val="28"/>
        </w:rPr>
        <w:t xml:space="preserve">инфильтрационно-испарительный </w:t>
      </w:r>
      <w:r w:rsidRPr="009F0357">
        <w:rPr>
          <w:sz w:val="28"/>
          <w:szCs w:val="28"/>
        </w:rPr>
        <w:t xml:space="preserve"> пруд. Забор образцов жидкости выполняют из отстойной части</w:t>
      </w:r>
      <w:r w:rsidR="000D4EBC">
        <w:rPr>
          <w:sz w:val="28"/>
          <w:szCs w:val="28"/>
        </w:rPr>
        <w:t xml:space="preserve"> колодца</w:t>
      </w:r>
      <w:r w:rsidRPr="009F0357">
        <w:rPr>
          <w:sz w:val="28"/>
          <w:szCs w:val="28"/>
        </w:rPr>
        <w:t xml:space="preserve">. После изъятия пробы отправляют в лабораторию для определения степени очистки жидкости. В случае если качество воды не соответствует принятым нормативам, производится устранение неполадок (обслуживание) системы с доведением степени очистки к допустимым показателям. </w:t>
      </w:r>
    </w:p>
    <w:p w14:paraId="77E8E482" w14:textId="77777777" w:rsidR="00F634F4" w:rsidRPr="009F0357" w:rsidRDefault="00F634F4" w:rsidP="00F634F4">
      <w:pPr>
        <w:suppressAutoHyphens/>
        <w:ind w:firstLine="567"/>
        <w:jc w:val="both"/>
        <w:rPr>
          <w:sz w:val="28"/>
          <w:szCs w:val="28"/>
        </w:rPr>
      </w:pPr>
      <w:r w:rsidRPr="009F0357">
        <w:rPr>
          <w:sz w:val="28"/>
          <w:szCs w:val="28"/>
        </w:rPr>
        <w:t>Сеть дождевой канализации проектируется из желтых ПВХ труб SN4 Ду250-500 по СТБ ЕН 1401-1-2012 «СТС-Белполипластик».</w:t>
      </w:r>
    </w:p>
    <w:p w14:paraId="3C935546" w14:textId="77777777" w:rsidR="00F634F4" w:rsidRPr="009F0357" w:rsidRDefault="00F634F4" w:rsidP="00F634F4">
      <w:pPr>
        <w:suppressAutoHyphens/>
        <w:ind w:firstLine="567"/>
        <w:jc w:val="both"/>
        <w:rPr>
          <w:sz w:val="28"/>
          <w:szCs w:val="28"/>
        </w:rPr>
      </w:pPr>
      <w:r w:rsidRPr="009F0357">
        <w:rPr>
          <w:sz w:val="28"/>
          <w:szCs w:val="28"/>
        </w:rPr>
        <w:lastRenderedPageBreak/>
        <w:t>Для защиты трубопроводов от механического разрушения в результате воздействия внешних нагрузок минимальную глубину заложения   принята не менее 0,7 м от наружного диаметра трубы.</w:t>
      </w:r>
    </w:p>
    <w:p w14:paraId="29AB4396" w14:textId="4FC0546D" w:rsidR="00F634F4" w:rsidRPr="009F0357" w:rsidRDefault="00F634F4" w:rsidP="000D4EBC">
      <w:pPr>
        <w:suppressAutoHyphens/>
        <w:ind w:firstLine="567"/>
        <w:jc w:val="both"/>
        <w:rPr>
          <w:sz w:val="28"/>
          <w:szCs w:val="28"/>
        </w:rPr>
      </w:pPr>
      <w:r w:rsidRPr="009F0357">
        <w:rPr>
          <w:sz w:val="28"/>
          <w:szCs w:val="28"/>
        </w:rPr>
        <w:t>В проекте укладка трубопровода на песчаных грунтах принята на грунтовое плоское основание, в супесях и глинистых грунтах – на грунтовое плоское основание с подсыпкой из песчаного грунта, в насыпных, со слабой несущей способностью – на гравийно-щебеночную подготовку, согласно серии 3.008.9-6/86.0-26, 27, 28.</w:t>
      </w:r>
    </w:p>
    <w:p w14:paraId="2A4C9275" w14:textId="77777777" w:rsidR="00F634F4" w:rsidRPr="009F0357" w:rsidRDefault="00F634F4" w:rsidP="00F634F4">
      <w:pPr>
        <w:suppressAutoHyphens/>
        <w:ind w:firstLine="567"/>
        <w:jc w:val="both"/>
        <w:rPr>
          <w:sz w:val="28"/>
          <w:szCs w:val="28"/>
        </w:rPr>
      </w:pPr>
      <w:r w:rsidRPr="009F0357">
        <w:rPr>
          <w:sz w:val="28"/>
          <w:szCs w:val="28"/>
        </w:rPr>
        <w:t xml:space="preserve">Колодцы на сети предусматриваются из сборных железобетонных элементов серии 3.900.1-14 по т.п.902-09-22.84. </w:t>
      </w:r>
    </w:p>
    <w:p w14:paraId="569B587C" w14:textId="77777777" w:rsidR="00F634F4" w:rsidRPr="009F0357" w:rsidRDefault="00F634F4" w:rsidP="00F634F4">
      <w:pPr>
        <w:suppressAutoHyphens/>
        <w:ind w:firstLine="567"/>
        <w:jc w:val="both"/>
        <w:rPr>
          <w:sz w:val="28"/>
          <w:szCs w:val="28"/>
        </w:rPr>
      </w:pPr>
      <w:r w:rsidRPr="009F0357">
        <w:rPr>
          <w:sz w:val="28"/>
          <w:szCs w:val="28"/>
        </w:rPr>
        <w:t>Диаметры круглых колодцев канализации приняты:</w:t>
      </w:r>
    </w:p>
    <w:p w14:paraId="209E7FEA" w14:textId="77777777" w:rsidR="00F634F4" w:rsidRPr="009F0357" w:rsidRDefault="00F634F4" w:rsidP="00F634F4">
      <w:pPr>
        <w:suppressAutoHyphens/>
        <w:ind w:firstLine="567"/>
        <w:jc w:val="both"/>
        <w:rPr>
          <w:sz w:val="28"/>
          <w:szCs w:val="28"/>
        </w:rPr>
      </w:pPr>
      <w:r w:rsidRPr="009F0357">
        <w:rPr>
          <w:sz w:val="28"/>
          <w:szCs w:val="28"/>
        </w:rPr>
        <w:t>1000  — на трубопроводах диаметром труб, мм до 400 включ.;</w:t>
      </w:r>
    </w:p>
    <w:p w14:paraId="7B9DF8F0" w14:textId="2AF4944D" w:rsidR="00F634F4" w:rsidRPr="009F0357" w:rsidRDefault="00F634F4" w:rsidP="00F634F4">
      <w:pPr>
        <w:suppressAutoHyphens/>
        <w:ind w:firstLine="567"/>
        <w:jc w:val="both"/>
        <w:rPr>
          <w:sz w:val="28"/>
          <w:szCs w:val="28"/>
        </w:rPr>
      </w:pPr>
      <w:r w:rsidRPr="009F0357">
        <w:rPr>
          <w:sz w:val="28"/>
          <w:szCs w:val="28"/>
        </w:rPr>
        <w:t xml:space="preserve">1500  — то же  св. 400 </w:t>
      </w:r>
      <w:r w:rsidR="000D4EBC">
        <w:rPr>
          <w:sz w:val="28"/>
          <w:szCs w:val="28"/>
        </w:rPr>
        <w:t xml:space="preserve">мм до </w:t>
      </w:r>
      <w:r w:rsidRPr="009F0357">
        <w:rPr>
          <w:sz w:val="28"/>
          <w:szCs w:val="28"/>
        </w:rPr>
        <w:t>1000</w:t>
      </w:r>
      <w:r w:rsidR="000D4EBC">
        <w:rPr>
          <w:sz w:val="28"/>
          <w:szCs w:val="28"/>
        </w:rPr>
        <w:t>мм</w:t>
      </w:r>
      <w:r w:rsidRPr="009F0357">
        <w:rPr>
          <w:sz w:val="28"/>
          <w:szCs w:val="28"/>
        </w:rPr>
        <w:t>.</w:t>
      </w:r>
    </w:p>
    <w:p w14:paraId="76641395" w14:textId="7E83D24D" w:rsidR="00F634F4" w:rsidRPr="009F0357" w:rsidRDefault="00F634F4" w:rsidP="00F634F4">
      <w:pPr>
        <w:suppressAutoHyphens/>
        <w:ind w:firstLine="567"/>
        <w:jc w:val="both"/>
        <w:rPr>
          <w:sz w:val="28"/>
          <w:szCs w:val="28"/>
        </w:rPr>
      </w:pPr>
      <w:r w:rsidRPr="009F0357">
        <w:rPr>
          <w:sz w:val="28"/>
          <w:szCs w:val="28"/>
        </w:rPr>
        <w:t xml:space="preserve">При расположении железобетонных колодцев под проезжей частью </w:t>
      </w:r>
      <w:r w:rsidR="000D4EBC" w:rsidRPr="009F0357">
        <w:rPr>
          <w:sz w:val="28"/>
          <w:szCs w:val="28"/>
        </w:rPr>
        <w:t>дорог предусматривается</w:t>
      </w:r>
      <w:r w:rsidRPr="009F0357">
        <w:rPr>
          <w:sz w:val="28"/>
          <w:szCs w:val="28"/>
        </w:rPr>
        <w:t xml:space="preserve"> их устройство преимущественно из сборных элементов с фальцевым стыковочным торцом (замком).</w:t>
      </w:r>
    </w:p>
    <w:p w14:paraId="785039D4" w14:textId="43FA6B11" w:rsidR="00F634F4" w:rsidRPr="009F0357" w:rsidRDefault="00F634F4" w:rsidP="00F634F4">
      <w:pPr>
        <w:suppressAutoHyphens/>
        <w:ind w:firstLine="567"/>
        <w:jc w:val="both"/>
        <w:rPr>
          <w:sz w:val="28"/>
          <w:szCs w:val="28"/>
        </w:rPr>
      </w:pPr>
      <w:r w:rsidRPr="009F0357">
        <w:rPr>
          <w:sz w:val="28"/>
          <w:szCs w:val="28"/>
        </w:rPr>
        <w:t>Полки лотка смотровых колодцев  расположены выше уровня верха трубы большего диаметра на 100 мм.</w:t>
      </w:r>
    </w:p>
    <w:p w14:paraId="38C78037" w14:textId="77777777" w:rsidR="00F634F4" w:rsidRPr="009F0357" w:rsidRDefault="00F634F4" w:rsidP="00F634F4">
      <w:pPr>
        <w:suppressAutoHyphens/>
        <w:ind w:firstLine="567"/>
        <w:jc w:val="both"/>
        <w:rPr>
          <w:sz w:val="28"/>
          <w:szCs w:val="28"/>
        </w:rPr>
      </w:pPr>
      <w:r w:rsidRPr="009F0357">
        <w:rPr>
          <w:sz w:val="28"/>
          <w:szCs w:val="28"/>
        </w:rPr>
        <w:t>Горловины колодцев на сетях канализации приняты диаметром 700 мм и высотой не более 1000 мм.</w:t>
      </w:r>
    </w:p>
    <w:p w14:paraId="588E7DBE" w14:textId="77777777" w:rsidR="00F634F4" w:rsidRPr="009F0357" w:rsidRDefault="00F634F4" w:rsidP="00F634F4">
      <w:pPr>
        <w:suppressAutoHyphens/>
        <w:ind w:firstLine="567"/>
        <w:jc w:val="both"/>
        <w:rPr>
          <w:sz w:val="28"/>
          <w:szCs w:val="28"/>
        </w:rPr>
      </w:pPr>
      <w:r w:rsidRPr="009F0357">
        <w:rPr>
          <w:sz w:val="28"/>
          <w:szCs w:val="28"/>
        </w:rPr>
        <w:t>Установка люков принята в одном уровне с поверхностью проезжей части дорог или пешеходных зон, на 50–70 мм выше поверхности земли в зеленой зоне и на 200 мм выше поверхности земли — на незастроенной территории.</w:t>
      </w:r>
    </w:p>
    <w:p w14:paraId="6D7AD1F7" w14:textId="6344377A" w:rsidR="00F634F4" w:rsidRPr="009F0357" w:rsidRDefault="00F634F4" w:rsidP="00F634F4">
      <w:pPr>
        <w:suppressAutoHyphens/>
        <w:ind w:firstLine="567"/>
        <w:jc w:val="both"/>
        <w:rPr>
          <w:sz w:val="28"/>
          <w:szCs w:val="28"/>
        </w:rPr>
      </w:pPr>
      <w:r w:rsidRPr="009F0357">
        <w:rPr>
          <w:sz w:val="28"/>
          <w:szCs w:val="28"/>
        </w:rPr>
        <w:t xml:space="preserve">Сопряжения труб, уложенных на разной глубине, при диаметре труб до 600мм и перепаде высот до 0,5 м при устройстве слива </w:t>
      </w:r>
      <w:r w:rsidR="000D4EBC">
        <w:rPr>
          <w:sz w:val="28"/>
          <w:szCs w:val="28"/>
        </w:rPr>
        <w:t xml:space="preserve">производятся </w:t>
      </w:r>
      <w:r w:rsidRPr="009F0357">
        <w:rPr>
          <w:sz w:val="28"/>
          <w:szCs w:val="28"/>
        </w:rPr>
        <w:t>в смотровом колодце.</w:t>
      </w:r>
    </w:p>
    <w:p w14:paraId="1BD5D8CF" w14:textId="77777777" w:rsidR="00F634F4" w:rsidRPr="009F0357" w:rsidRDefault="00F634F4" w:rsidP="00F634F4">
      <w:pPr>
        <w:suppressAutoHyphens/>
        <w:ind w:firstLine="567"/>
        <w:jc w:val="both"/>
        <w:rPr>
          <w:sz w:val="28"/>
          <w:szCs w:val="28"/>
        </w:rPr>
      </w:pPr>
      <w:r w:rsidRPr="009F0357">
        <w:rPr>
          <w:sz w:val="28"/>
          <w:szCs w:val="28"/>
        </w:rPr>
        <w:t>Средняя глубина заложения трубопровода составляет 1,5-2,0м.</w:t>
      </w:r>
    </w:p>
    <w:p w14:paraId="75EB3C36" w14:textId="3D9619C8" w:rsidR="00F634F4" w:rsidRPr="009F0357" w:rsidRDefault="00F634F4" w:rsidP="00F634F4">
      <w:pPr>
        <w:suppressAutoHyphens/>
        <w:ind w:firstLine="567"/>
        <w:jc w:val="both"/>
        <w:rPr>
          <w:sz w:val="28"/>
          <w:szCs w:val="28"/>
        </w:rPr>
      </w:pPr>
      <w:r w:rsidRPr="009F0357">
        <w:rPr>
          <w:sz w:val="28"/>
          <w:szCs w:val="28"/>
        </w:rPr>
        <w:t xml:space="preserve">Выпуск в </w:t>
      </w:r>
      <w:r w:rsidR="000D4EBC">
        <w:rPr>
          <w:sz w:val="28"/>
          <w:szCs w:val="28"/>
        </w:rPr>
        <w:t>инфильтрационный</w:t>
      </w:r>
      <w:r w:rsidRPr="009F0357">
        <w:rPr>
          <w:sz w:val="28"/>
          <w:szCs w:val="28"/>
        </w:rPr>
        <w:t xml:space="preserve"> пруд-испаритель осуществляется при помощи ж/б оголовка.</w:t>
      </w:r>
    </w:p>
    <w:p w14:paraId="16DC30DF" w14:textId="77777777" w:rsidR="00F634F4" w:rsidRPr="000D4EBC" w:rsidRDefault="00F634F4" w:rsidP="00D86D17">
      <w:pPr>
        <w:pStyle w:val="a5"/>
        <w:spacing w:before="120" w:after="0" w:line="276" w:lineRule="auto"/>
        <w:ind w:right="40" w:firstLine="567"/>
        <w:jc w:val="both"/>
        <w:rPr>
          <w:i/>
          <w:iCs/>
          <w:sz w:val="28"/>
          <w:szCs w:val="28"/>
        </w:rPr>
      </w:pPr>
      <w:r w:rsidRPr="000D4EBC">
        <w:rPr>
          <w:rStyle w:val="16"/>
          <w:i/>
          <w:iCs/>
          <w:sz w:val="28"/>
          <w:szCs w:val="28"/>
        </w:rPr>
        <w:t>Локальные очистные сооружения дождевого стока</w:t>
      </w:r>
    </w:p>
    <w:p w14:paraId="184B9635" w14:textId="77777777" w:rsidR="00F634F4" w:rsidRPr="00277E4C" w:rsidRDefault="00F634F4" w:rsidP="00D86D17">
      <w:pPr>
        <w:suppressAutoHyphens/>
        <w:ind w:firstLine="567"/>
        <w:jc w:val="both"/>
        <w:rPr>
          <w:sz w:val="28"/>
          <w:szCs w:val="28"/>
        </w:rPr>
      </w:pPr>
      <w:r w:rsidRPr="00277E4C">
        <w:rPr>
          <w:sz w:val="28"/>
          <w:szCs w:val="28"/>
        </w:rPr>
        <w:t>Показатели дождевого стока до очистки приняты:</w:t>
      </w:r>
    </w:p>
    <w:p w14:paraId="26CE35C3" w14:textId="77777777" w:rsidR="00F634F4" w:rsidRPr="00277E4C" w:rsidRDefault="00F634F4" w:rsidP="00D86D17">
      <w:pPr>
        <w:tabs>
          <w:tab w:val="left" w:pos="1134"/>
        </w:tabs>
        <w:ind w:firstLine="567"/>
        <w:jc w:val="both"/>
        <w:rPr>
          <w:sz w:val="28"/>
          <w:szCs w:val="28"/>
        </w:rPr>
      </w:pPr>
      <w:r w:rsidRPr="00277E4C">
        <w:rPr>
          <w:sz w:val="28"/>
          <w:szCs w:val="28"/>
        </w:rPr>
        <w:t xml:space="preserve">- Взвешенные вещества – </w:t>
      </w:r>
      <w:r>
        <w:rPr>
          <w:sz w:val="28"/>
          <w:szCs w:val="28"/>
        </w:rPr>
        <w:t>2000</w:t>
      </w:r>
      <w:r w:rsidRPr="00277E4C">
        <w:rPr>
          <w:sz w:val="28"/>
          <w:szCs w:val="28"/>
        </w:rPr>
        <w:t>мг/л,</w:t>
      </w:r>
    </w:p>
    <w:p w14:paraId="4FF150C2" w14:textId="77777777" w:rsidR="00F634F4" w:rsidRDefault="00F634F4" w:rsidP="00D86D17">
      <w:pPr>
        <w:suppressAutoHyphens/>
        <w:ind w:firstLine="567"/>
        <w:jc w:val="both"/>
        <w:rPr>
          <w:sz w:val="28"/>
          <w:szCs w:val="28"/>
        </w:rPr>
      </w:pPr>
      <w:r w:rsidRPr="00277E4C">
        <w:rPr>
          <w:sz w:val="28"/>
          <w:szCs w:val="28"/>
        </w:rPr>
        <w:t xml:space="preserve">- Нефтепродукты – </w:t>
      </w:r>
      <w:r>
        <w:rPr>
          <w:sz w:val="28"/>
          <w:szCs w:val="28"/>
        </w:rPr>
        <w:t>18</w:t>
      </w:r>
      <w:r w:rsidRPr="00277E4C">
        <w:rPr>
          <w:sz w:val="28"/>
          <w:szCs w:val="28"/>
        </w:rPr>
        <w:t>мг/л</w:t>
      </w:r>
    </w:p>
    <w:p w14:paraId="77B3F0EC" w14:textId="77777777" w:rsidR="00F634F4" w:rsidRPr="00277E4C" w:rsidRDefault="00F634F4" w:rsidP="00D86D17">
      <w:pPr>
        <w:suppressAutoHyphens/>
        <w:ind w:firstLine="567"/>
        <w:jc w:val="both"/>
        <w:rPr>
          <w:sz w:val="28"/>
          <w:szCs w:val="28"/>
        </w:rPr>
      </w:pPr>
      <w:r>
        <w:rPr>
          <w:sz w:val="28"/>
          <w:szCs w:val="28"/>
        </w:rPr>
        <w:t>- рН- 6,5-8,5.</w:t>
      </w:r>
    </w:p>
    <w:p w14:paraId="4D2E94C1" w14:textId="77777777" w:rsidR="00F634F4" w:rsidRDefault="00F634F4" w:rsidP="00D86D17">
      <w:pPr>
        <w:suppressAutoHyphens/>
        <w:ind w:firstLine="567"/>
        <w:jc w:val="both"/>
        <w:rPr>
          <w:sz w:val="28"/>
          <w:szCs w:val="28"/>
        </w:rPr>
      </w:pPr>
      <w:r w:rsidRPr="00277E4C">
        <w:rPr>
          <w:sz w:val="28"/>
          <w:szCs w:val="28"/>
        </w:rPr>
        <w:t xml:space="preserve">Очистные сооружения приняты комбинированного типа (песко-нефтеуловитель) производительностью 40л/с, степень очистки: </w:t>
      </w:r>
    </w:p>
    <w:p w14:paraId="0F0D963E" w14:textId="77777777" w:rsidR="00F634F4" w:rsidRDefault="00F634F4" w:rsidP="00D86D17">
      <w:pPr>
        <w:suppressAutoHyphens/>
        <w:ind w:firstLine="567"/>
        <w:jc w:val="both"/>
        <w:rPr>
          <w:sz w:val="28"/>
          <w:szCs w:val="28"/>
        </w:rPr>
      </w:pPr>
      <w:r>
        <w:rPr>
          <w:sz w:val="28"/>
          <w:szCs w:val="28"/>
        </w:rPr>
        <w:t>- В</w:t>
      </w:r>
      <w:r w:rsidRPr="00277E4C">
        <w:rPr>
          <w:sz w:val="28"/>
          <w:szCs w:val="28"/>
        </w:rPr>
        <w:t xml:space="preserve">звешенные вещества - 20мг/л, </w:t>
      </w:r>
    </w:p>
    <w:p w14:paraId="1749921B" w14:textId="77777777" w:rsidR="00F634F4" w:rsidRDefault="00F634F4" w:rsidP="00D86D17">
      <w:pPr>
        <w:suppressAutoHyphens/>
        <w:ind w:firstLine="567"/>
        <w:jc w:val="both"/>
        <w:rPr>
          <w:sz w:val="28"/>
          <w:szCs w:val="28"/>
        </w:rPr>
      </w:pPr>
      <w:r>
        <w:rPr>
          <w:sz w:val="28"/>
          <w:szCs w:val="28"/>
        </w:rPr>
        <w:t>- Н</w:t>
      </w:r>
      <w:r w:rsidRPr="00277E4C">
        <w:rPr>
          <w:sz w:val="28"/>
          <w:szCs w:val="28"/>
        </w:rPr>
        <w:t>ефтепродукты - 0,3мг/л</w:t>
      </w:r>
    </w:p>
    <w:p w14:paraId="7C76D784" w14:textId="77777777" w:rsidR="00F634F4" w:rsidRPr="00277E4C" w:rsidRDefault="00F634F4" w:rsidP="00D86D17">
      <w:pPr>
        <w:suppressAutoHyphens/>
        <w:ind w:firstLine="567"/>
        <w:jc w:val="both"/>
        <w:rPr>
          <w:sz w:val="28"/>
          <w:szCs w:val="28"/>
        </w:rPr>
      </w:pPr>
      <w:r>
        <w:rPr>
          <w:sz w:val="28"/>
          <w:szCs w:val="28"/>
        </w:rPr>
        <w:t>- рН- 6,5-8,5.</w:t>
      </w:r>
    </w:p>
    <w:p w14:paraId="7636EE9E" w14:textId="287158DA" w:rsidR="00F634F4" w:rsidRPr="00277E4C" w:rsidRDefault="00F634F4" w:rsidP="00D86D17">
      <w:pPr>
        <w:suppressAutoHyphens/>
        <w:ind w:firstLine="567"/>
        <w:jc w:val="both"/>
        <w:rPr>
          <w:color w:val="FF0000"/>
          <w:sz w:val="28"/>
          <w:szCs w:val="28"/>
        </w:rPr>
      </w:pPr>
      <w:r w:rsidRPr="00277E4C">
        <w:rPr>
          <w:sz w:val="28"/>
          <w:szCs w:val="28"/>
        </w:rPr>
        <w:t>В качестве аналога принят</w:t>
      </w:r>
      <w:r w:rsidR="000D4EBC">
        <w:rPr>
          <w:sz w:val="28"/>
          <w:szCs w:val="28"/>
        </w:rPr>
        <w:t>а очистная станция</w:t>
      </w:r>
      <w:r w:rsidRPr="00277E4C">
        <w:rPr>
          <w:sz w:val="28"/>
          <w:szCs w:val="28"/>
        </w:rPr>
        <w:t xml:space="preserve"> EuroPEK Roo Kombi NS40/4000 производства "Wavin Labko". Люки обслуживания </w:t>
      </w:r>
      <w:r w:rsidR="000D4EBC">
        <w:rPr>
          <w:sz w:val="28"/>
          <w:szCs w:val="28"/>
        </w:rPr>
        <w:t xml:space="preserve">станции </w:t>
      </w:r>
      <w:r w:rsidRPr="00277E4C">
        <w:rPr>
          <w:sz w:val="28"/>
          <w:szCs w:val="28"/>
        </w:rPr>
        <w:t>для защиты от постороннего доступа приняты с запорным устройством.</w:t>
      </w:r>
    </w:p>
    <w:p w14:paraId="346D136B" w14:textId="4F895A56" w:rsidR="00F634F4" w:rsidRPr="00652279" w:rsidRDefault="00F634F4" w:rsidP="00D86D17">
      <w:pPr>
        <w:shd w:val="clear" w:color="auto" w:fill="FFFFFF"/>
        <w:tabs>
          <w:tab w:val="left" w:pos="9356"/>
        </w:tabs>
        <w:ind w:right="4" w:firstLine="567"/>
        <w:jc w:val="both"/>
        <w:rPr>
          <w:sz w:val="28"/>
          <w:szCs w:val="28"/>
        </w:rPr>
      </w:pPr>
      <w:r w:rsidRPr="00277E4C">
        <w:rPr>
          <w:sz w:val="28"/>
          <w:szCs w:val="28"/>
        </w:rPr>
        <w:t xml:space="preserve">Корпус нефтемаслоотделителя </w:t>
      </w:r>
      <w:r w:rsidR="000D4EBC" w:rsidRPr="00277E4C">
        <w:rPr>
          <w:sz w:val="28"/>
          <w:szCs w:val="28"/>
        </w:rPr>
        <w:t>EuroPEK Roo изготовлен из</w:t>
      </w:r>
      <w:r w:rsidRPr="00277E4C">
        <w:rPr>
          <w:sz w:val="28"/>
          <w:szCs w:val="28"/>
        </w:rPr>
        <w:t xml:space="preserve"> </w:t>
      </w:r>
      <w:r w:rsidR="000D4EBC" w:rsidRPr="00277E4C">
        <w:rPr>
          <w:sz w:val="28"/>
          <w:szCs w:val="28"/>
        </w:rPr>
        <w:t>армированного стеклопластика</w:t>
      </w:r>
      <w:r w:rsidRPr="00277E4C">
        <w:rPr>
          <w:sz w:val="28"/>
          <w:szCs w:val="28"/>
        </w:rPr>
        <w:t xml:space="preserve">. Входные </w:t>
      </w:r>
      <w:r>
        <w:rPr>
          <w:sz w:val="28"/>
          <w:szCs w:val="28"/>
        </w:rPr>
        <w:t xml:space="preserve">и </w:t>
      </w:r>
      <w:r w:rsidRPr="00277E4C">
        <w:rPr>
          <w:sz w:val="28"/>
          <w:szCs w:val="28"/>
        </w:rPr>
        <w:t xml:space="preserve">выходные патрубки изготовлены из ПВХ. Коалесцентный модуль нефтемаслоотделителя EuroPEK Roo, повышающий эффективность очистки, изготовлен из полипропилена. </w:t>
      </w:r>
      <w:r w:rsidRPr="00652279">
        <w:rPr>
          <w:sz w:val="28"/>
          <w:szCs w:val="28"/>
        </w:rPr>
        <w:t>Проектом прин</w:t>
      </w:r>
      <w:r w:rsidR="000D4EBC">
        <w:rPr>
          <w:sz w:val="28"/>
          <w:szCs w:val="28"/>
        </w:rPr>
        <w:t>яты</w:t>
      </w:r>
      <w:r w:rsidRPr="00652279">
        <w:rPr>
          <w:sz w:val="28"/>
          <w:szCs w:val="28"/>
        </w:rPr>
        <w:t xml:space="preserve"> очистные </w:t>
      </w:r>
      <w:r w:rsidR="000D4EBC">
        <w:rPr>
          <w:sz w:val="28"/>
          <w:szCs w:val="28"/>
        </w:rPr>
        <w:t xml:space="preserve">сооружения </w:t>
      </w:r>
      <w:r w:rsidRPr="00652279">
        <w:rPr>
          <w:sz w:val="28"/>
          <w:szCs w:val="28"/>
        </w:rPr>
        <w:t>производительностью 40л/с.</w:t>
      </w:r>
    </w:p>
    <w:p w14:paraId="7297EDEC" w14:textId="77777777" w:rsidR="00F634F4" w:rsidRPr="00277E4C" w:rsidRDefault="003734B2" w:rsidP="00F634F4">
      <w:pPr>
        <w:tabs>
          <w:tab w:val="left" w:pos="709"/>
        </w:tabs>
        <w:suppressAutoHyphens/>
        <w:jc w:val="center"/>
        <w:rPr>
          <w:sz w:val="28"/>
          <w:szCs w:val="28"/>
        </w:rPr>
      </w:pPr>
      <w:r>
        <w:rPr>
          <w:noProof/>
          <w:lang w:val="en-US" w:eastAsia="en-US"/>
        </w:rPr>
        <w:lastRenderedPageBreak/>
        <w:drawing>
          <wp:inline distT="0" distB="0" distL="0" distR="0" wp14:anchorId="6555D753" wp14:editId="293265AB">
            <wp:extent cx="6030595" cy="3123779"/>
            <wp:effectExtent l="0" t="0" r="8255" b="635"/>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extLst>
                        <a:ext uri="{28A0092B-C50C-407E-A947-70E740481C1C}">
                          <a14:useLocalDpi xmlns:a14="http://schemas.microsoft.com/office/drawing/2010/main" val="0"/>
                        </a:ext>
                      </a:extLst>
                    </a:blip>
                    <a:stretch>
                      <a:fillRect/>
                    </a:stretch>
                  </pic:blipFill>
                  <pic:spPr>
                    <a:xfrm>
                      <a:off x="0" y="0"/>
                      <a:ext cx="6030595" cy="3123779"/>
                    </a:xfrm>
                    <a:prstGeom prst="rect">
                      <a:avLst/>
                    </a:prstGeom>
                  </pic:spPr>
                </pic:pic>
              </a:graphicData>
            </a:graphic>
          </wp:inline>
        </w:drawing>
      </w:r>
    </w:p>
    <w:p w14:paraId="498F6627" w14:textId="77777777" w:rsidR="00F634F4" w:rsidRDefault="00F634F4" w:rsidP="00F634F4">
      <w:pPr>
        <w:tabs>
          <w:tab w:val="left" w:pos="709"/>
        </w:tabs>
        <w:suppressAutoHyphens/>
        <w:jc w:val="center"/>
      </w:pPr>
    </w:p>
    <w:p w14:paraId="1D4EC3E8" w14:textId="77777777" w:rsidR="00F634F4" w:rsidRDefault="00F634F4" w:rsidP="00F634F4">
      <w:pPr>
        <w:tabs>
          <w:tab w:val="left" w:pos="709"/>
        </w:tabs>
        <w:suppressAutoHyphens/>
        <w:jc w:val="center"/>
      </w:pPr>
      <w:r>
        <w:rPr>
          <w:noProof/>
          <w:lang w:val="en-US" w:eastAsia="en-US"/>
        </w:rPr>
        <w:drawing>
          <wp:inline distT="0" distB="0" distL="0" distR="0" wp14:anchorId="0D7314C9" wp14:editId="37C7AD0F">
            <wp:extent cx="6164580" cy="2053203"/>
            <wp:effectExtent l="0" t="0" r="7620" b="4445"/>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extLst>
                        <a:ext uri="{28A0092B-C50C-407E-A947-70E740481C1C}">
                          <a14:useLocalDpi xmlns:a14="http://schemas.microsoft.com/office/drawing/2010/main" val="0"/>
                        </a:ext>
                      </a:extLst>
                    </a:blip>
                    <a:stretch>
                      <a:fillRect/>
                    </a:stretch>
                  </pic:blipFill>
                  <pic:spPr>
                    <a:xfrm>
                      <a:off x="0" y="0"/>
                      <a:ext cx="6173920" cy="2056314"/>
                    </a:xfrm>
                    <a:prstGeom prst="rect">
                      <a:avLst/>
                    </a:prstGeom>
                  </pic:spPr>
                </pic:pic>
              </a:graphicData>
            </a:graphic>
          </wp:inline>
        </w:drawing>
      </w:r>
    </w:p>
    <w:p w14:paraId="71BE57AC" w14:textId="77777777" w:rsidR="00F634F4" w:rsidRDefault="003734B2" w:rsidP="00F634F4">
      <w:pPr>
        <w:tabs>
          <w:tab w:val="left" w:pos="709"/>
        </w:tabs>
        <w:suppressAutoHyphens/>
        <w:jc w:val="center"/>
      </w:pPr>
      <w:r w:rsidRPr="00277E4C">
        <w:rPr>
          <w:sz w:val="28"/>
          <w:szCs w:val="28"/>
        </w:rPr>
        <w:t xml:space="preserve">Рис. </w:t>
      </w:r>
      <w:r w:rsidR="006E78AD">
        <w:rPr>
          <w:sz w:val="28"/>
          <w:szCs w:val="28"/>
        </w:rPr>
        <w:t>6</w:t>
      </w:r>
      <w:r w:rsidRPr="00277E4C">
        <w:rPr>
          <w:sz w:val="28"/>
          <w:szCs w:val="28"/>
        </w:rPr>
        <w:t>. Комплектация нефтемаслоотделителя EuroPEK Roo Kombi</w:t>
      </w:r>
    </w:p>
    <w:p w14:paraId="2E364AC3" w14:textId="77777777" w:rsidR="00F634F4" w:rsidRPr="00891130" w:rsidRDefault="00F634F4" w:rsidP="00F634F4">
      <w:pPr>
        <w:tabs>
          <w:tab w:val="left" w:pos="709"/>
        </w:tabs>
        <w:suppressAutoHyphens/>
        <w:jc w:val="center"/>
      </w:pPr>
    </w:p>
    <w:p w14:paraId="73DED641" w14:textId="77777777" w:rsidR="00F634F4" w:rsidRPr="00277E4C" w:rsidRDefault="00F634F4" w:rsidP="00F634F4">
      <w:pPr>
        <w:ind w:firstLine="567"/>
        <w:jc w:val="both"/>
        <w:rPr>
          <w:sz w:val="28"/>
          <w:szCs w:val="28"/>
        </w:rPr>
      </w:pPr>
      <w:r w:rsidRPr="00277E4C">
        <w:rPr>
          <w:sz w:val="28"/>
          <w:szCs w:val="28"/>
        </w:rPr>
        <w:t xml:space="preserve">В нефтемаслоотделителе EuroPEK Roo Kombi из сточных вод выделяются свободные и частично эмульгированные нефтепродукты. Принцип работы нефтемаслоотделителя основан на гравитации. Эффективность системы отделения увеличивается благодаря коалесцентному модулю. Стоки поступают в отделитель через входной патрубок. Нефтесодержащие сточные воды очищаются в коалесцентном модуле. Капельки нефтепродуктов притягиваются к поверхности пластин, и таким путем отделяются из очищаемой воды. Коалесцентный модуль позволяет отделять из воды также капельки нефтепродуктов небольших размеров, чем увеличивает эффективность очистки. </w:t>
      </w:r>
      <w:r>
        <w:rPr>
          <w:sz w:val="28"/>
          <w:szCs w:val="28"/>
        </w:rPr>
        <w:t>Удаление нефтепродуктов осуществляется в специальную тару</w:t>
      </w:r>
      <w:r w:rsidRPr="00277E4C">
        <w:rPr>
          <w:sz w:val="28"/>
          <w:szCs w:val="28"/>
        </w:rPr>
        <w:t xml:space="preserve"> </w:t>
      </w:r>
      <w:r>
        <w:rPr>
          <w:sz w:val="28"/>
          <w:szCs w:val="28"/>
        </w:rPr>
        <w:t>по мере заполнения после визуального контроля</w:t>
      </w:r>
      <w:r w:rsidRPr="00277E4C">
        <w:rPr>
          <w:sz w:val="28"/>
          <w:szCs w:val="28"/>
        </w:rPr>
        <w:t>.</w:t>
      </w:r>
    </w:p>
    <w:p w14:paraId="46CE7D64" w14:textId="77777777" w:rsidR="00F634F4" w:rsidRPr="00277E4C" w:rsidRDefault="00F634F4" w:rsidP="00F634F4">
      <w:pPr>
        <w:ind w:firstLine="567"/>
        <w:jc w:val="both"/>
        <w:rPr>
          <w:sz w:val="28"/>
          <w:szCs w:val="28"/>
        </w:rPr>
      </w:pPr>
      <w:r w:rsidRPr="00277E4C">
        <w:rPr>
          <w:sz w:val="28"/>
          <w:szCs w:val="28"/>
        </w:rPr>
        <w:t>В камере пескоилоотделителя выделяются из сточных вод твердые частицы. Принцип действия пескоилоотделителя основан на гравитации, когда твердые частицы, которые тяжелее воды, оседают на дно отделителя. Скопившиеся на дне твердые частицы откачиваются спецмашиной через тех</w:t>
      </w:r>
      <w:r>
        <w:rPr>
          <w:sz w:val="28"/>
          <w:szCs w:val="28"/>
        </w:rPr>
        <w:t xml:space="preserve">нический </w:t>
      </w:r>
      <w:r w:rsidRPr="00277E4C">
        <w:rPr>
          <w:sz w:val="28"/>
          <w:szCs w:val="28"/>
        </w:rPr>
        <w:t xml:space="preserve">колодец. Откачку </w:t>
      </w:r>
      <w:r>
        <w:rPr>
          <w:sz w:val="28"/>
          <w:szCs w:val="28"/>
        </w:rPr>
        <w:t>осадка песка</w:t>
      </w:r>
      <w:r w:rsidRPr="00277E4C">
        <w:rPr>
          <w:sz w:val="28"/>
          <w:szCs w:val="28"/>
        </w:rPr>
        <w:t xml:space="preserve"> нужно проводить при заполнении объема пескоилоотделителя илом на 1/3 или же не реже одного раза в год.</w:t>
      </w:r>
    </w:p>
    <w:p w14:paraId="7AAD2FE1" w14:textId="4CF05219" w:rsidR="00F634F4" w:rsidRPr="00F634F4" w:rsidRDefault="00F634F4" w:rsidP="00F634F4">
      <w:pPr>
        <w:ind w:firstLine="567"/>
        <w:jc w:val="both"/>
        <w:rPr>
          <w:sz w:val="28"/>
          <w:szCs w:val="28"/>
        </w:rPr>
      </w:pPr>
      <w:r w:rsidRPr="00F634F4">
        <w:rPr>
          <w:sz w:val="28"/>
          <w:szCs w:val="28"/>
        </w:rPr>
        <w:t xml:space="preserve">Объем залпового сброса </w:t>
      </w:r>
      <w:r>
        <w:rPr>
          <w:sz w:val="28"/>
          <w:szCs w:val="28"/>
        </w:rPr>
        <w:t xml:space="preserve">дождевых и талых вод </w:t>
      </w:r>
      <w:r w:rsidRPr="00F634F4">
        <w:rPr>
          <w:sz w:val="28"/>
          <w:szCs w:val="28"/>
        </w:rPr>
        <w:t>с 1</w:t>
      </w:r>
      <w:r w:rsidR="00767511">
        <w:rPr>
          <w:sz w:val="28"/>
          <w:szCs w:val="28"/>
        </w:rPr>
        <w:t xml:space="preserve"> </w:t>
      </w:r>
      <w:r w:rsidRPr="00F634F4">
        <w:rPr>
          <w:sz w:val="28"/>
          <w:szCs w:val="28"/>
        </w:rPr>
        <w:t xml:space="preserve">га </w:t>
      </w:r>
      <w:r w:rsidR="00767511">
        <w:rPr>
          <w:sz w:val="28"/>
          <w:szCs w:val="28"/>
        </w:rPr>
        <w:t xml:space="preserve">по проекту </w:t>
      </w:r>
      <w:r w:rsidRPr="00F634F4">
        <w:rPr>
          <w:sz w:val="28"/>
          <w:szCs w:val="28"/>
        </w:rPr>
        <w:t>составляет 108</w:t>
      </w:r>
      <w:r w:rsidR="00767511">
        <w:rPr>
          <w:sz w:val="28"/>
          <w:szCs w:val="28"/>
        </w:rPr>
        <w:t xml:space="preserve"> </w:t>
      </w:r>
      <w:r w:rsidRPr="00F634F4">
        <w:rPr>
          <w:sz w:val="28"/>
          <w:szCs w:val="28"/>
        </w:rPr>
        <w:t>м</w:t>
      </w:r>
      <w:r w:rsidRPr="00F634F4">
        <w:rPr>
          <w:sz w:val="28"/>
          <w:szCs w:val="28"/>
          <w:vertAlign w:val="superscript"/>
        </w:rPr>
        <w:t>3</w:t>
      </w:r>
      <w:r>
        <w:rPr>
          <w:sz w:val="28"/>
          <w:szCs w:val="28"/>
        </w:rPr>
        <w:t>. М</w:t>
      </w:r>
      <w:r w:rsidRPr="00F634F4">
        <w:rPr>
          <w:sz w:val="28"/>
          <w:szCs w:val="28"/>
        </w:rPr>
        <w:t xml:space="preserve">инимальный объем </w:t>
      </w:r>
      <w:r w:rsidR="00767511">
        <w:rPr>
          <w:sz w:val="28"/>
          <w:szCs w:val="28"/>
        </w:rPr>
        <w:t>инфильтрационноиспарительного</w:t>
      </w:r>
      <w:r>
        <w:rPr>
          <w:sz w:val="28"/>
          <w:szCs w:val="28"/>
        </w:rPr>
        <w:t xml:space="preserve"> </w:t>
      </w:r>
      <w:r w:rsidRPr="00F634F4">
        <w:rPr>
          <w:sz w:val="28"/>
          <w:szCs w:val="28"/>
        </w:rPr>
        <w:t xml:space="preserve">пруда </w:t>
      </w:r>
      <w:r w:rsidR="00767511">
        <w:rPr>
          <w:sz w:val="28"/>
          <w:szCs w:val="28"/>
        </w:rPr>
        <w:t xml:space="preserve">составляет </w:t>
      </w:r>
      <w:r w:rsidRPr="00F634F4">
        <w:rPr>
          <w:sz w:val="28"/>
          <w:szCs w:val="28"/>
        </w:rPr>
        <w:lastRenderedPageBreak/>
        <w:t>416,18</w:t>
      </w:r>
      <w:r w:rsidR="00767511">
        <w:rPr>
          <w:sz w:val="28"/>
          <w:szCs w:val="28"/>
        </w:rPr>
        <w:t xml:space="preserve"> </w:t>
      </w:r>
      <w:r w:rsidRPr="00F634F4">
        <w:rPr>
          <w:sz w:val="28"/>
          <w:szCs w:val="28"/>
        </w:rPr>
        <w:t>м</w:t>
      </w:r>
      <w:r w:rsidRPr="00F634F4">
        <w:rPr>
          <w:sz w:val="28"/>
          <w:szCs w:val="28"/>
          <w:vertAlign w:val="superscript"/>
        </w:rPr>
        <w:t>3</w:t>
      </w:r>
      <w:r>
        <w:rPr>
          <w:sz w:val="28"/>
          <w:szCs w:val="28"/>
        </w:rPr>
        <w:t>.</w:t>
      </w:r>
      <w:r w:rsidR="00767511">
        <w:rPr>
          <w:sz w:val="28"/>
          <w:szCs w:val="28"/>
        </w:rPr>
        <w:t xml:space="preserve"> </w:t>
      </w:r>
      <w:r w:rsidRPr="00F634F4">
        <w:rPr>
          <w:sz w:val="28"/>
          <w:szCs w:val="28"/>
        </w:rPr>
        <w:t xml:space="preserve">Коэффициент инфильтрации </w:t>
      </w:r>
      <w:r w:rsidR="00767511" w:rsidRPr="00F634F4">
        <w:rPr>
          <w:sz w:val="28"/>
          <w:szCs w:val="28"/>
        </w:rPr>
        <w:t>согласно геологическим данным</w:t>
      </w:r>
      <w:r w:rsidRPr="00F634F4">
        <w:rPr>
          <w:sz w:val="28"/>
          <w:szCs w:val="28"/>
        </w:rPr>
        <w:t xml:space="preserve"> </w:t>
      </w:r>
      <w:r w:rsidR="00767511">
        <w:rPr>
          <w:sz w:val="28"/>
          <w:szCs w:val="28"/>
        </w:rPr>
        <w:t xml:space="preserve">составляет </w:t>
      </w:r>
      <w:r w:rsidRPr="00F634F4">
        <w:rPr>
          <w:sz w:val="28"/>
          <w:szCs w:val="28"/>
        </w:rPr>
        <w:t>Kf – 4,2м/сутки (ИГЭ-4).</w:t>
      </w:r>
      <w:r>
        <w:rPr>
          <w:sz w:val="28"/>
          <w:szCs w:val="28"/>
        </w:rPr>
        <w:t xml:space="preserve"> Р</w:t>
      </w:r>
      <w:r w:rsidRPr="00F634F4">
        <w:rPr>
          <w:sz w:val="28"/>
          <w:szCs w:val="28"/>
        </w:rPr>
        <w:t xml:space="preserve">азмер пруда по площади фильтрации </w:t>
      </w:r>
      <w:r>
        <w:rPr>
          <w:sz w:val="28"/>
          <w:szCs w:val="28"/>
        </w:rPr>
        <w:t xml:space="preserve"> принят</w:t>
      </w:r>
      <w:r w:rsidR="00767511">
        <w:rPr>
          <w:sz w:val="28"/>
          <w:szCs w:val="28"/>
        </w:rPr>
        <w:t xml:space="preserve"> с </w:t>
      </w:r>
      <w:r>
        <w:rPr>
          <w:sz w:val="28"/>
          <w:szCs w:val="28"/>
        </w:rPr>
        <w:t xml:space="preserve"> </w:t>
      </w:r>
      <w:r w:rsidRPr="00F634F4">
        <w:rPr>
          <w:sz w:val="28"/>
          <w:szCs w:val="28"/>
        </w:rPr>
        <w:t xml:space="preserve">учетом, что статистически фильтрация работает 100% по площади нижней поверхности </w:t>
      </w:r>
      <w:r w:rsidR="00767511">
        <w:rPr>
          <w:sz w:val="28"/>
          <w:szCs w:val="28"/>
        </w:rPr>
        <w:t xml:space="preserve">и </w:t>
      </w:r>
      <w:r w:rsidRPr="00F634F4">
        <w:rPr>
          <w:sz w:val="28"/>
          <w:szCs w:val="28"/>
        </w:rPr>
        <w:t>50% боковой поверхности.</w:t>
      </w:r>
      <w:r>
        <w:rPr>
          <w:sz w:val="28"/>
          <w:szCs w:val="28"/>
        </w:rPr>
        <w:t xml:space="preserve"> </w:t>
      </w:r>
      <w:r w:rsidRPr="00F634F4">
        <w:rPr>
          <w:sz w:val="28"/>
          <w:szCs w:val="28"/>
        </w:rPr>
        <w:t>Полезный объем пруда и его суточная дренирующая способность превышает суточный объем попадающих в него осадков, что гарантирует прием осадков с площади водосбора в естественный грунт и исключает подтопление</w:t>
      </w:r>
      <w:r w:rsidR="00767511">
        <w:rPr>
          <w:sz w:val="28"/>
          <w:szCs w:val="28"/>
        </w:rPr>
        <w:t xml:space="preserve"> прилегающей территории.</w:t>
      </w:r>
    </w:p>
    <w:p w14:paraId="088FE5D2" w14:textId="736294E8" w:rsidR="000208BF" w:rsidRDefault="00767511" w:rsidP="00767511">
      <w:pPr>
        <w:jc w:val="both"/>
        <w:rPr>
          <w:sz w:val="28"/>
          <w:szCs w:val="28"/>
          <w:u w:val="single"/>
        </w:rPr>
      </w:pPr>
      <w:r>
        <w:rPr>
          <w:rFonts w:eastAsiaTheme="minorHAnsi"/>
          <w:sz w:val="28"/>
          <w:szCs w:val="28"/>
        </w:rPr>
        <w:t xml:space="preserve">        </w:t>
      </w:r>
      <w:r w:rsidR="000208BF" w:rsidRPr="006D52BE">
        <w:rPr>
          <w:sz w:val="28"/>
          <w:szCs w:val="28"/>
          <w:u w:val="single"/>
        </w:rPr>
        <w:t>Проект «Строительство и обслуживание сооружений вспомогательного назначения для обеспечения производства резинотехнических изделий в районе д. Пушкари  Гродненского района».</w:t>
      </w:r>
    </w:p>
    <w:p w14:paraId="13706250" w14:textId="506C4D2E" w:rsidR="00F634F4" w:rsidRPr="00E11391" w:rsidRDefault="00F634F4" w:rsidP="00F634F4">
      <w:pPr>
        <w:pStyle w:val="1"/>
        <w:jc w:val="both"/>
        <w:rPr>
          <w:rStyle w:val="16"/>
          <w:sz w:val="28"/>
          <w:szCs w:val="28"/>
        </w:rPr>
      </w:pPr>
      <w:r>
        <w:rPr>
          <w:rStyle w:val="16"/>
          <w:sz w:val="28"/>
          <w:szCs w:val="28"/>
        </w:rPr>
        <w:t>Существующ</w:t>
      </w:r>
      <w:r w:rsidR="00767511">
        <w:rPr>
          <w:rStyle w:val="16"/>
          <w:sz w:val="28"/>
          <w:szCs w:val="28"/>
        </w:rPr>
        <w:t>ее</w:t>
      </w:r>
      <w:r>
        <w:rPr>
          <w:rStyle w:val="16"/>
          <w:sz w:val="28"/>
          <w:szCs w:val="28"/>
        </w:rPr>
        <w:t xml:space="preserve"> </w:t>
      </w:r>
      <w:r w:rsidR="00767511">
        <w:rPr>
          <w:rStyle w:val="16"/>
          <w:sz w:val="28"/>
          <w:szCs w:val="28"/>
        </w:rPr>
        <w:t>отделение</w:t>
      </w:r>
      <w:r w:rsidRPr="00F634F4">
        <w:rPr>
          <w:rStyle w:val="16"/>
          <w:sz w:val="28"/>
          <w:szCs w:val="28"/>
        </w:rPr>
        <w:t xml:space="preserve"> гидрообразивной резки </w:t>
      </w:r>
      <w:r>
        <w:rPr>
          <w:rStyle w:val="16"/>
          <w:sz w:val="28"/>
          <w:szCs w:val="28"/>
        </w:rPr>
        <w:t>резинотехнических изделий</w:t>
      </w:r>
      <w:r w:rsidRPr="00F634F4">
        <w:rPr>
          <w:rStyle w:val="16"/>
          <w:sz w:val="28"/>
          <w:szCs w:val="28"/>
        </w:rPr>
        <w:t xml:space="preserve"> оборудован существующим технологическим оборудованием резки в количестве – 3 станка по типу Waterjet</w:t>
      </w:r>
      <w:r w:rsidR="00767511">
        <w:rPr>
          <w:rStyle w:val="16"/>
          <w:sz w:val="28"/>
          <w:szCs w:val="28"/>
        </w:rPr>
        <w:t xml:space="preserve"> </w:t>
      </w:r>
      <w:r w:rsidRPr="00F634F4">
        <w:rPr>
          <w:rStyle w:val="16"/>
          <w:sz w:val="28"/>
          <w:szCs w:val="28"/>
        </w:rPr>
        <w:t>Waterline (2 рабочих, 1 резервный). Расход воды на один станок согласно паспорта равен 4,54</w:t>
      </w:r>
      <w:r w:rsidR="00767511">
        <w:rPr>
          <w:rStyle w:val="16"/>
          <w:sz w:val="28"/>
          <w:szCs w:val="28"/>
        </w:rPr>
        <w:t xml:space="preserve"> </w:t>
      </w:r>
      <w:r w:rsidRPr="00F634F4">
        <w:rPr>
          <w:rStyle w:val="16"/>
          <w:sz w:val="28"/>
          <w:szCs w:val="28"/>
        </w:rPr>
        <w:t xml:space="preserve">л/мин. Режим работы производства РТИ – </w:t>
      </w:r>
      <w:r w:rsidR="00767511">
        <w:rPr>
          <w:rStyle w:val="16"/>
          <w:sz w:val="28"/>
          <w:szCs w:val="28"/>
        </w:rPr>
        <w:t>1</w:t>
      </w:r>
      <w:r w:rsidRPr="00F634F4">
        <w:rPr>
          <w:rStyle w:val="16"/>
          <w:sz w:val="28"/>
          <w:szCs w:val="28"/>
        </w:rPr>
        <w:t>4</w:t>
      </w:r>
      <w:r w:rsidR="00767511">
        <w:rPr>
          <w:rStyle w:val="16"/>
          <w:sz w:val="28"/>
          <w:szCs w:val="28"/>
        </w:rPr>
        <w:t xml:space="preserve"> </w:t>
      </w:r>
      <w:r w:rsidRPr="00F634F4">
        <w:rPr>
          <w:rStyle w:val="16"/>
          <w:sz w:val="28"/>
          <w:szCs w:val="28"/>
        </w:rPr>
        <w:t>час</w:t>
      </w:r>
      <w:r w:rsidR="00767511">
        <w:rPr>
          <w:rStyle w:val="16"/>
          <w:sz w:val="28"/>
          <w:szCs w:val="28"/>
        </w:rPr>
        <w:t>ов</w:t>
      </w:r>
      <w:r w:rsidRPr="00F634F4">
        <w:rPr>
          <w:rStyle w:val="16"/>
          <w:sz w:val="28"/>
          <w:szCs w:val="28"/>
        </w:rPr>
        <w:t xml:space="preserve"> (2 смены). </w:t>
      </w:r>
      <w:r w:rsidR="00767511">
        <w:rPr>
          <w:rStyle w:val="16"/>
          <w:sz w:val="28"/>
          <w:szCs w:val="28"/>
        </w:rPr>
        <w:t>На участке</w:t>
      </w:r>
      <w:r w:rsidRPr="00F634F4">
        <w:rPr>
          <w:rStyle w:val="16"/>
          <w:sz w:val="28"/>
          <w:szCs w:val="28"/>
        </w:rPr>
        <w:t xml:space="preserve"> установлена станция умягчения воды, состоящая из двух колонн (1 рабочая, 1 резервная) необходимая для доведения качества исходной </w:t>
      </w:r>
      <w:r w:rsidR="00767511">
        <w:rPr>
          <w:rStyle w:val="16"/>
          <w:sz w:val="28"/>
          <w:szCs w:val="28"/>
        </w:rPr>
        <w:t xml:space="preserve">питьевой </w:t>
      </w:r>
      <w:r w:rsidRPr="00F634F4">
        <w:rPr>
          <w:rStyle w:val="16"/>
          <w:sz w:val="28"/>
          <w:szCs w:val="28"/>
        </w:rPr>
        <w:t xml:space="preserve">воды до требуемого при подаче на форсунки. После водоподготовки установлена гидростанция для повышения давления, после которой подготовленная вода с высоким давлением подается по </w:t>
      </w:r>
      <w:r w:rsidR="00767511">
        <w:rPr>
          <w:rStyle w:val="16"/>
          <w:sz w:val="28"/>
          <w:szCs w:val="28"/>
        </w:rPr>
        <w:t xml:space="preserve">металлическим </w:t>
      </w:r>
      <w:r w:rsidRPr="00F634F4">
        <w:rPr>
          <w:rStyle w:val="16"/>
          <w:sz w:val="28"/>
          <w:szCs w:val="28"/>
        </w:rPr>
        <w:t xml:space="preserve">трубкам </w:t>
      </w:r>
      <w:r w:rsidR="00767511">
        <w:rPr>
          <w:rStyle w:val="16"/>
          <w:sz w:val="28"/>
          <w:szCs w:val="28"/>
        </w:rPr>
        <w:t>Д</w:t>
      </w:r>
      <w:r w:rsidRPr="00F634F4">
        <w:rPr>
          <w:rStyle w:val="16"/>
          <w:sz w:val="28"/>
          <w:szCs w:val="28"/>
        </w:rPr>
        <w:t>у10</w:t>
      </w:r>
      <w:r w:rsidR="00767511">
        <w:rPr>
          <w:rStyle w:val="16"/>
          <w:sz w:val="28"/>
          <w:szCs w:val="28"/>
        </w:rPr>
        <w:t xml:space="preserve"> </w:t>
      </w:r>
      <w:r w:rsidRPr="00F634F4">
        <w:rPr>
          <w:rStyle w:val="16"/>
          <w:sz w:val="28"/>
          <w:szCs w:val="28"/>
        </w:rPr>
        <w:t xml:space="preserve">мм на режущие форсунки. На </w:t>
      </w:r>
      <w:r w:rsidR="00767511">
        <w:rPr>
          <w:rStyle w:val="16"/>
          <w:sz w:val="28"/>
          <w:szCs w:val="28"/>
        </w:rPr>
        <w:t xml:space="preserve"> </w:t>
      </w:r>
      <w:r w:rsidRPr="00F634F4">
        <w:rPr>
          <w:rStyle w:val="16"/>
          <w:sz w:val="28"/>
          <w:szCs w:val="28"/>
        </w:rPr>
        <w:t xml:space="preserve"> момент </w:t>
      </w:r>
      <w:r w:rsidR="00767511">
        <w:rPr>
          <w:rStyle w:val="16"/>
          <w:sz w:val="28"/>
          <w:szCs w:val="28"/>
        </w:rPr>
        <w:t xml:space="preserve">до начала проектирования </w:t>
      </w:r>
      <w:r w:rsidRPr="00F634F4">
        <w:rPr>
          <w:rStyle w:val="16"/>
          <w:sz w:val="28"/>
          <w:szCs w:val="28"/>
        </w:rPr>
        <w:t>отвод стока осуществляется в наружный трехсекционный отстойник, выполненный из ж/б колодцев диаметром 1000мм, располагаемых с южной стороны здания</w:t>
      </w:r>
      <w:r w:rsidR="00767511">
        <w:rPr>
          <w:rStyle w:val="16"/>
          <w:sz w:val="28"/>
          <w:szCs w:val="28"/>
        </w:rPr>
        <w:t xml:space="preserve"> в котором размещается отделение.</w:t>
      </w:r>
      <w:r w:rsidRPr="00F634F4">
        <w:rPr>
          <w:rStyle w:val="16"/>
          <w:sz w:val="28"/>
          <w:szCs w:val="28"/>
        </w:rPr>
        <w:t xml:space="preserve"> Слив части стока из ванны рабочего стола станков осуществляется вручную при помощи резинового рукава </w:t>
      </w:r>
      <w:r w:rsidR="00767511">
        <w:rPr>
          <w:rStyle w:val="16"/>
          <w:sz w:val="28"/>
          <w:szCs w:val="28"/>
        </w:rPr>
        <w:t>Д</w:t>
      </w:r>
      <w:r w:rsidRPr="00F634F4">
        <w:rPr>
          <w:rStyle w:val="16"/>
          <w:sz w:val="28"/>
          <w:szCs w:val="28"/>
        </w:rPr>
        <w:t xml:space="preserve">у50мм. В данные отстойники также выполняется отведение стока от регенерации фильтров умягчения, а также возможно частичное подмешивание бытового стока в связи с </w:t>
      </w:r>
      <w:r w:rsidRPr="00E11391">
        <w:rPr>
          <w:rStyle w:val="16"/>
          <w:sz w:val="28"/>
          <w:szCs w:val="28"/>
        </w:rPr>
        <w:t xml:space="preserve">наличием подключения к </w:t>
      </w:r>
      <w:r w:rsidR="00767511" w:rsidRPr="00E11391">
        <w:rPr>
          <w:rStyle w:val="16"/>
          <w:sz w:val="28"/>
          <w:szCs w:val="28"/>
        </w:rPr>
        <w:t xml:space="preserve">ним участка </w:t>
      </w:r>
      <w:r w:rsidRPr="00E11391">
        <w:rPr>
          <w:rStyle w:val="16"/>
          <w:sz w:val="28"/>
          <w:szCs w:val="28"/>
        </w:rPr>
        <w:t>сети бытовой канализации.</w:t>
      </w:r>
    </w:p>
    <w:p w14:paraId="5978534E" w14:textId="4BCE82FF" w:rsidR="00F634F4" w:rsidRPr="00F634F4" w:rsidRDefault="00F634F4" w:rsidP="00F634F4">
      <w:pPr>
        <w:pStyle w:val="1"/>
        <w:jc w:val="both"/>
        <w:rPr>
          <w:rStyle w:val="16"/>
          <w:sz w:val="28"/>
          <w:szCs w:val="28"/>
        </w:rPr>
      </w:pPr>
      <w:r w:rsidRPr="00E11391">
        <w:rPr>
          <w:sz w:val="28"/>
          <w:szCs w:val="28"/>
        </w:rPr>
        <w:t xml:space="preserve">Для </w:t>
      </w:r>
      <w:r w:rsidRPr="00E11391">
        <w:rPr>
          <w:rStyle w:val="16"/>
          <w:sz w:val="28"/>
          <w:szCs w:val="28"/>
        </w:rPr>
        <w:t xml:space="preserve">подбора очистных сооружений и оценки степени очистки в существующем отстойнике лабораторией ГУКПП «Гродноводоканал» выполнен анализ </w:t>
      </w:r>
      <w:r w:rsidR="00767511" w:rsidRPr="00E11391">
        <w:rPr>
          <w:rStyle w:val="16"/>
          <w:sz w:val="28"/>
          <w:szCs w:val="28"/>
        </w:rPr>
        <w:t>существующего</w:t>
      </w:r>
      <w:r w:rsidR="00767511">
        <w:rPr>
          <w:rStyle w:val="16"/>
          <w:sz w:val="28"/>
          <w:szCs w:val="28"/>
        </w:rPr>
        <w:t xml:space="preserve"> </w:t>
      </w:r>
      <w:r w:rsidRPr="00F634F4">
        <w:rPr>
          <w:rStyle w:val="16"/>
          <w:sz w:val="28"/>
          <w:szCs w:val="28"/>
        </w:rPr>
        <w:t>стока. Исследование проводилось по двум взятым пробам:</w:t>
      </w:r>
    </w:p>
    <w:p w14:paraId="7820B2AC" w14:textId="08BFCC4A" w:rsidR="00F634F4" w:rsidRPr="00463D12" w:rsidRDefault="00767511" w:rsidP="00F634F4">
      <w:pPr>
        <w:pStyle w:val="ad"/>
        <w:numPr>
          <w:ilvl w:val="0"/>
          <w:numId w:val="40"/>
        </w:numPr>
        <w:spacing w:after="0" w:line="240" w:lineRule="auto"/>
        <w:rPr>
          <w:rStyle w:val="16"/>
          <w:sz w:val="28"/>
          <w:szCs w:val="28"/>
        </w:rPr>
      </w:pPr>
      <w:r>
        <w:rPr>
          <w:rStyle w:val="16"/>
          <w:sz w:val="28"/>
          <w:szCs w:val="28"/>
        </w:rPr>
        <w:t>н</w:t>
      </w:r>
      <w:r w:rsidR="00F634F4" w:rsidRPr="00463D12">
        <w:rPr>
          <w:rStyle w:val="16"/>
          <w:sz w:val="28"/>
          <w:szCs w:val="28"/>
        </w:rPr>
        <w:t>епосредственно из ванны рабочего станка гидрорезки;</w:t>
      </w:r>
    </w:p>
    <w:p w14:paraId="0F78A2E4" w14:textId="77777777" w:rsidR="00E11391" w:rsidRDefault="00767511" w:rsidP="00F634F4">
      <w:pPr>
        <w:pStyle w:val="ad"/>
        <w:numPr>
          <w:ilvl w:val="0"/>
          <w:numId w:val="40"/>
        </w:numPr>
        <w:spacing w:after="0" w:line="240" w:lineRule="auto"/>
        <w:rPr>
          <w:rStyle w:val="16"/>
          <w:sz w:val="28"/>
          <w:szCs w:val="28"/>
        </w:rPr>
      </w:pPr>
      <w:r w:rsidRPr="00E11391">
        <w:rPr>
          <w:rStyle w:val="16"/>
          <w:sz w:val="28"/>
          <w:szCs w:val="28"/>
        </w:rPr>
        <w:t>и</w:t>
      </w:r>
      <w:r w:rsidR="00F634F4" w:rsidRPr="00E11391">
        <w:rPr>
          <w:rStyle w:val="16"/>
          <w:sz w:val="28"/>
          <w:szCs w:val="28"/>
        </w:rPr>
        <w:t>з третьего колодца отстойника.</w:t>
      </w:r>
    </w:p>
    <w:p w14:paraId="034A7B2D" w14:textId="77777777" w:rsidR="00E11391" w:rsidRDefault="00E11391" w:rsidP="00E11391">
      <w:pPr>
        <w:pStyle w:val="ad"/>
        <w:spacing w:after="0" w:line="240" w:lineRule="auto"/>
        <w:rPr>
          <w:rStyle w:val="16"/>
          <w:sz w:val="28"/>
          <w:szCs w:val="28"/>
        </w:rPr>
      </w:pPr>
    </w:p>
    <w:p w14:paraId="2F8BB6C0" w14:textId="220DB7A2" w:rsidR="00F634F4" w:rsidRPr="00E11391" w:rsidRDefault="00F634F4" w:rsidP="00E11391">
      <w:pPr>
        <w:pStyle w:val="ad"/>
        <w:spacing w:after="0" w:line="240" w:lineRule="auto"/>
        <w:ind w:left="0" w:firstLine="567"/>
        <w:jc w:val="both"/>
        <w:rPr>
          <w:rStyle w:val="16"/>
          <w:sz w:val="28"/>
          <w:szCs w:val="28"/>
        </w:rPr>
      </w:pPr>
      <w:r w:rsidRPr="00E11391">
        <w:rPr>
          <w:rStyle w:val="16"/>
          <w:sz w:val="28"/>
          <w:szCs w:val="28"/>
        </w:rPr>
        <w:t xml:space="preserve">Таблица </w:t>
      </w:r>
      <w:r w:rsidR="00576A01" w:rsidRPr="00E11391">
        <w:rPr>
          <w:rStyle w:val="16"/>
          <w:sz w:val="28"/>
          <w:szCs w:val="28"/>
        </w:rPr>
        <w:t>8</w:t>
      </w:r>
      <w:r w:rsidRPr="00E11391">
        <w:rPr>
          <w:rStyle w:val="16"/>
          <w:sz w:val="28"/>
          <w:szCs w:val="28"/>
        </w:rPr>
        <w:t xml:space="preserve"> Характеристики стока (из протоколов</w:t>
      </w:r>
      <w:r w:rsidR="00AD1A19" w:rsidRPr="00E11391">
        <w:rPr>
          <w:rStyle w:val="16"/>
          <w:sz w:val="28"/>
          <w:szCs w:val="28"/>
        </w:rPr>
        <w:t xml:space="preserve"> лабораторных исследований</w:t>
      </w:r>
      <w:r w:rsidRPr="00E11391">
        <w:rPr>
          <w:rStyle w:val="16"/>
          <w:sz w:val="28"/>
          <w:szCs w:val="28"/>
        </w:rPr>
        <w:t>)</w:t>
      </w:r>
    </w:p>
    <w:tbl>
      <w:tblPr>
        <w:tblStyle w:val="aa"/>
        <w:tblW w:w="0" w:type="auto"/>
        <w:jc w:val="center"/>
        <w:tblLook w:val="04A0" w:firstRow="1" w:lastRow="0" w:firstColumn="1" w:lastColumn="0" w:noHBand="0" w:noVBand="1"/>
      </w:tblPr>
      <w:tblGrid>
        <w:gridCol w:w="456"/>
        <w:gridCol w:w="2983"/>
        <w:gridCol w:w="1560"/>
        <w:gridCol w:w="1702"/>
        <w:gridCol w:w="1628"/>
        <w:gridCol w:w="1809"/>
      </w:tblGrid>
      <w:tr w:rsidR="00F634F4" w14:paraId="3ED7ED52" w14:textId="77777777" w:rsidTr="00E11391">
        <w:trPr>
          <w:jc w:val="center"/>
        </w:trPr>
        <w:tc>
          <w:tcPr>
            <w:tcW w:w="456" w:type="dxa"/>
            <w:vMerge w:val="restart"/>
          </w:tcPr>
          <w:p w14:paraId="1DEEA1F1" w14:textId="77777777" w:rsidR="00F634F4" w:rsidRDefault="00F634F4" w:rsidP="00607B10">
            <w:pPr>
              <w:jc w:val="center"/>
              <w:rPr>
                <w:rStyle w:val="16"/>
              </w:rPr>
            </w:pPr>
            <w:r>
              <w:rPr>
                <w:rStyle w:val="16"/>
              </w:rPr>
              <w:t>№</w:t>
            </w:r>
          </w:p>
        </w:tc>
        <w:tc>
          <w:tcPr>
            <w:tcW w:w="2983" w:type="dxa"/>
            <w:vMerge w:val="restart"/>
          </w:tcPr>
          <w:p w14:paraId="66C76B3F" w14:textId="77777777" w:rsidR="00F634F4" w:rsidRDefault="00F634F4" w:rsidP="00607B10">
            <w:pPr>
              <w:jc w:val="center"/>
              <w:rPr>
                <w:rStyle w:val="16"/>
              </w:rPr>
            </w:pPr>
            <w:r>
              <w:rPr>
                <w:rStyle w:val="16"/>
              </w:rPr>
              <w:t xml:space="preserve">Показатели, </w:t>
            </w:r>
          </w:p>
          <w:p w14:paraId="0B6A41C8" w14:textId="77777777" w:rsidR="00F634F4" w:rsidRDefault="00F634F4" w:rsidP="00607B10">
            <w:pPr>
              <w:jc w:val="center"/>
              <w:rPr>
                <w:rStyle w:val="16"/>
              </w:rPr>
            </w:pPr>
            <w:r>
              <w:rPr>
                <w:rStyle w:val="16"/>
              </w:rPr>
              <w:t>ед. измерения</w:t>
            </w:r>
          </w:p>
        </w:tc>
        <w:tc>
          <w:tcPr>
            <w:tcW w:w="3262" w:type="dxa"/>
            <w:gridSpan w:val="2"/>
          </w:tcPr>
          <w:p w14:paraId="066A4CBB" w14:textId="77777777" w:rsidR="00F634F4" w:rsidRPr="00AC3B6D" w:rsidRDefault="00F634F4" w:rsidP="00607B10">
            <w:pPr>
              <w:rPr>
                <w:rStyle w:val="16"/>
              </w:rPr>
            </w:pPr>
            <w:r>
              <w:rPr>
                <w:rStyle w:val="16"/>
              </w:rPr>
              <w:t>1.</w:t>
            </w:r>
            <w:r w:rsidRPr="00AC3B6D">
              <w:rPr>
                <w:rStyle w:val="16"/>
              </w:rPr>
              <w:t>Сток из ванны рабочего стола</w:t>
            </w:r>
          </w:p>
        </w:tc>
        <w:tc>
          <w:tcPr>
            <w:tcW w:w="3437" w:type="dxa"/>
            <w:gridSpan w:val="2"/>
          </w:tcPr>
          <w:p w14:paraId="370E68D1" w14:textId="77777777" w:rsidR="00F634F4" w:rsidRDefault="00F634F4" w:rsidP="00607B10">
            <w:pPr>
              <w:jc w:val="center"/>
              <w:rPr>
                <w:rStyle w:val="16"/>
              </w:rPr>
            </w:pPr>
            <w:r>
              <w:rPr>
                <w:rStyle w:val="16"/>
              </w:rPr>
              <w:t>2.Сток из третьего колодца отстойника</w:t>
            </w:r>
          </w:p>
        </w:tc>
      </w:tr>
      <w:tr w:rsidR="00F634F4" w14:paraId="75F6CAA5" w14:textId="77777777" w:rsidTr="00E11391">
        <w:trPr>
          <w:jc w:val="center"/>
        </w:trPr>
        <w:tc>
          <w:tcPr>
            <w:tcW w:w="456" w:type="dxa"/>
            <w:vMerge/>
          </w:tcPr>
          <w:p w14:paraId="7CB842FE" w14:textId="77777777" w:rsidR="00F634F4" w:rsidRDefault="00F634F4" w:rsidP="00607B10">
            <w:pPr>
              <w:jc w:val="center"/>
              <w:rPr>
                <w:rStyle w:val="16"/>
              </w:rPr>
            </w:pPr>
          </w:p>
        </w:tc>
        <w:tc>
          <w:tcPr>
            <w:tcW w:w="2983" w:type="dxa"/>
            <w:vMerge/>
          </w:tcPr>
          <w:p w14:paraId="43EF132B" w14:textId="77777777" w:rsidR="00F634F4" w:rsidRDefault="00F634F4" w:rsidP="00607B10">
            <w:pPr>
              <w:jc w:val="center"/>
              <w:rPr>
                <w:rStyle w:val="16"/>
              </w:rPr>
            </w:pPr>
          </w:p>
        </w:tc>
        <w:tc>
          <w:tcPr>
            <w:tcW w:w="1560" w:type="dxa"/>
          </w:tcPr>
          <w:p w14:paraId="45BF2D11" w14:textId="77777777" w:rsidR="00F634F4" w:rsidRDefault="00F634F4" w:rsidP="00607B10">
            <w:pPr>
              <w:jc w:val="center"/>
              <w:rPr>
                <w:rStyle w:val="16"/>
              </w:rPr>
            </w:pPr>
            <w:r>
              <w:rPr>
                <w:rStyle w:val="16"/>
              </w:rPr>
              <w:t>Факт. Значение показателя</w:t>
            </w:r>
          </w:p>
        </w:tc>
        <w:tc>
          <w:tcPr>
            <w:tcW w:w="1702" w:type="dxa"/>
          </w:tcPr>
          <w:p w14:paraId="5230B3DA" w14:textId="77777777" w:rsidR="00F634F4" w:rsidRDefault="00F634F4" w:rsidP="00607B10">
            <w:pPr>
              <w:jc w:val="center"/>
              <w:rPr>
                <w:rStyle w:val="16"/>
              </w:rPr>
            </w:pPr>
            <w:r>
              <w:rPr>
                <w:rStyle w:val="16"/>
              </w:rPr>
              <w:t>Расш. Неопред.</w:t>
            </w:r>
          </w:p>
          <w:p w14:paraId="31708165" w14:textId="77777777" w:rsidR="00F634F4" w:rsidRPr="00391CA2" w:rsidRDefault="00F634F4" w:rsidP="00607B10">
            <w:pPr>
              <w:jc w:val="center"/>
              <w:rPr>
                <w:rStyle w:val="16"/>
              </w:rPr>
            </w:pPr>
            <w:r w:rsidRPr="00391CA2">
              <w:rPr>
                <w:rStyle w:val="16"/>
              </w:rPr>
              <w:t>(</w:t>
            </w:r>
            <w:r>
              <w:rPr>
                <w:rStyle w:val="16"/>
              </w:rPr>
              <w:t xml:space="preserve">При </w:t>
            </w:r>
            <w:r>
              <w:rPr>
                <w:rStyle w:val="16"/>
                <w:lang w:val="en-US"/>
              </w:rPr>
              <w:t>P</w:t>
            </w:r>
            <w:r w:rsidRPr="00391CA2">
              <w:rPr>
                <w:rStyle w:val="16"/>
              </w:rPr>
              <w:t xml:space="preserve">=95%, </w:t>
            </w:r>
            <w:r>
              <w:rPr>
                <w:rStyle w:val="16"/>
                <w:lang w:val="en-US"/>
              </w:rPr>
              <w:t>k</w:t>
            </w:r>
            <w:r w:rsidRPr="00391CA2">
              <w:rPr>
                <w:rStyle w:val="16"/>
              </w:rPr>
              <w:t>=2)</w:t>
            </w:r>
          </w:p>
        </w:tc>
        <w:tc>
          <w:tcPr>
            <w:tcW w:w="1628" w:type="dxa"/>
          </w:tcPr>
          <w:p w14:paraId="4420D94E" w14:textId="77777777" w:rsidR="00F634F4" w:rsidRDefault="00F634F4" w:rsidP="00607B10">
            <w:pPr>
              <w:jc w:val="center"/>
              <w:rPr>
                <w:rStyle w:val="16"/>
              </w:rPr>
            </w:pPr>
            <w:r>
              <w:rPr>
                <w:rStyle w:val="16"/>
              </w:rPr>
              <w:t>Факт. Значение показателя</w:t>
            </w:r>
          </w:p>
        </w:tc>
        <w:tc>
          <w:tcPr>
            <w:tcW w:w="1809" w:type="dxa"/>
          </w:tcPr>
          <w:p w14:paraId="3B3D6877" w14:textId="77777777" w:rsidR="00F634F4" w:rsidRDefault="00F634F4" w:rsidP="00607B10">
            <w:pPr>
              <w:jc w:val="center"/>
              <w:rPr>
                <w:rStyle w:val="16"/>
              </w:rPr>
            </w:pPr>
            <w:r>
              <w:rPr>
                <w:rStyle w:val="16"/>
              </w:rPr>
              <w:t>Расш. Неопред.</w:t>
            </w:r>
          </w:p>
          <w:p w14:paraId="3DDD82FC" w14:textId="77777777" w:rsidR="00F634F4" w:rsidRPr="00391CA2" w:rsidRDefault="00F634F4" w:rsidP="00607B10">
            <w:pPr>
              <w:jc w:val="center"/>
              <w:rPr>
                <w:rStyle w:val="16"/>
              </w:rPr>
            </w:pPr>
            <w:r w:rsidRPr="00391CA2">
              <w:rPr>
                <w:rStyle w:val="16"/>
              </w:rPr>
              <w:t>(</w:t>
            </w:r>
            <w:r>
              <w:rPr>
                <w:rStyle w:val="16"/>
              </w:rPr>
              <w:t xml:space="preserve">При </w:t>
            </w:r>
            <w:r>
              <w:rPr>
                <w:rStyle w:val="16"/>
                <w:lang w:val="en-US"/>
              </w:rPr>
              <w:t>P</w:t>
            </w:r>
            <w:r w:rsidRPr="00391CA2">
              <w:rPr>
                <w:rStyle w:val="16"/>
              </w:rPr>
              <w:t xml:space="preserve">=95%, </w:t>
            </w:r>
            <w:r>
              <w:rPr>
                <w:rStyle w:val="16"/>
                <w:lang w:val="en-US"/>
              </w:rPr>
              <w:t>k</w:t>
            </w:r>
            <w:r w:rsidRPr="00391CA2">
              <w:rPr>
                <w:rStyle w:val="16"/>
              </w:rPr>
              <w:t>=2)</w:t>
            </w:r>
          </w:p>
        </w:tc>
      </w:tr>
      <w:tr w:rsidR="00F634F4" w14:paraId="5604FA7D" w14:textId="77777777" w:rsidTr="00E11391">
        <w:trPr>
          <w:jc w:val="center"/>
        </w:trPr>
        <w:tc>
          <w:tcPr>
            <w:tcW w:w="456" w:type="dxa"/>
          </w:tcPr>
          <w:p w14:paraId="17C918A0" w14:textId="77777777" w:rsidR="00F634F4" w:rsidRDefault="00F634F4" w:rsidP="00607B10">
            <w:pPr>
              <w:jc w:val="center"/>
              <w:rPr>
                <w:rStyle w:val="16"/>
              </w:rPr>
            </w:pPr>
            <w:r>
              <w:rPr>
                <w:rStyle w:val="16"/>
              </w:rPr>
              <w:t>1</w:t>
            </w:r>
          </w:p>
        </w:tc>
        <w:tc>
          <w:tcPr>
            <w:tcW w:w="2983" w:type="dxa"/>
          </w:tcPr>
          <w:p w14:paraId="18C26F32" w14:textId="77777777" w:rsidR="00F634F4" w:rsidRDefault="00F634F4" w:rsidP="00607B10">
            <w:pPr>
              <w:rPr>
                <w:rStyle w:val="16"/>
              </w:rPr>
            </w:pPr>
            <w:r>
              <w:rPr>
                <w:rStyle w:val="16"/>
              </w:rPr>
              <w:t>Взвешенные вещества, мг/дм3</w:t>
            </w:r>
          </w:p>
        </w:tc>
        <w:tc>
          <w:tcPr>
            <w:tcW w:w="1560" w:type="dxa"/>
          </w:tcPr>
          <w:p w14:paraId="7630860F" w14:textId="77777777" w:rsidR="00F634F4" w:rsidRDefault="00F634F4" w:rsidP="00607B10">
            <w:pPr>
              <w:jc w:val="center"/>
              <w:rPr>
                <w:rStyle w:val="16"/>
              </w:rPr>
            </w:pPr>
            <w:r>
              <w:rPr>
                <w:rStyle w:val="16"/>
              </w:rPr>
              <w:t>7100</w:t>
            </w:r>
          </w:p>
        </w:tc>
        <w:tc>
          <w:tcPr>
            <w:tcW w:w="1702" w:type="dxa"/>
          </w:tcPr>
          <w:p w14:paraId="3E93F6CB" w14:textId="77777777" w:rsidR="00F634F4" w:rsidRDefault="00F634F4" w:rsidP="00607B10">
            <w:pPr>
              <w:jc w:val="center"/>
              <w:rPr>
                <w:rStyle w:val="16"/>
              </w:rPr>
            </w:pPr>
            <w:r>
              <w:rPr>
                <w:rStyle w:val="16"/>
              </w:rPr>
              <w:t>1136</w:t>
            </w:r>
          </w:p>
        </w:tc>
        <w:tc>
          <w:tcPr>
            <w:tcW w:w="1628" w:type="dxa"/>
          </w:tcPr>
          <w:p w14:paraId="4D6FA1A3" w14:textId="77777777" w:rsidR="00F634F4" w:rsidRDefault="00F634F4" w:rsidP="00607B10">
            <w:pPr>
              <w:jc w:val="center"/>
              <w:rPr>
                <w:rStyle w:val="16"/>
              </w:rPr>
            </w:pPr>
            <w:r>
              <w:rPr>
                <w:rStyle w:val="16"/>
              </w:rPr>
              <w:t>87</w:t>
            </w:r>
          </w:p>
        </w:tc>
        <w:tc>
          <w:tcPr>
            <w:tcW w:w="1809" w:type="dxa"/>
          </w:tcPr>
          <w:p w14:paraId="4E98C687" w14:textId="77777777" w:rsidR="00F634F4" w:rsidRDefault="00F634F4" w:rsidP="00607B10">
            <w:pPr>
              <w:jc w:val="center"/>
              <w:rPr>
                <w:rStyle w:val="16"/>
              </w:rPr>
            </w:pPr>
            <w:r>
              <w:rPr>
                <w:rStyle w:val="16"/>
              </w:rPr>
              <w:t>14</w:t>
            </w:r>
          </w:p>
        </w:tc>
      </w:tr>
      <w:tr w:rsidR="00F634F4" w14:paraId="2EAACA52" w14:textId="77777777" w:rsidTr="00E11391">
        <w:trPr>
          <w:jc w:val="center"/>
        </w:trPr>
        <w:tc>
          <w:tcPr>
            <w:tcW w:w="456" w:type="dxa"/>
          </w:tcPr>
          <w:p w14:paraId="180A7843" w14:textId="77777777" w:rsidR="00F634F4" w:rsidRDefault="00F634F4" w:rsidP="00607B10">
            <w:pPr>
              <w:jc w:val="center"/>
              <w:rPr>
                <w:rStyle w:val="16"/>
              </w:rPr>
            </w:pPr>
            <w:r>
              <w:rPr>
                <w:rStyle w:val="16"/>
              </w:rPr>
              <w:t>2</w:t>
            </w:r>
          </w:p>
        </w:tc>
        <w:tc>
          <w:tcPr>
            <w:tcW w:w="2983" w:type="dxa"/>
          </w:tcPr>
          <w:p w14:paraId="64B45690" w14:textId="77777777" w:rsidR="00F634F4" w:rsidRPr="00391CA2" w:rsidRDefault="00F634F4" w:rsidP="00607B10">
            <w:pPr>
              <w:rPr>
                <w:rStyle w:val="16"/>
              </w:rPr>
            </w:pPr>
            <w:r>
              <w:rPr>
                <w:rStyle w:val="16"/>
                <w:lang w:val="en-US"/>
              </w:rPr>
              <w:t>Ph</w:t>
            </w:r>
            <w:r>
              <w:rPr>
                <w:rStyle w:val="16"/>
              </w:rPr>
              <w:t>(водородный показатель), ед</w:t>
            </w:r>
            <w:r>
              <w:rPr>
                <w:rStyle w:val="16"/>
                <w:lang w:val="en-US"/>
              </w:rPr>
              <w:t>Ph</w:t>
            </w:r>
          </w:p>
        </w:tc>
        <w:tc>
          <w:tcPr>
            <w:tcW w:w="1560" w:type="dxa"/>
          </w:tcPr>
          <w:p w14:paraId="7569C34D" w14:textId="77777777" w:rsidR="00F634F4" w:rsidRDefault="00F634F4" w:rsidP="00607B10">
            <w:pPr>
              <w:jc w:val="center"/>
              <w:rPr>
                <w:rStyle w:val="16"/>
              </w:rPr>
            </w:pPr>
            <w:r>
              <w:rPr>
                <w:rStyle w:val="16"/>
              </w:rPr>
              <w:t>8,1</w:t>
            </w:r>
          </w:p>
        </w:tc>
        <w:tc>
          <w:tcPr>
            <w:tcW w:w="1702" w:type="dxa"/>
          </w:tcPr>
          <w:p w14:paraId="75765DE0" w14:textId="77777777" w:rsidR="00F634F4" w:rsidRDefault="00F634F4" w:rsidP="00607B10">
            <w:pPr>
              <w:jc w:val="center"/>
              <w:rPr>
                <w:rStyle w:val="16"/>
              </w:rPr>
            </w:pPr>
            <w:r>
              <w:rPr>
                <w:rStyle w:val="16"/>
              </w:rPr>
              <w:t>0,1</w:t>
            </w:r>
          </w:p>
        </w:tc>
        <w:tc>
          <w:tcPr>
            <w:tcW w:w="1628" w:type="dxa"/>
          </w:tcPr>
          <w:p w14:paraId="58FC52C9" w14:textId="77777777" w:rsidR="00F634F4" w:rsidRDefault="00F634F4" w:rsidP="00607B10">
            <w:pPr>
              <w:jc w:val="center"/>
              <w:rPr>
                <w:rStyle w:val="16"/>
              </w:rPr>
            </w:pPr>
            <w:r>
              <w:rPr>
                <w:rStyle w:val="16"/>
              </w:rPr>
              <w:t>7,3</w:t>
            </w:r>
          </w:p>
        </w:tc>
        <w:tc>
          <w:tcPr>
            <w:tcW w:w="1809" w:type="dxa"/>
          </w:tcPr>
          <w:p w14:paraId="6300BEF6" w14:textId="77777777" w:rsidR="00F634F4" w:rsidRDefault="00F634F4" w:rsidP="00607B10">
            <w:pPr>
              <w:jc w:val="center"/>
              <w:rPr>
                <w:rStyle w:val="16"/>
              </w:rPr>
            </w:pPr>
            <w:r>
              <w:rPr>
                <w:rStyle w:val="16"/>
              </w:rPr>
              <w:t>0,1</w:t>
            </w:r>
          </w:p>
        </w:tc>
      </w:tr>
      <w:tr w:rsidR="00F634F4" w14:paraId="458C434C" w14:textId="77777777" w:rsidTr="00E11391">
        <w:trPr>
          <w:jc w:val="center"/>
        </w:trPr>
        <w:tc>
          <w:tcPr>
            <w:tcW w:w="456" w:type="dxa"/>
          </w:tcPr>
          <w:p w14:paraId="6920754B" w14:textId="77777777" w:rsidR="00F634F4" w:rsidRDefault="00F634F4" w:rsidP="00607B10">
            <w:pPr>
              <w:jc w:val="center"/>
              <w:rPr>
                <w:rStyle w:val="16"/>
              </w:rPr>
            </w:pPr>
            <w:r>
              <w:rPr>
                <w:rStyle w:val="16"/>
              </w:rPr>
              <w:t>3</w:t>
            </w:r>
          </w:p>
        </w:tc>
        <w:tc>
          <w:tcPr>
            <w:tcW w:w="2983" w:type="dxa"/>
          </w:tcPr>
          <w:p w14:paraId="1D409F5B" w14:textId="77777777" w:rsidR="00F634F4" w:rsidRPr="00A601E6" w:rsidRDefault="00F634F4" w:rsidP="00607B10">
            <w:pPr>
              <w:rPr>
                <w:rStyle w:val="16"/>
              </w:rPr>
            </w:pPr>
            <w:r>
              <w:rPr>
                <w:rStyle w:val="16"/>
              </w:rPr>
              <w:t xml:space="preserve">Аммоний-ион (в пересчете на </w:t>
            </w:r>
            <w:r>
              <w:rPr>
                <w:rStyle w:val="16"/>
                <w:lang w:val="en-US"/>
              </w:rPr>
              <w:t>N</w:t>
            </w:r>
            <w:r>
              <w:rPr>
                <w:rStyle w:val="16"/>
              </w:rPr>
              <w:t>), мг/дм3</w:t>
            </w:r>
          </w:p>
        </w:tc>
        <w:tc>
          <w:tcPr>
            <w:tcW w:w="1560" w:type="dxa"/>
          </w:tcPr>
          <w:p w14:paraId="532E291E" w14:textId="77777777" w:rsidR="00F634F4" w:rsidRDefault="00F634F4" w:rsidP="00607B10">
            <w:pPr>
              <w:jc w:val="center"/>
              <w:rPr>
                <w:rStyle w:val="16"/>
              </w:rPr>
            </w:pPr>
            <w:r>
              <w:rPr>
                <w:rStyle w:val="16"/>
              </w:rPr>
              <w:t>0,6</w:t>
            </w:r>
          </w:p>
        </w:tc>
        <w:tc>
          <w:tcPr>
            <w:tcW w:w="1702" w:type="dxa"/>
          </w:tcPr>
          <w:p w14:paraId="2CEC538B" w14:textId="77777777" w:rsidR="00F634F4" w:rsidRDefault="00F634F4" w:rsidP="00607B10">
            <w:pPr>
              <w:jc w:val="center"/>
              <w:rPr>
                <w:rStyle w:val="16"/>
              </w:rPr>
            </w:pPr>
            <w:r>
              <w:rPr>
                <w:rStyle w:val="16"/>
              </w:rPr>
              <w:t>0,12</w:t>
            </w:r>
          </w:p>
        </w:tc>
        <w:tc>
          <w:tcPr>
            <w:tcW w:w="1628" w:type="dxa"/>
          </w:tcPr>
          <w:p w14:paraId="014DC7B4" w14:textId="77777777" w:rsidR="00F634F4" w:rsidRDefault="00F634F4" w:rsidP="00607B10">
            <w:pPr>
              <w:jc w:val="center"/>
              <w:rPr>
                <w:rStyle w:val="16"/>
              </w:rPr>
            </w:pPr>
            <w:r>
              <w:rPr>
                <w:rStyle w:val="16"/>
              </w:rPr>
              <w:t>1,69</w:t>
            </w:r>
          </w:p>
        </w:tc>
        <w:tc>
          <w:tcPr>
            <w:tcW w:w="1809" w:type="dxa"/>
          </w:tcPr>
          <w:p w14:paraId="1FF2ED74" w14:textId="77777777" w:rsidR="00F634F4" w:rsidRDefault="00F634F4" w:rsidP="00607B10">
            <w:pPr>
              <w:jc w:val="center"/>
              <w:rPr>
                <w:rStyle w:val="16"/>
              </w:rPr>
            </w:pPr>
            <w:r>
              <w:rPr>
                <w:rStyle w:val="16"/>
              </w:rPr>
              <w:t>0,34</w:t>
            </w:r>
          </w:p>
        </w:tc>
      </w:tr>
      <w:tr w:rsidR="00F634F4" w14:paraId="03774767" w14:textId="77777777" w:rsidTr="00E11391">
        <w:trPr>
          <w:jc w:val="center"/>
        </w:trPr>
        <w:tc>
          <w:tcPr>
            <w:tcW w:w="456" w:type="dxa"/>
          </w:tcPr>
          <w:p w14:paraId="30FE9CE1" w14:textId="77777777" w:rsidR="00F634F4" w:rsidRDefault="00F634F4" w:rsidP="00607B10">
            <w:pPr>
              <w:jc w:val="center"/>
              <w:rPr>
                <w:rStyle w:val="16"/>
              </w:rPr>
            </w:pPr>
            <w:r>
              <w:rPr>
                <w:rStyle w:val="16"/>
              </w:rPr>
              <w:t>4</w:t>
            </w:r>
          </w:p>
        </w:tc>
        <w:tc>
          <w:tcPr>
            <w:tcW w:w="2983" w:type="dxa"/>
          </w:tcPr>
          <w:p w14:paraId="32D532DD" w14:textId="77777777" w:rsidR="00F634F4" w:rsidRDefault="00F634F4" w:rsidP="00607B10">
            <w:pPr>
              <w:rPr>
                <w:rStyle w:val="16"/>
              </w:rPr>
            </w:pPr>
            <w:r>
              <w:rPr>
                <w:rStyle w:val="16"/>
              </w:rPr>
              <w:t>СПАВ (анионактивный), мг/дм3</w:t>
            </w:r>
          </w:p>
        </w:tc>
        <w:tc>
          <w:tcPr>
            <w:tcW w:w="1560" w:type="dxa"/>
          </w:tcPr>
          <w:p w14:paraId="380D1AEF" w14:textId="77777777" w:rsidR="00F634F4" w:rsidRDefault="00F634F4" w:rsidP="00607B10">
            <w:pPr>
              <w:jc w:val="center"/>
              <w:rPr>
                <w:rStyle w:val="16"/>
              </w:rPr>
            </w:pPr>
            <w:r>
              <w:rPr>
                <w:rStyle w:val="16"/>
              </w:rPr>
              <w:t>0,144</w:t>
            </w:r>
          </w:p>
        </w:tc>
        <w:tc>
          <w:tcPr>
            <w:tcW w:w="1702" w:type="dxa"/>
          </w:tcPr>
          <w:p w14:paraId="69CF03B6" w14:textId="77777777" w:rsidR="00F634F4" w:rsidRDefault="00F634F4" w:rsidP="00607B10">
            <w:pPr>
              <w:jc w:val="center"/>
              <w:rPr>
                <w:rStyle w:val="16"/>
              </w:rPr>
            </w:pPr>
            <w:r>
              <w:rPr>
                <w:rStyle w:val="16"/>
              </w:rPr>
              <w:t>0,046</w:t>
            </w:r>
          </w:p>
        </w:tc>
        <w:tc>
          <w:tcPr>
            <w:tcW w:w="1628" w:type="dxa"/>
          </w:tcPr>
          <w:p w14:paraId="45CE427F" w14:textId="77777777" w:rsidR="00F634F4" w:rsidRDefault="00F634F4" w:rsidP="00607B10">
            <w:pPr>
              <w:jc w:val="center"/>
              <w:rPr>
                <w:rStyle w:val="16"/>
              </w:rPr>
            </w:pPr>
            <w:r>
              <w:rPr>
                <w:rStyle w:val="16"/>
              </w:rPr>
              <w:t>3,14</w:t>
            </w:r>
          </w:p>
        </w:tc>
        <w:tc>
          <w:tcPr>
            <w:tcW w:w="1809" w:type="dxa"/>
          </w:tcPr>
          <w:p w14:paraId="14D9D2C3" w14:textId="77777777" w:rsidR="00F634F4" w:rsidRDefault="00F634F4" w:rsidP="00607B10">
            <w:pPr>
              <w:jc w:val="center"/>
              <w:rPr>
                <w:rStyle w:val="16"/>
              </w:rPr>
            </w:pPr>
            <w:r>
              <w:rPr>
                <w:rStyle w:val="16"/>
              </w:rPr>
              <w:t>0,75</w:t>
            </w:r>
          </w:p>
        </w:tc>
      </w:tr>
      <w:tr w:rsidR="00F634F4" w14:paraId="67F0A384" w14:textId="77777777" w:rsidTr="00E11391">
        <w:trPr>
          <w:jc w:val="center"/>
        </w:trPr>
        <w:tc>
          <w:tcPr>
            <w:tcW w:w="456" w:type="dxa"/>
          </w:tcPr>
          <w:p w14:paraId="11FAF59D" w14:textId="77777777" w:rsidR="00F634F4" w:rsidRDefault="00F634F4" w:rsidP="00607B10">
            <w:pPr>
              <w:jc w:val="center"/>
              <w:rPr>
                <w:rStyle w:val="16"/>
              </w:rPr>
            </w:pPr>
            <w:r>
              <w:rPr>
                <w:rStyle w:val="16"/>
              </w:rPr>
              <w:t>5</w:t>
            </w:r>
          </w:p>
        </w:tc>
        <w:tc>
          <w:tcPr>
            <w:tcW w:w="2983" w:type="dxa"/>
          </w:tcPr>
          <w:p w14:paraId="63AD4E8A" w14:textId="77777777" w:rsidR="00F634F4" w:rsidRDefault="00F634F4" w:rsidP="00607B10">
            <w:pPr>
              <w:rPr>
                <w:rStyle w:val="16"/>
              </w:rPr>
            </w:pPr>
            <w:r>
              <w:rPr>
                <w:rStyle w:val="16"/>
              </w:rPr>
              <w:t>ХПК (химическое потребление кислорода), мг О2/дм3</w:t>
            </w:r>
          </w:p>
        </w:tc>
        <w:tc>
          <w:tcPr>
            <w:tcW w:w="1560" w:type="dxa"/>
          </w:tcPr>
          <w:p w14:paraId="0AAB016B" w14:textId="77777777" w:rsidR="00F634F4" w:rsidRDefault="00F634F4" w:rsidP="00607B10">
            <w:pPr>
              <w:jc w:val="center"/>
              <w:rPr>
                <w:rStyle w:val="16"/>
              </w:rPr>
            </w:pPr>
            <w:r>
              <w:rPr>
                <w:rStyle w:val="16"/>
              </w:rPr>
              <w:t>2520</w:t>
            </w:r>
          </w:p>
        </w:tc>
        <w:tc>
          <w:tcPr>
            <w:tcW w:w="1702" w:type="dxa"/>
          </w:tcPr>
          <w:p w14:paraId="5D620DF5" w14:textId="77777777" w:rsidR="00F634F4" w:rsidRDefault="00F634F4" w:rsidP="00607B10">
            <w:pPr>
              <w:jc w:val="center"/>
              <w:rPr>
                <w:rStyle w:val="16"/>
              </w:rPr>
            </w:pPr>
            <w:r>
              <w:rPr>
                <w:rStyle w:val="16"/>
              </w:rPr>
              <w:t>380</w:t>
            </w:r>
          </w:p>
        </w:tc>
        <w:tc>
          <w:tcPr>
            <w:tcW w:w="1628" w:type="dxa"/>
          </w:tcPr>
          <w:p w14:paraId="15BE50AA" w14:textId="77777777" w:rsidR="00F634F4" w:rsidRDefault="00F634F4" w:rsidP="00607B10">
            <w:pPr>
              <w:jc w:val="center"/>
              <w:rPr>
                <w:rStyle w:val="16"/>
              </w:rPr>
            </w:pPr>
            <w:r>
              <w:rPr>
                <w:rStyle w:val="16"/>
              </w:rPr>
              <w:t>38</w:t>
            </w:r>
          </w:p>
        </w:tc>
        <w:tc>
          <w:tcPr>
            <w:tcW w:w="1809" w:type="dxa"/>
          </w:tcPr>
          <w:p w14:paraId="4129495F" w14:textId="77777777" w:rsidR="00F634F4" w:rsidRDefault="00F634F4" w:rsidP="00607B10">
            <w:pPr>
              <w:jc w:val="center"/>
              <w:rPr>
                <w:rStyle w:val="16"/>
              </w:rPr>
            </w:pPr>
            <w:r>
              <w:rPr>
                <w:rStyle w:val="16"/>
              </w:rPr>
              <w:t>12</w:t>
            </w:r>
          </w:p>
        </w:tc>
      </w:tr>
      <w:tr w:rsidR="00F634F4" w14:paraId="30BCCAB5" w14:textId="77777777" w:rsidTr="00E11391">
        <w:trPr>
          <w:jc w:val="center"/>
        </w:trPr>
        <w:tc>
          <w:tcPr>
            <w:tcW w:w="456" w:type="dxa"/>
          </w:tcPr>
          <w:p w14:paraId="15BDEF46" w14:textId="77777777" w:rsidR="00F634F4" w:rsidRDefault="00F634F4" w:rsidP="00607B10">
            <w:pPr>
              <w:jc w:val="center"/>
              <w:rPr>
                <w:rStyle w:val="16"/>
              </w:rPr>
            </w:pPr>
            <w:r>
              <w:rPr>
                <w:rStyle w:val="16"/>
              </w:rPr>
              <w:t>6</w:t>
            </w:r>
          </w:p>
        </w:tc>
        <w:tc>
          <w:tcPr>
            <w:tcW w:w="2983" w:type="dxa"/>
          </w:tcPr>
          <w:p w14:paraId="32910E9F" w14:textId="77777777" w:rsidR="00F634F4" w:rsidRDefault="00F634F4" w:rsidP="00607B10">
            <w:pPr>
              <w:rPr>
                <w:rStyle w:val="16"/>
              </w:rPr>
            </w:pPr>
            <w:r>
              <w:rPr>
                <w:rStyle w:val="16"/>
              </w:rPr>
              <w:t>БПК 5 (биохимическое потребление кислорода), мг/дм3.</w:t>
            </w:r>
          </w:p>
        </w:tc>
        <w:tc>
          <w:tcPr>
            <w:tcW w:w="1560" w:type="dxa"/>
          </w:tcPr>
          <w:p w14:paraId="01EABA77" w14:textId="77777777" w:rsidR="00F634F4" w:rsidRDefault="00F634F4" w:rsidP="00607B10">
            <w:pPr>
              <w:jc w:val="center"/>
              <w:rPr>
                <w:rStyle w:val="16"/>
              </w:rPr>
            </w:pPr>
            <w:r>
              <w:rPr>
                <w:rStyle w:val="16"/>
              </w:rPr>
              <w:t>190</w:t>
            </w:r>
          </w:p>
        </w:tc>
        <w:tc>
          <w:tcPr>
            <w:tcW w:w="1702" w:type="dxa"/>
          </w:tcPr>
          <w:p w14:paraId="25000C66" w14:textId="77777777" w:rsidR="00F634F4" w:rsidRDefault="00F634F4" w:rsidP="00607B10">
            <w:pPr>
              <w:jc w:val="center"/>
              <w:rPr>
                <w:rStyle w:val="16"/>
              </w:rPr>
            </w:pPr>
            <w:r>
              <w:rPr>
                <w:rStyle w:val="16"/>
              </w:rPr>
              <w:t>-</w:t>
            </w:r>
          </w:p>
        </w:tc>
        <w:tc>
          <w:tcPr>
            <w:tcW w:w="1628" w:type="dxa"/>
          </w:tcPr>
          <w:p w14:paraId="0DE85C22" w14:textId="77777777" w:rsidR="00F634F4" w:rsidRDefault="00F634F4" w:rsidP="00607B10">
            <w:pPr>
              <w:jc w:val="center"/>
              <w:rPr>
                <w:rStyle w:val="16"/>
              </w:rPr>
            </w:pPr>
            <w:r>
              <w:rPr>
                <w:rStyle w:val="16"/>
              </w:rPr>
              <w:t>7,0</w:t>
            </w:r>
          </w:p>
        </w:tc>
        <w:tc>
          <w:tcPr>
            <w:tcW w:w="1809" w:type="dxa"/>
          </w:tcPr>
          <w:p w14:paraId="26233BE0" w14:textId="77777777" w:rsidR="00F634F4" w:rsidRDefault="00F634F4" w:rsidP="00607B10">
            <w:pPr>
              <w:jc w:val="center"/>
              <w:rPr>
                <w:rStyle w:val="16"/>
              </w:rPr>
            </w:pPr>
            <w:r>
              <w:rPr>
                <w:rStyle w:val="16"/>
              </w:rPr>
              <w:t>-</w:t>
            </w:r>
          </w:p>
        </w:tc>
      </w:tr>
      <w:tr w:rsidR="00F634F4" w14:paraId="599839D5" w14:textId="77777777" w:rsidTr="00E11391">
        <w:trPr>
          <w:jc w:val="center"/>
        </w:trPr>
        <w:tc>
          <w:tcPr>
            <w:tcW w:w="456" w:type="dxa"/>
          </w:tcPr>
          <w:p w14:paraId="55B93C6C" w14:textId="77777777" w:rsidR="00F634F4" w:rsidRDefault="00F634F4" w:rsidP="00607B10">
            <w:pPr>
              <w:jc w:val="center"/>
              <w:rPr>
                <w:rStyle w:val="16"/>
              </w:rPr>
            </w:pPr>
            <w:r>
              <w:rPr>
                <w:rStyle w:val="16"/>
              </w:rPr>
              <w:t>7</w:t>
            </w:r>
          </w:p>
        </w:tc>
        <w:tc>
          <w:tcPr>
            <w:tcW w:w="2983" w:type="dxa"/>
          </w:tcPr>
          <w:p w14:paraId="3E4FDDB1" w14:textId="77777777" w:rsidR="00F634F4" w:rsidRDefault="00F634F4" w:rsidP="00607B10">
            <w:pPr>
              <w:rPr>
                <w:rStyle w:val="16"/>
              </w:rPr>
            </w:pPr>
            <w:r>
              <w:rPr>
                <w:rStyle w:val="16"/>
              </w:rPr>
              <w:t>Сульфат-ион, мг/дм3</w:t>
            </w:r>
          </w:p>
        </w:tc>
        <w:tc>
          <w:tcPr>
            <w:tcW w:w="1560" w:type="dxa"/>
          </w:tcPr>
          <w:p w14:paraId="18F89CB4" w14:textId="77777777" w:rsidR="00F634F4" w:rsidRDefault="00F634F4" w:rsidP="00607B10">
            <w:pPr>
              <w:jc w:val="center"/>
              <w:rPr>
                <w:rStyle w:val="16"/>
              </w:rPr>
            </w:pPr>
            <w:r>
              <w:rPr>
                <w:rStyle w:val="16"/>
              </w:rPr>
              <w:t>22,0</w:t>
            </w:r>
          </w:p>
        </w:tc>
        <w:tc>
          <w:tcPr>
            <w:tcW w:w="1702" w:type="dxa"/>
          </w:tcPr>
          <w:p w14:paraId="14A07139" w14:textId="77777777" w:rsidR="00F634F4" w:rsidRDefault="00F634F4" w:rsidP="00607B10">
            <w:pPr>
              <w:jc w:val="center"/>
              <w:rPr>
                <w:rStyle w:val="16"/>
              </w:rPr>
            </w:pPr>
            <w:r>
              <w:rPr>
                <w:rStyle w:val="16"/>
              </w:rPr>
              <w:t>2,2</w:t>
            </w:r>
          </w:p>
        </w:tc>
        <w:tc>
          <w:tcPr>
            <w:tcW w:w="1628" w:type="dxa"/>
          </w:tcPr>
          <w:p w14:paraId="6A24444A" w14:textId="77777777" w:rsidR="00F634F4" w:rsidRDefault="00F634F4" w:rsidP="00607B10">
            <w:pPr>
              <w:jc w:val="center"/>
              <w:rPr>
                <w:rStyle w:val="16"/>
              </w:rPr>
            </w:pPr>
            <w:r>
              <w:rPr>
                <w:rStyle w:val="16"/>
              </w:rPr>
              <w:t>17,5</w:t>
            </w:r>
          </w:p>
        </w:tc>
        <w:tc>
          <w:tcPr>
            <w:tcW w:w="1809" w:type="dxa"/>
          </w:tcPr>
          <w:p w14:paraId="0C5CA7A6" w14:textId="77777777" w:rsidR="00F634F4" w:rsidRDefault="00F634F4" w:rsidP="00607B10">
            <w:pPr>
              <w:jc w:val="center"/>
              <w:rPr>
                <w:rStyle w:val="16"/>
              </w:rPr>
            </w:pPr>
            <w:r>
              <w:rPr>
                <w:rStyle w:val="16"/>
              </w:rPr>
              <w:t>1,8</w:t>
            </w:r>
          </w:p>
        </w:tc>
      </w:tr>
      <w:tr w:rsidR="00F634F4" w14:paraId="40C276E3" w14:textId="77777777" w:rsidTr="00E11391">
        <w:trPr>
          <w:jc w:val="center"/>
        </w:trPr>
        <w:tc>
          <w:tcPr>
            <w:tcW w:w="456" w:type="dxa"/>
          </w:tcPr>
          <w:p w14:paraId="3FEF98DD" w14:textId="77777777" w:rsidR="00F634F4" w:rsidRDefault="00F634F4" w:rsidP="00607B10">
            <w:pPr>
              <w:jc w:val="center"/>
              <w:rPr>
                <w:rStyle w:val="16"/>
              </w:rPr>
            </w:pPr>
            <w:r>
              <w:rPr>
                <w:rStyle w:val="16"/>
              </w:rPr>
              <w:t>8</w:t>
            </w:r>
          </w:p>
        </w:tc>
        <w:tc>
          <w:tcPr>
            <w:tcW w:w="2983" w:type="dxa"/>
          </w:tcPr>
          <w:p w14:paraId="65C8331F" w14:textId="77777777" w:rsidR="00F634F4" w:rsidRDefault="00F634F4" w:rsidP="00607B10">
            <w:pPr>
              <w:rPr>
                <w:rStyle w:val="16"/>
              </w:rPr>
            </w:pPr>
            <w:r>
              <w:rPr>
                <w:rStyle w:val="16"/>
              </w:rPr>
              <w:t>Сухой остаток, мг/дм3</w:t>
            </w:r>
          </w:p>
        </w:tc>
        <w:tc>
          <w:tcPr>
            <w:tcW w:w="1560" w:type="dxa"/>
          </w:tcPr>
          <w:p w14:paraId="4C5E0820" w14:textId="77777777" w:rsidR="00F634F4" w:rsidRDefault="00F634F4" w:rsidP="00607B10">
            <w:pPr>
              <w:jc w:val="center"/>
              <w:rPr>
                <w:rStyle w:val="16"/>
              </w:rPr>
            </w:pPr>
            <w:r>
              <w:rPr>
                <w:rStyle w:val="16"/>
              </w:rPr>
              <w:t>464,0</w:t>
            </w:r>
          </w:p>
        </w:tc>
        <w:tc>
          <w:tcPr>
            <w:tcW w:w="1702" w:type="dxa"/>
          </w:tcPr>
          <w:p w14:paraId="4E6A81A0" w14:textId="77777777" w:rsidR="00F634F4" w:rsidRDefault="00F634F4" w:rsidP="00607B10">
            <w:pPr>
              <w:jc w:val="center"/>
              <w:rPr>
                <w:rStyle w:val="16"/>
              </w:rPr>
            </w:pPr>
            <w:r>
              <w:rPr>
                <w:rStyle w:val="16"/>
              </w:rPr>
              <w:t>40,8</w:t>
            </w:r>
          </w:p>
        </w:tc>
        <w:tc>
          <w:tcPr>
            <w:tcW w:w="1628" w:type="dxa"/>
          </w:tcPr>
          <w:p w14:paraId="66FBB455" w14:textId="77777777" w:rsidR="00F634F4" w:rsidRDefault="00F634F4" w:rsidP="00607B10">
            <w:pPr>
              <w:jc w:val="center"/>
              <w:rPr>
                <w:rStyle w:val="16"/>
              </w:rPr>
            </w:pPr>
            <w:r>
              <w:rPr>
                <w:rStyle w:val="16"/>
              </w:rPr>
              <w:t>7068,0</w:t>
            </w:r>
          </w:p>
        </w:tc>
        <w:tc>
          <w:tcPr>
            <w:tcW w:w="1809" w:type="dxa"/>
          </w:tcPr>
          <w:p w14:paraId="61421F95" w14:textId="77777777" w:rsidR="00F634F4" w:rsidRDefault="00F634F4" w:rsidP="00607B10">
            <w:pPr>
              <w:jc w:val="center"/>
              <w:rPr>
                <w:rStyle w:val="16"/>
              </w:rPr>
            </w:pPr>
            <w:r>
              <w:rPr>
                <w:rStyle w:val="16"/>
              </w:rPr>
              <w:t>621,9</w:t>
            </w:r>
          </w:p>
        </w:tc>
      </w:tr>
      <w:tr w:rsidR="00F634F4" w14:paraId="089656AE" w14:textId="77777777" w:rsidTr="00E11391">
        <w:trPr>
          <w:jc w:val="center"/>
        </w:trPr>
        <w:tc>
          <w:tcPr>
            <w:tcW w:w="456" w:type="dxa"/>
          </w:tcPr>
          <w:p w14:paraId="7F57C18C" w14:textId="77777777" w:rsidR="00F634F4" w:rsidRDefault="00F634F4" w:rsidP="00607B10">
            <w:pPr>
              <w:jc w:val="center"/>
              <w:rPr>
                <w:rStyle w:val="16"/>
              </w:rPr>
            </w:pPr>
            <w:r>
              <w:rPr>
                <w:rStyle w:val="16"/>
              </w:rPr>
              <w:t>9</w:t>
            </w:r>
          </w:p>
        </w:tc>
        <w:tc>
          <w:tcPr>
            <w:tcW w:w="2983" w:type="dxa"/>
          </w:tcPr>
          <w:p w14:paraId="64A904F4" w14:textId="77777777" w:rsidR="00F634F4" w:rsidRDefault="00F634F4" w:rsidP="00607B10">
            <w:pPr>
              <w:rPr>
                <w:rStyle w:val="16"/>
              </w:rPr>
            </w:pPr>
            <w:r>
              <w:rPr>
                <w:rStyle w:val="16"/>
              </w:rPr>
              <w:t>Фосфор общий, мг/дм3</w:t>
            </w:r>
          </w:p>
        </w:tc>
        <w:tc>
          <w:tcPr>
            <w:tcW w:w="1560" w:type="dxa"/>
          </w:tcPr>
          <w:p w14:paraId="432FF076" w14:textId="77777777" w:rsidR="00F634F4" w:rsidRDefault="00F634F4" w:rsidP="00607B10">
            <w:pPr>
              <w:jc w:val="center"/>
              <w:rPr>
                <w:rStyle w:val="16"/>
              </w:rPr>
            </w:pPr>
            <w:r>
              <w:rPr>
                <w:rStyle w:val="16"/>
              </w:rPr>
              <w:t>0,61</w:t>
            </w:r>
          </w:p>
        </w:tc>
        <w:tc>
          <w:tcPr>
            <w:tcW w:w="1702" w:type="dxa"/>
          </w:tcPr>
          <w:p w14:paraId="2128C752" w14:textId="77777777" w:rsidR="00F634F4" w:rsidRDefault="00F634F4" w:rsidP="00607B10">
            <w:pPr>
              <w:jc w:val="center"/>
              <w:rPr>
                <w:rStyle w:val="16"/>
              </w:rPr>
            </w:pPr>
            <w:r>
              <w:rPr>
                <w:rStyle w:val="16"/>
              </w:rPr>
              <w:t>0,22</w:t>
            </w:r>
          </w:p>
        </w:tc>
        <w:tc>
          <w:tcPr>
            <w:tcW w:w="1628" w:type="dxa"/>
          </w:tcPr>
          <w:p w14:paraId="34735035" w14:textId="77777777" w:rsidR="00F634F4" w:rsidRDefault="00F634F4" w:rsidP="00607B10">
            <w:pPr>
              <w:jc w:val="center"/>
              <w:rPr>
                <w:rStyle w:val="16"/>
              </w:rPr>
            </w:pPr>
            <w:r>
              <w:rPr>
                <w:rStyle w:val="16"/>
              </w:rPr>
              <w:t>0,36</w:t>
            </w:r>
          </w:p>
        </w:tc>
        <w:tc>
          <w:tcPr>
            <w:tcW w:w="1809" w:type="dxa"/>
          </w:tcPr>
          <w:p w14:paraId="46D8DCAB" w14:textId="77777777" w:rsidR="00F634F4" w:rsidRDefault="00F634F4" w:rsidP="00607B10">
            <w:pPr>
              <w:jc w:val="center"/>
              <w:rPr>
                <w:rStyle w:val="16"/>
              </w:rPr>
            </w:pPr>
            <w:r>
              <w:rPr>
                <w:rStyle w:val="16"/>
              </w:rPr>
              <w:t>0,16</w:t>
            </w:r>
          </w:p>
        </w:tc>
      </w:tr>
      <w:tr w:rsidR="00F634F4" w14:paraId="76861229" w14:textId="77777777" w:rsidTr="00E11391">
        <w:trPr>
          <w:jc w:val="center"/>
        </w:trPr>
        <w:tc>
          <w:tcPr>
            <w:tcW w:w="456" w:type="dxa"/>
          </w:tcPr>
          <w:p w14:paraId="0A87FA6D" w14:textId="77777777" w:rsidR="00F634F4" w:rsidRDefault="00F634F4" w:rsidP="00607B10">
            <w:pPr>
              <w:jc w:val="center"/>
              <w:rPr>
                <w:rStyle w:val="16"/>
              </w:rPr>
            </w:pPr>
            <w:r>
              <w:rPr>
                <w:rStyle w:val="16"/>
              </w:rPr>
              <w:t>10</w:t>
            </w:r>
          </w:p>
        </w:tc>
        <w:tc>
          <w:tcPr>
            <w:tcW w:w="2983" w:type="dxa"/>
          </w:tcPr>
          <w:p w14:paraId="1D9ED754" w14:textId="77777777" w:rsidR="00F634F4" w:rsidRDefault="00F634F4" w:rsidP="00607B10">
            <w:pPr>
              <w:rPr>
                <w:rStyle w:val="16"/>
              </w:rPr>
            </w:pPr>
            <w:r>
              <w:rPr>
                <w:rStyle w:val="16"/>
              </w:rPr>
              <w:t>Нефтепродукты, мг/дм3*</w:t>
            </w:r>
          </w:p>
        </w:tc>
        <w:tc>
          <w:tcPr>
            <w:tcW w:w="1560" w:type="dxa"/>
          </w:tcPr>
          <w:p w14:paraId="71B7800A" w14:textId="77777777" w:rsidR="00F634F4" w:rsidRDefault="00F634F4" w:rsidP="00607B10">
            <w:pPr>
              <w:jc w:val="center"/>
              <w:rPr>
                <w:rStyle w:val="16"/>
              </w:rPr>
            </w:pPr>
            <w:r>
              <w:rPr>
                <w:rStyle w:val="16"/>
              </w:rPr>
              <w:t>Более 50</w:t>
            </w:r>
          </w:p>
        </w:tc>
        <w:tc>
          <w:tcPr>
            <w:tcW w:w="1702" w:type="dxa"/>
          </w:tcPr>
          <w:p w14:paraId="27B7E743" w14:textId="77777777" w:rsidR="00F634F4" w:rsidRDefault="00F634F4" w:rsidP="00607B10">
            <w:pPr>
              <w:jc w:val="center"/>
              <w:rPr>
                <w:rStyle w:val="16"/>
              </w:rPr>
            </w:pPr>
            <w:r>
              <w:rPr>
                <w:rStyle w:val="16"/>
              </w:rPr>
              <w:t>-</w:t>
            </w:r>
          </w:p>
        </w:tc>
        <w:tc>
          <w:tcPr>
            <w:tcW w:w="1628" w:type="dxa"/>
          </w:tcPr>
          <w:p w14:paraId="552FB0E8" w14:textId="77777777" w:rsidR="00F634F4" w:rsidRDefault="00F634F4" w:rsidP="00607B10">
            <w:pPr>
              <w:jc w:val="center"/>
              <w:rPr>
                <w:rStyle w:val="16"/>
              </w:rPr>
            </w:pPr>
            <w:r>
              <w:rPr>
                <w:rStyle w:val="16"/>
              </w:rPr>
              <w:t>3,95</w:t>
            </w:r>
          </w:p>
        </w:tc>
        <w:tc>
          <w:tcPr>
            <w:tcW w:w="1809" w:type="dxa"/>
          </w:tcPr>
          <w:p w14:paraId="21A29DA2" w14:textId="77777777" w:rsidR="00F634F4" w:rsidRDefault="00F634F4" w:rsidP="00607B10">
            <w:pPr>
              <w:jc w:val="center"/>
              <w:rPr>
                <w:rStyle w:val="16"/>
              </w:rPr>
            </w:pPr>
            <w:r>
              <w:rPr>
                <w:rStyle w:val="16"/>
              </w:rPr>
              <w:t>0,99</w:t>
            </w:r>
          </w:p>
        </w:tc>
      </w:tr>
    </w:tbl>
    <w:p w14:paraId="1073A596" w14:textId="77777777" w:rsidR="00F634F4" w:rsidRPr="00463D12" w:rsidRDefault="00F634F4" w:rsidP="00F634F4">
      <w:pPr>
        <w:rPr>
          <w:rStyle w:val="16"/>
          <w:sz w:val="28"/>
          <w:szCs w:val="28"/>
        </w:rPr>
      </w:pPr>
      <w:r w:rsidRPr="00463D12">
        <w:rPr>
          <w:rStyle w:val="16"/>
          <w:sz w:val="28"/>
          <w:szCs w:val="28"/>
        </w:rPr>
        <w:t>*в расчете нефтепродуктов приняты все углеводороды.</w:t>
      </w:r>
    </w:p>
    <w:p w14:paraId="3FA4142E" w14:textId="77777777" w:rsidR="00AD1A19" w:rsidRDefault="00AD1A19" w:rsidP="00F634F4">
      <w:pPr>
        <w:autoSpaceDE w:val="0"/>
        <w:autoSpaceDN w:val="0"/>
        <w:adjustRightInd w:val="0"/>
        <w:ind w:firstLine="567"/>
        <w:jc w:val="both"/>
        <w:rPr>
          <w:sz w:val="28"/>
          <w:szCs w:val="28"/>
        </w:rPr>
      </w:pPr>
    </w:p>
    <w:p w14:paraId="14A6F464" w14:textId="0CF5874E" w:rsidR="00F634F4" w:rsidRPr="00463D12" w:rsidRDefault="00F634F4" w:rsidP="00F634F4">
      <w:pPr>
        <w:autoSpaceDE w:val="0"/>
        <w:autoSpaceDN w:val="0"/>
        <w:adjustRightInd w:val="0"/>
        <w:ind w:firstLine="567"/>
        <w:jc w:val="both"/>
        <w:rPr>
          <w:sz w:val="28"/>
          <w:szCs w:val="28"/>
        </w:rPr>
      </w:pPr>
      <w:r w:rsidRPr="00F634F4">
        <w:rPr>
          <w:sz w:val="28"/>
          <w:szCs w:val="28"/>
        </w:rPr>
        <w:lastRenderedPageBreak/>
        <w:t>Водоснабжение</w:t>
      </w:r>
      <w:r w:rsidRPr="00463D12">
        <w:rPr>
          <w:sz w:val="28"/>
          <w:szCs w:val="28"/>
        </w:rPr>
        <w:t xml:space="preserve"> технологического процесса осуществляется от существующего ввода хоз-питьевого водопровода</w:t>
      </w:r>
      <w:r w:rsidR="00767511">
        <w:rPr>
          <w:sz w:val="28"/>
          <w:szCs w:val="28"/>
        </w:rPr>
        <w:t xml:space="preserve"> Д</w:t>
      </w:r>
      <w:r w:rsidRPr="00463D12">
        <w:rPr>
          <w:sz w:val="28"/>
          <w:szCs w:val="28"/>
        </w:rPr>
        <w:t xml:space="preserve">у63мм. </w:t>
      </w:r>
      <w:r w:rsidR="00B93236" w:rsidRPr="00463D12">
        <w:rPr>
          <w:sz w:val="28"/>
          <w:szCs w:val="28"/>
        </w:rPr>
        <w:t>Согласно паспортным данными технических характеристикам</w:t>
      </w:r>
      <w:r w:rsidRPr="00463D12">
        <w:rPr>
          <w:sz w:val="28"/>
          <w:szCs w:val="28"/>
        </w:rPr>
        <w:t xml:space="preserve"> оборудовани</w:t>
      </w:r>
      <w:r w:rsidR="00B93236">
        <w:rPr>
          <w:sz w:val="28"/>
          <w:szCs w:val="28"/>
        </w:rPr>
        <w:t>я</w:t>
      </w:r>
      <w:r w:rsidRPr="00463D12">
        <w:rPr>
          <w:sz w:val="28"/>
          <w:szCs w:val="28"/>
        </w:rPr>
        <w:t xml:space="preserve"> предъявляется высокое требование к качеству исходной воды, подаваемой на форсунки</w:t>
      </w:r>
      <w:r w:rsidR="00B93236">
        <w:rPr>
          <w:sz w:val="28"/>
          <w:szCs w:val="28"/>
        </w:rPr>
        <w:t>:</w:t>
      </w:r>
    </w:p>
    <w:p w14:paraId="63FA6556" w14:textId="3E599A25" w:rsidR="00F634F4" w:rsidRPr="00463D12" w:rsidRDefault="00B93236" w:rsidP="00F634F4">
      <w:pPr>
        <w:shd w:val="clear" w:color="auto" w:fill="FFFFFF"/>
        <w:ind w:firstLine="567"/>
        <w:jc w:val="both"/>
        <w:rPr>
          <w:sz w:val="28"/>
          <w:szCs w:val="28"/>
        </w:rPr>
      </w:pPr>
      <w:r>
        <w:rPr>
          <w:sz w:val="28"/>
          <w:szCs w:val="28"/>
          <w:u w:val="single"/>
        </w:rPr>
        <w:t>т</w:t>
      </w:r>
      <w:r w:rsidR="00F634F4" w:rsidRPr="00463D12">
        <w:rPr>
          <w:sz w:val="28"/>
          <w:szCs w:val="28"/>
          <w:u w:val="single"/>
        </w:rPr>
        <w:t xml:space="preserve">ехнические характеристики воды для резки </w:t>
      </w:r>
      <w:r w:rsidR="00F634F4">
        <w:rPr>
          <w:sz w:val="28"/>
          <w:szCs w:val="28"/>
          <w:u w:val="single"/>
        </w:rPr>
        <w:t>(у</w:t>
      </w:r>
      <w:r w:rsidR="00F634F4" w:rsidRPr="00463D12">
        <w:rPr>
          <w:sz w:val="28"/>
          <w:szCs w:val="28"/>
        </w:rPr>
        <w:t>казанные значения являются максимальными разрешенными уровнями</w:t>
      </w:r>
      <w:r w:rsidR="00F634F4">
        <w:rPr>
          <w:sz w:val="28"/>
          <w:szCs w:val="28"/>
        </w:rPr>
        <w:t>)</w:t>
      </w:r>
      <w:r w:rsidR="00F634F4" w:rsidRPr="00463D12">
        <w:rPr>
          <w:sz w:val="28"/>
          <w:szCs w:val="28"/>
        </w:rPr>
        <w:t xml:space="preserve">: </w:t>
      </w:r>
    </w:p>
    <w:p w14:paraId="180E7940" w14:textId="77777777" w:rsidR="00F634F4" w:rsidRPr="00463D12" w:rsidRDefault="00F634F4" w:rsidP="00F634F4">
      <w:pPr>
        <w:shd w:val="clear" w:color="auto" w:fill="FFFFFF"/>
        <w:ind w:firstLine="567"/>
        <w:jc w:val="both"/>
        <w:rPr>
          <w:sz w:val="28"/>
          <w:szCs w:val="28"/>
        </w:rPr>
      </w:pPr>
      <w:r w:rsidRPr="00463D12">
        <w:rPr>
          <w:sz w:val="28"/>
          <w:szCs w:val="28"/>
        </w:rPr>
        <w:t xml:space="preserve">Железо (Fe) - 0,2 мг/л </w:t>
      </w:r>
    </w:p>
    <w:p w14:paraId="7E4E3A07" w14:textId="77777777" w:rsidR="00F634F4" w:rsidRPr="00463D12" w:rsidRDefault="00F634F4" w:rsidP="00F634F4">
      <w:pPr>
        <w:shd w:val="clear" w:color="auto" w:fill="FFFFFF"/>
        <w:ind w:firstLine="567"/>
        <w:jc w:val="both"/>
        <w:rPr>
          <w:sz w:val="28"/>
          <w:szCs w:val="28"/>
        </w:rPr>
      </w:pPr>
      <w:r w:rsidRPr="00463D12">
        <w:rPr>
          <w:sz w:val="28"/>
          <w:szCs w:val="28"/>
        </w:rPr>
        <w:t xml:space="preserve">Марганец (МН) - 0,1мг/л </w:t>
      </w:r>
    </w:p>
    <w:p w14:paraId="1A151E13" w14:textId="77777777" w:rsidR="00F634F4" w:rsidRPr="00463D12" w:rsidRDefault="00F634F4" w:rsidP="00F634F4">
      <w:pPr>
        <w:shd w:val="clear" w:color="auto" w:fill="FFFFFF"/>
        <w:ind w:firstLine="567"/>
        <w:jc w:val="both"/>
        <w:rPr>
          <w:sz w:val="28"/>
          <w:szCs w:val="28"/>
        </w:rPr>
      </w:pPr>
      <w:r w:rsidRPr="00463D12">
        <w:rPr>
          <w:sz w:val="28"/>
          <w:szCs w:val="28"/>
        </w:rPr>
        <w:t xml:space="preserve">Магний (мг) - 0,5 мг/л </w:t>
      </w:r>
    </w:p>
    <w:p w14:paraId="372F7860" w14:textId="77777777" w:rsidR="00F634F4" w:rsidRPr="00463D12" w:rsidRDefault="00F634F4" w:rsidP="00F634F4">
      <w:pPr>
        <w:shd w:val="clear" w:color="auto" w:fill="FFFFFF"/>
        <w:ind w:firstLine="567"/>
        <w:jc w:val="both"/>
        <w:rPr>
          <w:sz w:val="28"/>
          <w:szCs w:val="28"/>
        </w:rPr>
      </w:pPr>
      <w:r w:rsidRPr="00463D12">
        <w:rPr>
          <w:sz w:val="28"/>
          <w:szCs w:val="28"/>
        </w:rPr>
        <w:t xml:space="preserve">Натрий - 50 мг/л </w:t>
      </w:r>
    </w:p>
    <w:p w14:paraId="3329BA91" w14:textId="77777777" w:rsidR="00F634F4" w:rsidRPr="00463D12" w:rsidRDefault="00F634F4" w:rsidP="00F634F4">
      <w:pPr>
        <w:shd w:val="clear" w:color="auto" w:fill="FFFFFF"/>
        <w:ind w:firstLine="567"/>
        <w:jc w:val="both"/>
        <w:rPr>
          <w:sz w:val="28"/>
          <w:szCs w:val="28"/>
        </w:rPr>
      </w:pPr>
      <w:r w:rsidRPr="00463D12">
        <w:rPr>
          <w:sz w:val="28"/>
          <w:szCs w:val="28"/>
        </w:rPr>
        <w:t xml:space="preserve">Свободный хлор - 1,0 мг/л </w:t>
      </w:r>
    </w:p>
    <w:p w14:paraId="62E70F49" w14:textId="77777777" w:rsidR="00F634F4" w:rsidRPr="00463D12" w:rsidRDefault="00F634F4" w:rsidP="00F634F4">
      <w:pPr>
        <w:shd w:val="clear" w:color="auto" w:fill="FFFFFF"/>
        <w:ind w:firstLine="567"/>
        <w:jc w:val="both"/>
        <w:rPr>
          <w:sz w:val="28"/>
          <w:szCs w:val="28"/>
        </w:rPr>
      </w:pPr>
      <w:r w:rsidRPr="00463D12">
        <w:rPr>
          <w:sz w:val="28"/>
          <w:szCs w:val="28"/>
        </w:rPr>
        <w:t xml:space="preserve">жесткость - 20 мг/л </w:t>
      </w:r>
    </w:p>
    <w:p w14:paraId="55424FB7" w14:textId="77777777" w:rsidR="00F634F4" w:rsidRPr="00463D12" w:rsidRDefault="00F634F4" w:rsidP="00F634F4">
      <w:pPr>
        <w:shd w:val="clear" w:color="auto" w:fill="FFFFFF"/>
        <w:ind w:firstLine="567"/>
        <w:jc w:val="both"/>
        <w:rPr>
          <w:sz w:val="28"/>
          <w:szCs w:val="28"/>
        </w:rPr>
      </w:pPr>
      <w:r w:rsidRPr="00463D12">
        <w:rPr>
          <w:sz w:val="28"/>
          <w:szCs w:val="28"/>
        </w:rPr>
        <w:t xml:space="preserve">Общее количество растворенных твердых веществ 60 мг/л </w:t>
      </w:r>
    </w:p>
    <w:p w14:paraId="6BF90468" w14:textId="77777777" w:rsidR="00F634F4" w:rsidRPr="00463D12" w:rsidRDefault="00F634F4" w:rsidP="00F634F4">
      <w:pPr>
        <w:shd w:val="clear" w:color="auto" w:fill="FFFFFF"/>
        <w:ind w:firstLine="567"/>
        <w:jc w:val="both"/>
        <w:rPr>
          <w:sz w:val="28"/>
          <w:szCs w:val="28"/>
        </w:rPr>
      </w:pPr>
      <w:r w:rsidRPr="00463D12">
        <w:rPr>
          <w:sz w:val="28"/>
          <w:szCs w:val="28"/>
        </w:rPr>
        <w:t>Уровень рН от 6,5 до 8,5.</w:t>
      </w:r>
    </w:p>
    <w:p w14:paraId="4B2AFD52" w14:textId="77777777" w:rsidR="00F634F4" w:rsidRPr="00463D12" w:rsidRDefault="00F634F4" w:rsidP="00F634F4">
      <w:pPr>
        <w:shd w:val="clear" w:color="auto" w:fill="FFFFFF"/>
        <w:ind w:firstLine="567"/>
        <w:jc w:val="both"/>
        <w:rPr>
          <w:sz w:val="28"/>
          <w:szCs w:val="28"/>
        </w:rPr>
      </w:pPr>
      <w:r w:rsidRPr="00463D12">
        <w:rPr>
          <w:sz w:val="28"/>
          <w:szCs w:val="28"/>
        </w:rPr>
        <w:t>Режущая вода должна быть чистой, питьевой, фильтрованной водой до 30 мкм и нейтральной по pH.</w:t>
      </w:r>
    </w:p>
    <w:p w14:paraId="4B451039" w14:textId="06A0BB67" w:rsidR="00F634F4" w:rsidRPr="00463D12" w:rsidRDefault="00F634F4" w:rsidP="00F634F4">
      <w:pPr>
        <w:autoSpaceDE w:val="0"/>
        <w:autoSpaceDN w:val="0"/>
        <w:adjustRightInd w:val="0"/>
        <w:ind w:firstLine="567"/>
        <w:jc w:val="both"/>
        <w:rPr>
          <w:sz w:val="28"/>
          <w:szCs w:val="28"/>
        </w:rPr>
      </w:pPr>
      <w:r w:rsidRPr="00463D12">
        <w:rPr>
          <w:sz w:val="28"/>
          <w:szCs w:val="28"/>
        </w:rPr>
        <w:t xml:space="preserve">Перед подачей на гидростанцию повышения давления установлена система подготовки (умягчения) </w:t>
      </w:r>
      <w:r>
        <w:rPr>
          <w:sz w:val="28"/>
          <w:szCs w:val="28"/>
        </w:rPr>
        <w:t xml:space="preserve">питьевой </w:t>
      </w:r>
      <w:r w:rsidRPr="00463D12">
        <w:rPr>
          <w:sz w:val="28"/>
          <w:szCs w:val="28"/>
        </w:rPr>
        <w:t>воды</w:t>
      </w:r>
      <w:r>
        <w:rPr>
          <w:sz w:val="28"/>
          <w:szCs w:val="28"/>
        </w:rPr>
        <w:t xml:space="preserve"> поступающей из скважины</w:t>
      </w:r>
      <w:r w:rsidRPr="00463D12">
        <w:rPr>
          <w:sz w:val="28"/>
          <w:szCs w:val="28"/>
        </w:rPr>
        <w:t>, максимальной производительностью до 2,0</w:t>
      </w:r>
      <w:r w:rsidR="00B93236">
        <w:rPr>
          <w:sz w:val="28"/>
          <w:szCs w:val="28"/>
        </w:rPr>
        <w:t xml:space="preserve"> </w:t>
      </w:r>
      <w:r w:rsidRPr="00463D12">
        <w:rPr>
          <w:sz w:val="28"/>
          <w:szCs w:val="28"/>
        </w:rPr>
        <w:t>м3/ч. Установка умягчения воды предназначена для удаления из воды излишков солей растворенных металлов</w:t>
      </w:r>
      <w:r>
        <w:rPr>
          <w:sz w:val="28"/>
          <w:szCs w:val="28"/>
        </w:rPr>
        <w:t xml:space="preserve"> </w:t>
      </w:r>
      <w:r w:rsidRPr="00463D12">
        <w:rPr>
          <w:sz w:val="28"/>
          <w:szCs w:val="28"/>
        </w:rPr>
        <w:t>кальция и магния - Ca 2+ и Mg 2+ (солей жесткости). Удаление солей жесткости производится по методу ионного замещения ионов металлов кальция и магния - Ca + и Mg +, на ионы натрия Na +, соли которого не склонны к образованию нерастворимых отложений. Ионный обмен происходит в процессе контакта обрабатываемой воды с ионообменной смолой - специальной мелкозернистой средой, предварительно насыщенной катионами Na +. Процесс ионного обмена продолжается до тех пор, пока концентрация катионов Na + в зернах смолы не снизится до критического уровня, когда ионообменные процессы значительно замедляются и прекращаются.</w:t>
      </w:r>
      <w:r>
        <w:rPr>
          <w:sz w:val="28"/>
          <w:szCs w:val="28"/>
        </w:rPr>
        <w:t xml:space="preserve"> </w:t>
      </w:r>
      <w:r w:rsidRPr="00463D12">
        <w:rPr>
          <w:sz w:val="28"/>
          <w:szCs w:val="28"/>
        </w:rPr>
        <w:t>Для восстановления первоначальных свойств смолы и повторного насыщения ее ионами Na +, необходимо пров</w:t>
      </w:r>
      <w:r w:rsidR="00B93236">
        <w:rPr>
          <w:sz w:val="28"/>
          <w:szCs w:val="28"/>
        </w:rPr>
        <w:t>одить</w:t>
      </w:r>
      <w:r w:rsidRPr="00463D12">
        <w:rPr>
          <w:sz w:val="28"/>
          <w:szCs w:val="28"/>
        </w:rPr>
        <w:t xml:space="preserve"> отмывку и регенерацию </w:t>
      </w:r>
      <w:r w:rsidR="00D746E7" w:rsidRPr="00463D12">
        <w:rPr>
          <w:sz w:val="28"/>
          <w:szCs w:val="28"/>
        </w:rPr>
        <w:t>– восстановление</w:t>
      </w:r>
      <w:r>
        <w:rPr>
          <w:sz w:val="28"/>
          <w:szCs w:val="28"/>
        </w:rPr>
        <w:t xml:space="preserve"> </w:t>
      </w:r>
      <w:r w:rsidRPr="00463D12">
        <w:rPr>
          <w:sz w:val="28"/>
          <w:szCs w:val="28"/>
        </w:rPr>
        <w:t xml:space="preserve">ионообменной способности. Регенерация смолы производится путем промывки </w:t>
      </w:r>
      <w:r w:rsidR="00B93236">
        <w:rPr>
          <w:sz w:val="28"/>
          <w:szCs w:val="28"/>
        </w:rPr>
        <w:t xml:space="preserve">её </w:t>
      </w:r>
      <w:r w:rsidRPr="00463D12">
        <w:rPr>
          <w:sz w:val="28"/>
          <w:szCs w:val="28"/>
        </w:rPr>
        <w:t>насыщенным</w:t>
      </w:r>
      <w:r>
        <w:rPr>
          <w:sz w:val="28"/>
          <w:szCs w:val="28"/>
        </w:rPr>
        <w:t xml:space="preserve"> </w:t>
      </w:r>
      <w:r w:rsidRPr="00463D12">
        <w:rPr>
          <w:sz w:val="28"/>
          <w:szCs w:val="28"/>
        </w:rPr>
        <w:t xml:space="preserve">раствором поваренной соли NaCl.  При этом, ионообменные процессы происходят в обратном направлении </w:t>
      </w:r>
      <w:r w:rsidR="00B93236" w:rsidRPr="00463D12">
        <w:rPr>
          <w:sz w:val="28"/>
          <w:szCs w:val="28"/>
        </w:rPr>
        <w:t>- зерна</w:t>
      </w:r>
      <w:r w:rsidRPr="00463D12">
        <w:rPr>
          <w:sz w:val="28"/>
          <w:szCs w:val="28"/>
        </w:rPr>
        <w:t xml:space="preserve"> смолы насыщаются катионами Na +,</w:t>
      </w:r>
      <w:r>
        <w:rPr>
          <w:sz w:val="28"/>
          <w:szCs w:val="28"/>
        </w:rPr>
        <w:t xml:space="preserve"> </w:t>
      </w:r>
      <w:r w:rsidRPr="00463D12">
        <w:rPr>
          <w:sz w:val="28"/>
          <w:szCs w:val="28"/>
        </w:rPr>
        <w:t>а катионы Ca + и Mg высвобождаются и смываются в дренажную систему.</w:t>
      </w:r>
    </w:p>
    <w:p w14:paraId="338C47F4" w14:textId="1BF1AB03" w:rsidR="00F634F4" w:rsidRPr="00463D12" w:rsidRDefault="00F634F4" w:rsidP="00F634F4">
      <w:pPr>
        <w:autoSpaceDE w:val="0"/>
        <w:autoSpaceDN w:val="0"/>
        <w:adjustRightInd w:val="0"/>
        <w:ind w:firstLine="567"/>
        <w:jc w:val="both"/>
        <w:rPr>
          <w:sz w:val="28"/>
          <w:szCs w:val="28"/>
        </w:rPr>
      </w:pPr>
      <w:r w:rsidRPr="00463D12">
        <w:rPr>
          <w:sz w:val="28"/>
          <w:szCs w:val="28"/>
        </w:rPr>
        <w:t xml:space="preserve">При выходе основного фильтра на регенерацию в работу включается резервный и производственный процесс </w:t>
      </w:r>
      <w:r w:rsidR="00B93236">
        <w:rPr>
          <w:sz w:val="28"/>
          <w:szCs w:val="28"/>
        </w:rPr>
        <w:t xml:space="preserve">при этом </w:t>
      </w:r>
      <w:r w:rsidRPr="00463D12">
        <w:rPr>
          <w:sz w:val="28"/>
          <w:szCs w:val="28"/>
        </w:rPr>
        <w:t xml:space="preserve">не останавливается. Согласно исходных данных регенерация </w:t>
      </w:r>
      <w:r w:rsidR="00B93236" w:rsidRPr="00463D12">
        <w:rPr>
          <w:sz w:val="28"/>
          <w:szCs w:val="28"/>
        </w:rPr>
        <w:t>фильтров производится</w:t>
      </w:r>
      <w:r w:rsidRPr="00463D12">
        <w:rPr>
          <w:sz w:val="28"/>
          <w:szCs w:val="28"/>
        </w:rPr>
        <w:t xml:space="preserve"> – 2-3 раза в неделю. </w:t>
      </w:r>
    </w:p>
    <w:p w14:paraId="27B12F0A" w14:textId="2A160242" w:rsidR="00F634F4" w:rsidRPr="00463D12" w:rsidRDefault="00F634F4" w:rsidP="00F634F4">
      <w:pPr>
        <w:autoSpaceDE w:val="0"/>
        <w:autoSpaceDN w:val="0"/>
        <w:adjustRightInd w:val="0"/>
        <w:ind w:firstLine="567"/>
        <w:jc w:val="both"/>
        <w:rPr>
          <w:sz w:val="28"/>
          <w:szCs w:val="28"/>
        </w:rPr>
      </w:pPr>
      <w:r w:rsidRPr="00463D12">
        <w:rPr>
          <w:sz w:val="28"/>
          <w:szCs w:val="28"/>
        </w:rPr>
        <w:t xml:space="preserve">Проектом предусматривается </w:t>
      </w:r>
      <w:r>
        <w:rPr>
          <w:sz w:val="28"/>
          <w:szCs w:val="28"/>
        </w:rPr>
        <w:t xml:space="preserve">также </w:t>
      </w:r>
      <w:r w:rsidRPr="00463D12">
        <w:rPr>
          <w:sz w:val="28"/>
          <w:szCs w:val="28"/>
        </w:rPr>
        <w:t xml:space="preserve">исключение транзита существующего водопровода Ду63мм через здание и прокладка </w:t>
      </w:r>
      <w:r>
        <w:rPr>
          <w:sz w:val="28"/>
          <w:szCs w:val="28"/>
        </w:rPr>
        <w:t xml:space="preserve">обводящей </w:t>
      </w:r>
      <w:r w:rsidRPr="00463D12">
        <w:rPr>
          <w:sz w:val="28"/>
          <w:szCs w:val="28"/>
        </w:rPr>
        <w:t>наружной сети</w:t>
      </w:r>
      <w:r w:rsidR="00B93236">
        <w:rPr>
          <w:sz w:val="28"/>
          <w:szCs w:val="28"/>
        </w:rPr>
        <w:t xml:space="preserve"> (нормативами прохождение сети водопровода через здание исключается). В</w:t>
      </w:r>
      <w:r w:rsidRPr="00463D12">
        <w:rPr>
          <w:sz w:val="28"/>
          <w:szCs w:val="28"/>
        </w:rPr>
        <w:t xml:space="preserve">резка </w:t>
      </w:r>
      <w:r w:rsidR="00B93236">
        <w:rPr>
          <w:sz w:val="28"/>
          <w:szCs w:val="28"/>
        </w:rPr>
        <w:t xml:space="preserve">нового участка наружной сети водопровода </w:t>
      </w:r>
      <w:r w:rsidRPr="00463D12">
        <w:rPr>
          <w:sz w:val="28"/>
          <w:szCs w:val="28"/>
        </w:rPr>
        <w:t>выполняется в существующем водопроводном колодце ВКсущ.1, где устанавливается отключающая арматура. При прокладке водопровода вблизи фундаментов и при пересечении с сетью канализации на водопровод устанавливаются футляры из ПЭ труб ду160мм. Прокладка в футлярах осуществляется при помощи скользящих опор.</w:t>
      </w:r>
    </w:p>
    <w:p w14:paraId="53664C7A" w14:textId="10FF1218" w:rsidR="00F634F4" w:rsidRPr="00A94F85" w:rsidRDefault="00F634F4" w:rsidP="00F634F4">
      <w:pPr>
        <w:tabs>
          <w:tab w:val="left" w:pos="2"/>
          <w:tab w:val="left" w:pos="349"/>
        </w:tabs>
        <w:autoSpaceDE w:val="0"/>
        <w:autoSpaceDN w:val="0"/>
        <w:adjustRightInd w:val="0"/>
        <w:ind w:firstLine="567"/>
        <w:jc w:val="both"/>
        <w:rPr>
          <w:sz w:val="28"/>
          <w:szCs w:val="28"/>
        </w:rPr>
      </w:pPr>
      <w:r w:rsidRPr="00A94F85">
        <w:rPr>
          <w:sz w:val="28"/>
          <w:szCs w:val="28"/>
        </w:rPr>
        <w:lastRenderedPageBreak/>
        <w:t xml:space="preserve">Существующий расход </w:t>
      </w:r>
      <w:r>
        <w:rPr>
          <w:sz w:val="28"/>
          <w:szCs w:val="28"/>
        </w:rPr>
        <w:t>воды на предприятии согласно разрешению на спецводопользование №04.04.</w:t>
      </w:r>
      <w:r w:rsidR="00D746E7">
        <w:rPr>
          <w:sz w:val="28"/>
          <w:szCs w:val="28"/>
        </w:rPr>
        <w:t>0507</w:t>
      </w:r>
      <w:r w:rsidR="00D746E7" w:rsidRPr="00A94F85">
        <w:rPr>
          <w:sz w:val="28"/>
          <w:szCs w:val="28"/>
        </w:rPr>
        <w:t xml:space="preserve"> </w:t>
      </w:r>
      <w:r w:rsidR="00D746E7">
        <w:rPr>
          <w:sz w:val="28"/>
          <w:szCs w:val="28"/>
        </w:rPr>
        <w:t>от</w:t>
      </w:r>
      <w:r>
        <w:rPr>
          <w:sz w:val="28"/>
          <w:szCs w:val="28"/>
        </w:rPr>
        <w:t xml:space="preserve"> 04.12.2020г составляет 17,8 м</w:t>
      </w:r>
      <w:r w:rsidRPr="00A94F85">
        <w:rPr>
          <w:sz w:val="28"/>
          <w:szCs w:val="28"/>
          <w:vertAlign w:val="superscript"/>
        </w:rPr>
        <w:t>3</w:t>
      </w:r>
      <w:r>
        <w:rPr>
          <w:sz w:val="28"/>
          <w:szCs w:val="28"/>
        </w:rPr>
        <w:t>/сутки. Увеличение сброса на 12,75 м</w:t>
      </w:r>
      <w:r w:rsidRPr="00A94F85">
        <w:rPr>
          <w:sz w:val="28"/>
          <w:szCs w:val="28"/>
          <w:vertAlign w:val="superscript"/>
        </w:rPr>
        <w:t>3</w:t>
      </w:r>
      <w:r>
        <w:rPr>
          <w:sz w:val="28"/>
          <w:szCs w:val="28"/>
        </w:rPr>
        <w:t>/сут соответствует 71%.</w:t>
      </w:r>
    </w:p>
    <w:p w14:paraId="1690C6DB" w14:textId="50D0D3D6" w:rsidR="00F634F4" w:rsidRPr="006C12FD" w:rsidRDefault="00F634F4" w:rsidP="00F634F4">
      <w:pPr>
        <w:tabs>
          <w:tab w:val="left" w:pos="2"/>
          <w:tab w:val="left" w:pos="349"/>
        </w:tabs>
        <w:autoSpaceDE w:val="0"/>
        <w:autoSpaceDN w:val="0"/>
        <w:adjustRightInd w:val="0"/>
        <w:ind w:firstLine="567"/>
        <w:jc w:val="both"/>
        <w:rPr>
          <w:sz w:val="28"/>
          <w:szCs w:val="28"/>
        </w:rPr>
      </w:pPr>
      <w:r w:rsidRPr="006C12FD">
        <w:rPr>
          <w:sz w:val="28"/>
          <w:szCs w:val="28"/>
        </w:rPr>
        <w:t>Проект</w:t>
      </w:r>
      <w:r>
        <w:rPr>
          <w:sz w:val="28"/>
          <w:szCs w:val="28"/>
        </w:rPr>
        <w:t xml:space="preserve"> </w:t>
      </w:r>
      <w:r w:rsidR="00B93236">
        <w:rPr>
          <w:sz w:val="28"/>
          <w:szCs w:val="28"/>
        </w:rPr>
        <w:t xml:space="preserve">реконструкции производственной </w:t>
      </w:r>
      <w:r w:rsidRPr="00F634F4">
        <w:rPr>
          <w:sz w:val="28"/>
          <w:szCs w:val="28"/>
        </w:rPr>
        <w:t>канализации</w:t>
      </w:r>
      <w:r>
        <w:rPr>
          <w:b/>
          <w:bCs/>
          <w:sz w:val="28"/>
          <w:szCs w:val="28"/>
        </w:rPr>
        <w:t xml:space="preserve"> </w:t>
      </w:r>
      <w:r w:rsidRPr="006C12FD">
        <w:rPr>
          <w:sz w:val="28"/>
          <w:szCs w:val="28"/>
        </w:rPr>
        <w:t>предусматривает строительство сетей отводящих сток от производственного оборудования по гидрорезке, очистке его на локальных очистных сооружениях подземного исполнения и последующего накопления очищенных стоков в накопителях для производственных нужд предпри</w:t>
      </w:r>
      <w:r>
        <w:rPr>
          <w:sz w:val="28"/>
          <w:szCs w:val="28"/>
        </w:rPr>
        <w:t>ятия (полив</w:t>
      </w:r>
      <w:r w:rsidRPr="006C12FD">
        <w:rPr>
          <w:sz w:val="28"/>
          <w:szCs w:val="28"/>
        </w:rPr>
        <w:t xml:space="preserve"> по</w:t>
      </w:r>
      <w:r>
        <w:rPr>
          <w:sz w:val="28"/>
          <w:szCs w:val="28"/>
        </w:rPr>
        <w:t>крытия дорог и площадок</w:t>
      </w:r>
      <w:r w:rsidRPr="006C12FD">
        <w:rPr>
          <w:sz w:val="28"/>
          <w:szCs w:val="28"/>
        </w:rPr>
        <w:t xml:space="preserve"> в летний период</w:t>
      </w:r>
      <w:r>
        <w:rPr>
          <w:sz w:val="28"/>
          <w:szCs w:val="28"/>
        </w:rPr>
        <w:t>, полив п</w:t>
      </w:r>
      <w:r w:rsidR="00B93236">
        <w:rPr>
          <w:sz w:val="28"/>
          <w:szCs w:val="28"/>
        </w:rPr>
        <w:t>о</w:t>
      </w:r>
      <w:r>
        <w:rPr>
          <w:sz w:val="28"/>
          <w:szCs w:val="28"/>
        </w:rPr>
        <w:t>лов производственных цехов</w:t>
      </w:r>
      <w:r w:rsidRPr="006C12FD">
        <w:rPr>
          <w:sz w:val="28"/>
          <w:szCs w:val="28"/>
        </w:rPr>
        <w:t xml:space="preserve"> и др.). </w:t>
      </w:r>
    </w:p>
    <w:p w14:paraId="4B296D90" w14:textId="6A6EBB14" w:rsidR="00F634F4" w:rsidRDefault="00F634F4" w:rsidP="00F634F4">
      <w:pPr>
        <w:tabs>
          <w:tab w:val="left" w:pos="2"/>
          <w:tab w:val="left" w:pos="349"/>
        </w:tabs>
        <w:autoSpaceDE w:val="0"/>
        <w:autoSpaceDN w:val="0"/>
        <w:adjustRightInd w:val="0"/>
        <w:ind w:firstLine="567"/>
        <w:jc w:val="both"/>
        <w:rPr>
          <w:sz w:val="28"/>
          <w:szCs w:val="28"/>
        </w:rPr>
      </w:pPr>
      <w:r w:rsidRPr="006C12FD">
        <w:rPr>
          <w:sz w:val="28"/>
          <w:szCs w:val="28"/>
        </w:rPr>
        <w:t>У каждого станка для слива стока проектом пред</w:t>
      </w:r>
      <w:r>
        <w:rPr>
          <w:sz w:val="28"/>
          <w:szCs w:val="28"/>
        </w:rPr>
        <w:t>усматривается устройство трапа Д</w:t>
      </w:r>
      <w:r w:rsidRPr="006C12FD">
        <w:rPr>
          <w:sz w:val="28"/>
          <w:szCs w:val="28"/>
        </w:rPr>
        <w:t>у100мм. Далее сток по самотечной линии и</w:t>
      </w:r>
      <w:r>
        <w:rPr>
          <w:sz w:val="28"/>
          <w:szCs w:val="28"/>
        </w:rPr>
        <w:t>з ПВХ труб Д</w:t>
      </w:r>
      <w:r w:rsidRPr="006C12FD">
        <w:rPr>
          <w:sz w:val="28"/>
          <w:szCs w:val="28"/>
        </w:rPr>
        <w:t>у110 отводится в проектируемые наружные сети про</w:t>
      </w:r>
      <w:r>
        <w:rPr>
          <w:sz w:val="28"/>
          <w:szCs w:val="28"/>
        </w:rPr>
        <w:t>изводственной канализации. В 6</w:t>
      </w:r>
      <w:r w:rsidRPr="006C12FD">
        <w:rPr>
          <w:sz w:val="28"/>
          <w:szCs w:val="28"/>
        </w:rPr>
        <w:t xml:space="preserve"> м от фундаментов основного здания предусматривается устройство</w:t>
      </w:r>
      <w:r>
        <w:rPr>
          <w:sz w:val="28"/>
          <w:szCs w:val="28"/>
        </w:rPr>
        <w:t xml:space="preserve"> </w:t>
      </w:r>
      <w:r w:rsidRPr="006C12FD">
        <w:rPr>
          <w:sz w:val="28"/>
          <w:szCs w:val="28"/>
        </w:rPr>
        <w:t xml:space="preserve">первичного отстойника для оседания более тяжелых фракций стока. Существующие колодцы-отстойники в связи с </w:t>
      </w:r>
      <w:r w:rsidR="00B93236">
        <w:rPr>
          <w:sz w:val="28"/>
          <w:szCs w:val="28"/>
        </w:rPr>
        <w:t xml:space="preserve">недопустимо </w:t>
      </w:r>
      <w:r w:rsidRPr="006C12FD">
        <w:rPr>
          <w:sz w:val="28"/>
          <w:szCs w:val="28"/>
        </w:rPr>
        <w:t>близким расположением к фундаментам здания и малым заглублением подлежат демонтажу. Проектируемый</w:t>
      </w:r>
      <w:r w:rsidR="00B93236">
        <w:rPr>
          <w:sz w:val="28"/>
          <w:szCs w:val="28"/>
        </w:rPr>
        <w:t xml:space="preserve"> </w:t>
      </w:r>
      <w:r w:rsidRPr="006C12FD">
        <w:rPr>
          <w:sz w:val="28"/>
          <w:szCs w:val="28"/>
        </w:rPr>
        <w:t>первичный отстойник состоит из трех ж/б колодцев диаметром 1500мм общим полезным объемом 6,0м</w:t>
      </w:r>
      <w:r w:rsidRPr="00B0105A">
        <w:rPr>
          <w:sz w:val="28"/>
          <w:szCs w:val="28"/>
          <w:vertAlign w:val="superscript"/>
        </w:rPr>
        <w:t>3</w:t>
      </w:r>
      <w:r w:rsidRPr="006C12FD">
        <w:rPr>
          <w:sz w:val="28"/>
          <w:szCs w:val="28"/>
        </w:rPr>
        <w:t>.</w:t>
      </w:r>
      <w:r w:rsidR="00B93236">
        <w:rPr>
          <w:sz w:val="28"/>
          <w:szCs w:val="28"/>
        </w:rPr>
        <w:t xml:space="preserve"> </w:t>
      </w:r>
      <w:r w:rsidRPr="006C12FD">
        <w:rPr>
          <w:sz w:val="28"/>
          <w:szCs w:val="28"/>
        </w:rPr>
        <w:t>В каждом колодце-отстойнике предусмотрен последовательный перелив диаметром 110мм.</w:t>
      </w:r>
    </w:p>
    <w:p w14:paraId="7B83A3F8" w14:textId="77777777" w:rsidR="006E78AD" w:rsidRDefault="006E78AD" w:rsidP="00F634F4">
      <w:pPr>
        <w:tabs>
          <w:tab w:val="left" w:pos="2"/>
          <w:tab w:val="left" w:pos="349"/>
        </w:tabs>
        <w:autoSpaceDE w:val="0"/>
        <w:autoSpaceDN w:val="0"/>
        <w:adjustRightInd w:val="0"/>
        <w:ind w:firstLine="567"/>
        <w:jc w:val="both"/>
        <w:rPr>
          <w:sz w:val="28"/>
          <w:szCs w:val="28"/>
        </w:rPr>
      </w:pPr>
    </w:p>
    <w:p w14:paraId="04366E1D" w14:textId="77777777" w:rsidR="006E78AD" w:rsidRDefault="006E78AD" w:rsidP="00F634F4">
      <w:pPr>
        <w:tabs>
          <w:tab w:val="left" w:pos="2"/>
          <w:tab w:val="left" w:pos="349"/>
        </w:tabs>
        <w:autoSpaceDE w:val="0"/>
        <w:autoSpaceDN w:val="0"/>
        <w:adjustRightInd w:val="0"/>
        <w:ind w:firstLine="567"/>
        <w:jc w:val="both"/>
        <w:rPr>
          <w:sz w:val="28"/>
          <w:szCs w:val="28"/>
        </w:rPr>
      </w:pPr>
      <w:r>
        <w:rPr>
          <w:noProof/>
          <w:lang w:val="en-US" w:eastAsia="en-US"/>
        </w:rPr>
        <w:drawing>
          <wp:inline distT="0" distB="0" distL="0" distR="0" wp14:anchorId="46187663" wp14:editId="33828663">
            <wp:extent cx="5000625" cy="4408904"/>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extLst>
                        <a:ext uri="{28A0092B-C50C-407E-A947-70E740481C1C}">
                          <a14:useLocalDpi xmlns:a14="http://schemas.microsoft.com/office/drawing/2010/main" val="0"/>
                        </a:ext>
                      </a:extLst>
                    </a:blip>
                    <a:stretch>
                      <a:fillRect/>
                    </a:stretch>
                  </pic:blipFill>
                  <pic:spPr>
                    <a:xfrm>
                      <a:off x="0" y="0"/>
                      <a:ext cx="5009048" cy="4416330"/>
                    </a:xfrm>
                    <a:prstGeom prst="rect">
                      <a:avLst/>
                    </a:prstGeom>
                  </pic:spPr>
                </pic:pic>
              </a:graphicData>
            </a:graphic>
          </wp:inline>
        </w:drawing>
      </w:r>
    </w:p>
    <w:p w14:paraId="372B133F" w14:textId="77777777" w:rsidR="006E78AD" w:rsidRDefault="006E78AD" w:rsidP="00E11391">
      <w:pPr>
        <w:tabs>
          <w:tab w:val="left" w:pos="2"/>
          <w:tab w:val="left" w:pos="349"/>
        </w:tabs>
        <w:autoSpaceDE w:val="0"/>
        <w:autoSpaceDN w:val="0"/>
        <w:adjustRightInd w:val="0"/>
        <w:jc w:val="center"/>
        <w:rPr>
          <w:sz w:val="28"/>
          <w:szCs w:val="28"/>
        </w:rPr>
      </w:pPr>
      <w:r>
        <w:rPr>
          <w:noProof/>
          <w:lang w:val="en-US" w:eastAsia="en-US"/>
        </w:rPr>
        <w:lastRenderedPageBreak/>
        <w:drawing>
          <wp:inline distT="0" distB="0" distL="0" distR="0" wp14:anchorId="316A5650" wp14:editId="577E0670">
            <wp:extent cx="2371725" cy="1943100"/>
            <wp:effectExtent l="0" t="0" r="9525"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extLst>
                        <a:ext uri="{28A0092B-C50C-407E-A947-70E740481C1C}">
                          <a14:useLocalDpi xmlns:a14="http://schemas.microsoft.com/office/drawing/2010/main" val="0"/>
                        </a:ext>
                      </a:extLst>
                    </a:blip>
                    <a:stretch>
                      <a:fillRect/>
                    </a:stretch>
                  </pic:blipFill>
                  <pic:spPr>
                    <a:xfrm>
                      <a:off x="0" y="0"/>
                      <a:ext cx="2371725" cy="1943100"/>
                    </a:xfrm>
                    <a:prstGeom prst="rect">
                      <a:avLst/>
                    </a:prstGeom>
                  </pic:spPr>
                </pic:pic>
              </a:graphicData>
            </a:graphic>
          </wp:inline>
        </w:drawing>
      </w:r>
    </w:p>
    <w:p w14:paraId="0A8E2105" w14:textId="77777777" w:rsidR="006E78AD" w:rsidRDefault="006E78AD" w:rsidP="00E11391">
      <w:pPr>
        <w:tabs>
          <w:tab w:val="left" w:pos="2"/>
          <w:tab w:val="left" w:pos="349"/>
        </w:tabs>
        <w:autoSpaceDE w:val="0"/>
        <w:autoSpaceDN w:val="0"/>
        <w:adjustRightInd w:val="0"/>
        <w:ind w:firstLine="567"/>
        <w:jc w:val="center"/>
        <w:rPr>
          <w:sz w:val="28"/>
          <w:szCs w:val="28"/>
        </w:rPr>
      </w:pPr>
      <w:r>
        <w:rPr>
          <w:sz w:val="28"/>
          <w:szCs w:val="28"/>
        </w:rPr>
        <w:t>Рис.7 Схема очистных сооружений производственной канализации</w:t>
      </w:r>
    </w:p>
    <w:p w14:paraId="09957B16" w14:textId="77777777" w:rsidR="006E78AD" w:rsidRDefault="006E78AD" w:rsidP="00F634F4">
      <w:pPr>
        <w:tabs>
          <w:tab w:val="left" w:pos="2"/>
          <w:tab w:val="left" w:pos="349"/>
        </w:tabs>
        <w:autoSpaceDE w:val="0"/>
        <w:autoSpaceDN w:val="0"/>
        <w:adjustRightInd w:val="0"/>
        <w:ind w:firstLine="567"/>
        <w:jc w:val="both"/>
        <w:rPr>
          <w:sz w:val="28"/>
          <w:szCs w:val="28"/>
        </w:rPr>
      </w:pPr>
    </w:p>
    <w:p w14:paraId="469FAC4C" w14:textId="15FC0BA7" w:rsidR="00F634F4" w:rsidRPr="006C12FD" w:rsidRDefault="00F634F4" w:rsidP="00F634F4">
      <w:pPr>
        <w:tabs>
          <w:tab w:val="left" w:pos="2"/>
          <w:tab w:val="left" w:pos="349"/>
        </w:tabs>
        <w:autoSpaceDE w:val="0"/>
        <w:autoSpaceDN w:val="0"/>
        <w:adjustRightInd w:val="0"/>
        <w:ind w:firstLine="567"/>
        <w:jc w:val="both"/>
        <w:rPr>
          <w:sz w:val="28"/>
          <w:szCs w:val="28"/>
        </w:rPr>
      </w:pPr>
      <w:r w:rsidRPr="006C12FD">
        <w:rPr>
          <w:sz w:val="28"/>
          <w:szCs w:val="28"/>
        </w:rPr>
        <w:t xml:space="preserve">Согласно лабораторным исследованиям, при отстаивании осаждается значительная часть загрязнений. Наиболее крупные фракции резиновой крошки, осевшей на дно </w:t>
      </w:r>
      <w:r w:rsidR="00B93236" w:rsidRPr="006C12FD">
        <w:rPr>
          <w:sz w:val="28"/>
          <w:szCs w:val="28"/>
        </w:rPr>
        <w:t>отстойника,</w:t>
      </w:r>
      <w:r w:rsidRPr="006C12FD">
        <w:rPr>
          <w:sz w:val="28"/>
          <w:szCs w:val="28"/>
        </w:rPr>
        <w:t xml:space="preserve"> периодически извлекаются для повторного применения в изготовлении РТИ</w:t>
      </w:r>
      <w:r w:rsidR="00B93236">
        <w:rPr>
          <w:sz w:val="28"/>
          <w:szCs w:val="28"/>
        </w:rPr>
        <w:t xml:space="preserve"> или возможной её реализации в виде готовой продукции.</w:t>
      </w:r>
    </w:p>
    <w:p w14:paraId="76A1A703" w14:textId="77777777" w:rsidR="00F634F4" w:rsidRPr="006C12FD" w:rsidRDefault="00F634F4" w:rsidP="00F634F4">
      <w:pPr>
        <w:tabs>
          <w:tab w:val="left" w:pos="2"/>
          <w:tab w:val="left" w:pos="349"/>
        </w:tabs>
        <w:autoSpaceDE w:val="0"/>
        <w:autoSpaceDN w:val="0"/>
        <w:adjustRightInd w:val="0"/>
        <w:ind w:firstLine="567"/>
        <w:jc w:val="both"/>
        <w:rPr>
          <w:sz w:val="28"/>
          <w:szCs w:val="28"/>
        </w:rPr>
      </w:pPr>
      <w:r w:rsidRPr="006C12FD">
        <w:rPr>
          <w:sz w:val="28"/>
          <w:szCs w:val="28"/>
        </w:rPr>
        <w:t>Проектом предусмотрено исключение подмеса в систему производственной канализации бытового стока и стока от регенерации фильтров умягчения:</w:t>
      </w:r>
    </w:p>
    <w:p w14:paraId="32912244" w14:textId="0A10F3FB" w:rsidR="00F634F4" w:rsidRPr="006C12FD" w:rsidRDefault="00F634F4" w:rsidP="00F634F4">
      <w:pPr>
        <w:tabs>
          <w:tab w:val="left" w:pos="2"/>
          <w:tab w:val="left" w:pos="349"/>
        </w:tabs>
        <w:autoSpaceDE w:val="0"/>
        <w:autoSpaceDN w:val="0"/>
        <w:adjustRightInd w:val="0"/>
        <w:ind w:firstLine="567"/>
        <w:jc w:val="both"/>
        <w:rPr>
          <w:sz w:val="28"/>
          <w:szCs w:val="28"/>
        </w:rPr>
      </w:pPr>
      <w:r w:rsidRPr="006C12FD">
        <w:rPr>
          <w:sz w:val="28"/>
          <w:szCs w:val="28"/>
        </w:rPr>
        <w:t xml:space="preserve">- </w:t>
      </w:r>
      <w:r>
        <w:rPr>
          <w:sz w:val="28"/>
          <w:szCs w:val="28"/>
        </w:rPr>
        <w:t>запроектированная перепланировка существующей сети</w:t>
      </w:r>
      <w:r w:rsidRPr="006C12FD">
        <w:rPr>
          <w:sz w:val="28"/>
          <w:szCs w:val="28"/>
        </w:rPr>
        <w:t xml:space="preserve"> бытовой канализации отводит сток только от бытовых помещений производственного участка (СУ) и </w:t>
      </w:r>
      <w:r w:rsidR="00F83BEC">
        <w:rPr>
          <w:sz w:val="28"/>
          <w:szCs w:val="28"/>
        </w:rPr>
        <w:t>на</w:t>
      </w:r>
      <w:r w:rsidRPr="006C12FD">
        <w:rPr>
          <w:sz w:val="28"/>
          <w:szCs w:val="28"/>
        </w:rPr>
        <w:t>правляет его в существующие внутриплощадочные сети бытовой канализации, по которым сток поступает на локальные очистные сооружения.</w:t>
      </w:r>
    </w:p>
    <w:p w14:paraId="04DC4E11" w14:textId="1BA1C177" w:rsidR="00F634F4" w:rsidRPr="006C12FD" w:rsidRDefault="00F634F4" w:rsidP="00F634F4">
      <w:pPr>
        <w:tabs>
          <w:tab w:val="left" w:pos="2"/>
          <w:tab w:val="left" w:pos="349"/>
        </w:tabs>
        <w:autoSpaceDE w:val="0"/>
        <w:autoSpaceDN w:val="0"/>
        <w:adjustRightInd w:val="0"/>
        <w:ind w:firstLine="567"/>
        <w:jc w:val="both"/>
        <w:rPr>
          <w:sz w:val="28"/>
          <w:szCs w:val="28"/>
        </w:rPr>
      </w:pPr>
      <w:r w:rsidRPr="006C12FD">
        <w:rPr>
          <w:sz w:val="28"/>
          <w:szCs w:val="28"/>
        </w:rPr>
        <w:t xml:space="preserve">- </w:t>
      </w:r>
      <w:r>
        <w:rPr>
          <w:sz w:val="28"/>
          <w:szCs w:val="28"/>
        </w:rPr>
        <w:t>с</w:t>
      </w:r>
      <w:r w:rsidRPr="006C12FD">
        <w:rPr>
          <w:sz w:val="28"/>
          <w:szCs w:val="28"/>
        </w:rPr>
        <w:t>ток дренажа от промывки и регенерации фильтров умягчения водоподготовки отводится в отдельный колодец-накопитель диаметром 1500мм и полезным объемом 3,5м</w:t>
      </w:r>
      <w:r w:rsidRPr="00B0105A">
        <w:rPr>
          <w:sz w:val="28"/>
          <w:szCs w:val="28"/>
          <w:vertAlign w:val="superscript"/>
        </w:rPr>
        <w:t>3</w:t>
      </w:r>
      <w:r w:rsidRPr="006C12FD">
        <w:rPr>
          <w:sz w:val="28"/>
          <w:szCs w:val="28"/>
        </w:rPr>
        <w:t xml:space="preserve">. Вывоз </w:t>
      </w:r>
      <w:r>
        <w:rPr>
          <w:sz w:val="28"/>
          <w:szCs w:val="28"/>
        </w:rPr>
        <w:t xml:space="preserve">этого </w:t>
      </w:r>
      <w:r w:rsidRPr="006C12FD">
        <w:rPr>
          <w:sz w:val="28"/>
          <w:szCs w:val="28"/>
        </w:rPr>
        <w:t>стока предусматривается по мере заполнения (ориентиро</w:t>
      </w:r>
      <w:r>
        <w:rPr>
          <w:sz w:val="28"/>
          <w:szCs w:val="28"/>
        </w:rPr>
        <w:t xml:space="preserve">вочно 1 раз в 2 недели) на сливную станцию канализации г. Гродно по особому договору с предприятием «Гродноводоканал». Направление этого стока на собственные очистные сооружения предприятия невозможно ввиду большой концентрации </w:t>
      </w:r>
      <w:r w:rsidR="00F83BEC">
        <w:rPr>
          <w:sz w:val="28"/>
          <w:szCs w:val="28"/>
        </w:rPr>
        <w:t>загрязнений,</w:t>
      </w:r>
      <w:r>
        <w:rPr>
          <w:sz w:val="28"/>
          <w:szCs w:val="28"/>
        </w:rPr>
        <w:t xml:space="preserve"> требующей разбавления значительными объёмами стоков.</w:t>
      </w:r>
    </w:p>
    <w:p w14:paraId="12ABA0F8" w14:textId="5564EE03" w:rsidR="00F634F4" w:rsidRDefault="00F634F4" w:rsidP="00F634F4">
      <w:pPr>
        <w:tabs>
          <w:tab w:val="left" w:pos="2"/>
          <w:tab w:val="left" w:pos="349"/>
        </w:tabs>
        <w:autoSpaceDE w:val="0"/>
        <w:autoSpaceDN w:val="0"/>
        <w:adjustRightInd w:val="0"/>
        <w:spacing w:after="120"/>
        <w:ind w:firstLine="567"/>
        <w:jc w:val="both"/>
        <w:rPr>
          <w:rStyle w:val="16"/>
          <w:sz w:val="28"/>
          <w:szCs w:val="28"/>
        </w:rPr>
      </w:pPr>
      <w:r w:rsidRPr="006C12FD">
        <w:rPr>
          <w:sz w:val="28"/>
          <w:szCs w:val="28"/>
        </w:rPr>
        <w:t>В связи с исключением подмеса в производственную канализацию К3 бытового стока К1 и стока от регенерации фильтров К3.1 прин</w:t>
      </w:r>
      <w:r w:rsidR="00F83BEC">
        <w:rPr>
          <w:sz w:val="28"/>
          <w:szCs w:val="28"/>
        </w:rPr>
        <w:t>яты</w:t>
      </w:r>
      <w:r w:rsidRPr="006C12FD">
        <w:rPr>
          <w:sz w:val="28"/>
          <w:szCs w:val="28"/>
        </w:rPr>
        <w:t xml:space="preserve"> следующие показатели стока, отводимые на доочистку</w:t>
      </w:r>
      <w:r>
        <w:rPr>
          <w:sz w:val="28"/>
          <w:szCs w:val="28"/>
        </w:rPr>
        <w:t xml:space="preserve"> на запроектир</w:t>
      </w:r>
      <w:r w:rsidR="00F83BEC">
        <w:rPr>
          <w:sz w:val="28"/>
          <w:szCs w:val="28"/>
        </w:rPr>
        <w:t>ованных</w:t>
      </w:r>
      <w:r>
        <w:rPr>
          <w:sz w:val="28"/>
          <w:szCs w:val="28"/>
        </w:rPr>
        <w:t xml:space="preserve"> очистных сооружениях.</w:t>
      </w:r>
    </w:p>
    <w:p w14:paraId="5D4B05CF" w14:textId="77777777" w:rsidR="00F634F4" w:rsidRPr="006C12FD" w:rsidRDefault="00F634F4" w:rsidP="00F634F4">
      <w:pPr>
        <w:rPr>
          <w:rStyle w:val="16"/>
          <w:sz w:val="28"/>
          <w:szCs w:val="28"/>
        </w:rPr>
      </w:pPr>
      <w:r w:rsidRPr="006C12FD">
        <w:rPr>
          <w:rStyle w:val="16"/>
          <w:sz w:val="28"/>
          <w:szCs w:val="28"/>
        </w:rPr>
        <w:t>Табл</w:t>
      </w:r>
      <w:r>
        <w:rPr>
          <w:rStyle w:val="16"/>
          <w:sz w:val="28"/>
          <w:szCs w:val="28"/>
        </w:rPr>
        <w:t xml:space="preserve">ица </w:t>
      </w:r>
      <w:r w:rsidR="00576A01">
        <w:rPr>
          <w:rStyle w:val="16"/>
          <w:sz w:val="28"/>
          <w:szCs w:val="28"/>
        </w:rPr>
        <w:t>9</w:t>
      </w:r>
      <w:r w:rsidRPr="006C12FD">
        <w:rPr>
          <w:rStyle w:val="16"/>
          <w:sz w:val="28"/>
          <w:szCs w:val="28"/>
        </w:rPr>
        <w:t xml:space="preserve"> </w:t>
      </w:r>
      <w:r>
        <w:rPr>
          <w:rStyle w:val="16"/>
          <w:sz w:val="28"/>
          <w:szCs w:val="28"/>
        </w:rPr>
        <w:t xml:space="preserve"> </w:t>
      </w:r>
      <w:r w:rsidRPr="006C12FD">
        <w:rPr>
          <w:rStyle w:val="16"/>
          <w:sz w:val="28"/>
          <w:szCs w:val="28"/>
        </w:rPr>
        <w:t>Характеристики стока (на доочистку)</w:t>
      </w:r>
    </w:p>
    <w:tbl>
      <w:tblPr>
        <w:tblStyle w:val="aa"/>
        <w:tblW w:w="0" w:type="auto"/>
        <w:tblLook w:val="04A0" w:firstRow="1" w:lastRow="0" w:firstColumn="1" w:lastColumn="0" w:noHBand="0" w:noVBand="1"/>
      </w:tblPr>
      <w:tblGrid>
        <w:gridCol w:w="456"/>
        <w:gridCol w:w="5322"/>
        <w:gridCol w:w="1843"/>
        <w:gridCol w:w="2172"/>
      </w:tblGrid>
      <w:tr w:rsidR="00F634F4" w14:paraId="552CACE1" w14:textId="77777777" w:rsidTr="00607B10">
        <w:tc>
          <w:tcPr>
            <w:tcW w:w="456" w:type="dxa"/>
            <w:vMerge w:val="restart"/>
          </w:tcPr>
          <w:p w14:paraId="222ACD7D" w14:textId="77777777" w:rsidR="00F634F4" w:rsidRDefault="00F634F4" w:rsidP="00607B10">
            <w:pPr>
              <w:jc w:val="center"/>
              <w:rPr>
                <w:rStyle w:val="16"/>
              </w:rPr>
            </w:pPr>
            <w:r>
              <w:rPr>
                <w:rStyle w:val="16"/>
              </w:rPr>
              <w:t>№</w:t>
            </w:r>
          </w:p>
        </w:tc>
        <w:tc>
          <w:tcPr>
            <w:tcW w:w="5322" w:type="dxa"/>
            <w:vMerge w:val="restart"/>
          </w:tcPr>
          <w:p w14:paraId="5F19EE7A" w14:textId="77777777" w:rsidR="00F634F4" w:rsidRDefault="00F634F4" w:rsidP="00607B10">
            <w:pPr>
              <w:jc w:val="center"/>
              <w:rPr>
                <w:rStyle w:val="16"/>
              </w:rPr>
            </w:pPr>
            <w:r>
              <w:rPr>
                <w:rStyle w:val="16"/>
              </w:rPr>
              <w:t xml:space="preserve">Показатели, </w:t>
            </w:r>
          </w:p>
          <w:p w14:paraId="00DEB5C3" w14:textId="77777777" w:rsidR="00F634F4" w:rsidRDefault="00F634F4" w:rsidP="00607B10">
            <w:pPr>
              <w:jc w:val="center"/>
              <w:rPr>
                <w:rStyle w:val="16"/>
              </w:rPr>
            </w:pPr>
            <w:r>
              <w:rPr>
                <w:rStyle w:val="16"/>
              </w:rPr>
              <w:t>ед. измерения</w:t>
            </w:r>
          </w:p>
        </w:tc>
        <w:tc>
          <w:tcPr>
            <w:tcW w:w="4015" w:type="dxa"/>
            <w:gridSpan w:val="2"/>
          </w:tcPr>
          <w:p w14:paraId="7AEF9B7B" w14:textId="77777777" w:rsidR="00F634F4" w:rsidRPr="00AC3B6D" w:rsidRDefault="00F634F4" w:rsidP="00607B10">
            <w:pPr>
              <w:rPr>
                <w:rStyle w:val="16"/>
              </w:rPr>
            </w:pPr>
          </w:p>
        </w:tc>
      </w:tr>
      <w:tr w:rsidR="00F634F4" w14:paraId="4C86DFF1" w14:textId="77777777" w:rsidTr="00607B10">
        <w:tc>
          <w:tcPr>
            <w:tcW w:w="456" w:type="dxa"/>
            <w:vMerge/>
          </w:tcPr>
          <w:p w14:paraId="2DF10809" w14:textId="77777777" w:rsidR="00F634F4" w:rsidRDefault="00F634F4" w:rsidP="00607B10">
            <w:pPr>
              <w:jc w:val="center"/>
              <w:rPr>
                <w:rStyle w:val="16"/>
              </w:rPr>
            </w:pPr>
          </w:p>
        </w:tc>
        <w:tc>
          <w:tcPr>
            <w:tcW w:w="5322" w:type="dxa"/>
            <w:vMerge/>
          </w:tcPr>
          <w:p w14:paraId="12CE0203" w14:textId="77777777" w:rsidR="00F634F4" w:rsidRDefault="00F634F4" w:rsidP="00607B10">
            <w:pPr>
              <w:jc w:val="center"/>
              <w:rPr>
                <w:rStyle w:val="16"/>
              </w:rPr>
            </w:pPr>
          </w:p>
        </w:tc>
        <w:tc>
          <w:tcPr>
            <w:tcW w:w="1843" w:type="dxa"/>
          </w:tcPr>
          <w:p w14:paraId="042FDE2C" w14:textId="77777777" w:rsidR="00F634F4" w:rsidRDefault="00F634F4" w:rsidP="00607B10">
            <w:pPr>
              <w:jc w:val="center"/>
              <w:rPr>
                <w:rStyle w:val="16"/>
              </w:rPr>
            </w:pPr>
            <w:r>
              <w:rPr>
                <w:rStyle w:val="16"/>
              </w:rPr>
              <w:t>Факт. Значение показателя</w:t>
            </w:r>
          </w:p>
        </w:tc>
        <w:tc>
          <w:tcPr>
            <w:tcW w:w="2172" w:type="dxa"/>
          </w:tcPr>
          <w:p w14:paraId="3B6AF07D" w14:textId="77777777" w:rsidR="00F634F4" w:rsidRDefault="00F634F4" w:rsidP="00607B10">
            <w:pPr>
              <w:jc w:val="center"/>
              <w:rPr>
                <w:rStyle w:val="16"/>
              </w:rPr>
            </w:pPr>
            <w:r>
              <w:rPr>
                <w:rStyle w:val="16"/>
              </w:rPr>
              <w:t>Расш. Неопред.</w:t>
            </w:r>
          </w:p>
          <w:p w14:paraId="1098AF39" w14:textId="77777777" w:rsidR="00F634F4" w:rsidRPr="00C10D38" w:rsidRDefault="00F634F4" w:rsidP="00607B10">
            <w:pPr>
              <w:jc w:val="center"/>
              <w:rPr>
                <w:rStyle w:val="16"/>
              </w:rPr>
            </w:pPr>
            <w:r w:rsidRPr="00C10D38">
              <w:rPr>
                <w:rStyle w:val="16"/>
              </w:rPr>
              <w:t>(</w:t>
            </w:r>
            <w:r>
              <w:rPr>
                <w:rStyle w:val="16"/>
              </w:rPr>
              <w:t xml:space="preserve">При </w:t>
            </w:r>
            <w:r>
              <w:rPr>
                <w:rStyle w:val="16"/>
                <w:lang w:val="en-US"/>
              </w:rPr>
              <w:t>P</w:t>
            </w:r>
            <w:r w:rsidRPr="00C10D38">
              <w:rPr>
                <w:rStyle w:val="16"/>
              </w:rPr>
              <w:t xml:space="preserve">=95%, </w:t>
            </w:r>
            <w:r>
              <w:rPr>
                <w:rStyle w:val="16"/>
                <w:lang w:val="en-US"/>
              </w:rPr>
              <w:t>k</w:t>
            </w:r>
            <w:r w:rsidRPr="00C10D38">
              <w:rPr>
                <w:rStyle w:val="16"/>
              </w:rPr>
              <w:t>=2)</w:t>
            </w:r>
          </w:p>
        </w:tc>
      </w:tr>
      <w:tr w:rsidR="00F634F4" w14:paraId="67FA71DD" w14:textId="77777777" w:rsidTr="00607B10">
        <w:tc>
          <w:tcPr>
            <w:tcW w:w="456" w:type="dxa"/>
          </w:tcPr>
          <w:p w14:paraId="6D4A1044" w14:textId="77777777" w:rsidR="00F634F4" w:rsidRDefault="00F634F4" w:rsidP="00607B10">
            <w:pPr>
              <w:jc w:val="center"/>
              <w:rPr>
                <w:rStyle w:val="16"/>
              </w:rPr>
            </w:pPr>
            <w:r>
              <w:rPr>
                <w:rStyle w:val="16"/>
              </w:rPr>
              <w:t>1</w:t>
            </w:r>
          </w:p>
        </w:tc>
        <w:tc>
          <w:tcPr>
            <w:tcW w:w="5322" w:type="dxa"/>
          </w:tcPr>
          <w:p w14:paraId="4D5EFA3D" w14:textId="77777777" w:rsidR="00F634F4" w:rsidRDefault="00F634F4" w:rsidP="00607B10">
            <w:pPr>
              <w:rPr>
                <w:rStyle w:val="16"/>
              </w:rPr>
            </w:pPr>
            <w:r>
              <w:rPr>
                <w:rStyle w:val="16"/>
              </w:rPr>
              <w:t>Взвешенные вещества, мг/дм3</w:t>
            </w:r>
          </w:p>
        </w:tc>
        <w:tc>
          <w:tcPr>
            <w:tcW w:w="1843" w:type="dxa"/>
          </w:tcPr>
          <w:p w14:paraId="4FB2C19D" w14:textId="77777777" w:rsidR="00F634F4" w:rsidRDefault="00F634F4" w:rsidP="00607B10">
            <w:pPr>
              <w:jc w:val="center"/>
              <w:rPr>
                <w:rStyle w:val="16"/>
              </w:rPr>
            </w:pPr>
            <w:r>
              <w:rPr>
                <w:rStyle w:val="16"/>
              </w:rPr>
              <w:t>87</w:t>
            </w:r>
          </w:p>
        </w:tc>
        <w:tc>
          <w:tcPr>
            <w:tcW w:w="2172" w:type="dxa"/>
          </w:tcPr>
          <w:p w14:paraId="17BA7A81" w14:textId="77777777" w:rsidR="00F634F4" w:rsidRDefault="00F634F4" w:rsidP="00607B10">
            <w:pPr>
              <w:jc w:val="center"/>
              <w:rPr>
                <w:rStyle w:val="16"/>
              </w:rPr>
            </w:pPr>
            <w:r>
              <w:rPr>
                <w:rStyle w:val="16"/>
              </w:rPr>
              <w:t>14</w:t>
            </w:r>
          </w:p>
        </w:tc>
      </w:tr>
      <w:tr w:rsidR="00F634F4" w14:paraId="46098C2C" w14:textId="77777777" w:rsidTr="00607B10">
        <w:tc>
          <w:tcPr>
            <w:tcW w:w="456" w:type="dxa"/>
          </w:tcPr>
          <w:p w14:paraId="0DEF24AC" w14:textId="77777777" w:rsidR="00F634F4" w:rsidRDefault="00F634F4" w:rsidP="00607B10">
            <w:pPr>
              <w:jc w:val="center"/>
              <w:rPr>
                <w:rStyle w:val="16"/>
              </w:rPr>
            </w:pPr>
            <w:r>
              <w:rPr>
                <w:rStyle w:val="16"/>
              </w:rPr>
              <w:t>2</w:t>
            </w:r>
          </w:p>
        </w:tc>
        <w:tc>
          <w:tcPr>
            <w:tcW w:w="5322" w:type="dxa"/>
          </w:tcPr>
          <w:p w14:paraId="2A5E97DA" w14:textId="77777777" w:rsidR="00F634F4" w:rsidRPr="00C10D38" w:rsidRDefault="00F634F4" w:rsidP="00607B10">
            <w:pPr>
              <w:rPr>
                <w:rStyle w:val="16"/>
              </w:rPr>
            </w:pPr>
            <w:r>
              <w:rPr>
                <w:rStyle w:val="16"/>
                <w:lang w:val="en-US"/>
              </w:rPr>
              <w:t>Ph</w:t>
            </w:r>
            <w:r>
              <w:rPr>
                <w:rStyle w:val="16"/>
              </w:rPr>
              <w:t>(водородный показатель), ед</w:t>
            </w:r>
            <w:r>
              <w:rPr>
                <w:rStyle w:val="16"/>
                <w:lang w:val="en-US"/>
              </w:rPr>
              <w:t>Ph</w:t>
            </w:r>
          </w:p>
        </w:tc>
        <w:tc>
          <w:tcPr>
            <w:tcW w:w="1843" w:type="dxa"/>
          </w:tcPr>
          <w:p w14:paraId="09F456F9" w14:textId="77777777" w:rsidR="00F634F4" w:rsidRDefault="00F634F4" w:rsidP="00607B10">
            <w:pPr>
              <w:jc w:val="center"/>
              <w:rPr>
                <w:rStyle w:val="16"/>
              </w:rPr>
            </w:pPr>
            <w:r>
              <w:rPr>
                <w:rStyle w:val="16"/>
              </w:rPr>
              <w:t>7,3</w:t>
            </w:r>
          </w:p>
        </w:tc>
        <w:tc>
          <w:tcPr>
            <w:tcW w:w="2172" w:type="dxa"/>
          </w:tcPr>
          <w:p w14:paraId="7DB93A96" w14:textId="77777777" w:rsidR="00F634F4" w:rsidRDefault="00F634F4" w:rsidP="00607B10">
            <w:pPr>
              <w:jc w:val="center"/>
              <w:rPr>
                <w:rStyle w:val="16"/>
              </w:rPr>
            </w:pPr>
            <w:r>
              <w:rPr>
                <w:rStyle w:val="16"/>
              </w:rPr>
              <w:t>0,1</w:t>
            </w:r>
          </w:p>
        </w:tc>
      </w:tr>
      <w:tr w:rsidR="00F634F4" w14:paraId="6C42ED3A" w14:textId="77777777" w:rsidTr="00607B10">
        <w:tc>
          <w:tcPr>
            <w:tcW w:w="456" w:type="dxa"/>
          </w:tcPr>
          <w:p w14:paraId="77533B3D" w14:textId="77777777" w:rsidR="00F634F4" w:rsidRDefault="00F634F4" w:rsidP="00607B10">
            <w:pPr>
              <w:jc w:val="center"/>
              <w:rPr>
                <w:rStyle w:val="16"/>
              </w:rPr>
            </w:pPr>
            <w:r>
              <w:rPr>
                <w:rStyle w:val="16"/>
              </w:rPr>
              <w:t>3</w:t>
            </w:r>
          </w:p>
        </w:tc>
        <w:tc>
          <w:tcPr>
            <w:tcW w:w="5322" w:type="dxa"/>
          </w:tcPr>
          <w:p w14:paraId="4F148965" w14:textId="77777777" w:rsidR="00F634F4" w:rsidRPr="00A601E6" w:rsidRDefault="00F634F4" w:rsidP="00607B10">
            <w:pPr>
              <w:rPr>
                <w:rStyle w:val="16"/>
              </w:rPr>
            </w:pPr>
            <w:r>
              <w:rPr>
                <w:rStyle w:val="16"/>
              </w:rPr>
              <w:t xml:space="preserve">Аммоний-ион (в пересчете на </w:t>
            </w:r>
            <w:r>
              <w:rPr>
                <w:rStyle w:val="16"/>
                <w:lang w:val="en-US"/>
              </w:rPr>
              <w:t>N</w:t>
            </w:r>
            <w:r>
              <w:rPr>
                <w:rStyle w:val="16"/>
              </w:rPr>
              <w:t>), мг/дм3</w:t>
            </w:r>
          </w:p>
        </w:tc>
        <w:tc>
          <w:tcPr>
            <w:tcW w:w="1843" w:type="dxa"/>
          </w:tcPr>
          <w:p w14:paraId="61E7D9CE" w14:textId="77777777" w:rsidR="00F634F4" w:rsidRDefault="00F634F4" w:rsidP="00607B10">
            <w:pPr>
              <w:jc w:val="center"/>
              <w:rPr>
                <w:rStyle w:val="16"/>
              </w:rPr>
            </w:pPr>
            <w:r>
              <w:rPr>
                <w:rStyle w:val="16"/>
              </w:rPr>
              <w:t>0,6</w:t>
            </w:r>
          </w:p>
        </w:tc>
        <w:tc>
          <w:tcPr>
            <w:tcW w:w="2172" w:type="dxa"/>
          </w:tcPr>
          <w:p w14:paraId="169BA62E" w14:textId="77777777" w:rsidR="00F634F4" w:rsidRDefault="00F634F4" w:rsidP="00607B10">
            <w:pPr>
              <w:jc w:val="center"/>
              <w:rPr>
                <w:rStyle w:val="16"/>
              </w:rPr>
            </w:pPr>
            <w:r>
              <w:rPr>
                <w:rStyle w:val="16"/>
              </w:rPr>
              <w:t>0,12</w:t>
            </w:r>
          </w:p>
        </w:tc>
      </w:tr>
      <w:tr w:rsidR="00F634F4" w14:paraId="7282E0A5" w14:textId="77777777" w:rsidTr="00607B10">
        <w:tc>
          <w:tcPr>
            <w:tcW w:w="456" w:type="dxa"/>
          </w:tcPr>
          <w:p w14:paraId="5E93C4F3" w14:textId="77777777" w:rsidR="00F634F4" w:rsidRDefault="00F634F4" w:rsidP="00607B10">
            <w:pPr>
              <w:jc w:val="center"/>
              <w:rPr>
                <w:rStyle w:val="16"/>
              </w:rPr>
            </w:pPr>
            <w:r>
              <w:rPr>
                <w:rStyle w:val="16"/>
              </w:rPr>
              <w:t>4</w:t>
            </w:r>
          </w:p>
        </w:tc>
        <w:tc>
          <w:tcPr>
            <w:tcW w:w="5322" w:type="dxa"/>
          </w:tcPr>
          <w:p w14:paraId="65F79A48" w14:textId="77777777" w:rsidR="00F634F4" w:rsidRDefault="00F634F4" w:rsidP="00607B10">
            <w:pPr>
              <w:rPr>
                <w:rStyle w:val="16"/>
              </w:rPr>
            </w:pPr>
            <w:r>
              <w:rPr>
                <w:rStyle w:val="16"/>
              </w:rPr>
              <w:t>СПАВ (анионактивный), мг/дм3</w:t>
            </w:r>
          </w:p>
        </w:tc>
        <w:tc>
          <w:tcPr>
            <w:tcW w:w="1843" w:type="dxa"/>
          </w:tcPr>
          <w:p w14:paraId="66E6AD98" w14:textId="77777777" w:rsidR="00F634F4" w:rsidRDefault="00F634F4" w:rsidP="00607B10">
            <w:pPr>
              <w:jc w:val="center"/>
              <w:rPr>
                <w:rStyle w:val="16"/>
              </w:rPr>
            </w:pPr>
            <w:r>
              <w:rPr>
                <w:rStyle w:val="16"/>
              </w:rPr>
              <w:t>0,144</w:t>
            </w:r>
          </w:p>
        </w:tc>
        <w:tc>
          <w:tcPr>
            <w:tcW w:w="2172" w:type="dxa"/>
          </w:tcPr>
          <w:p w14:paraId="3A9EA092" w14:textId="77777777" w:rsidR="00F634F4" w:rsidRDefault="00F634F4" w:rsidP="00607B10">
            <w:pPr>
              <w:jc w:val="center"/>
              <w:rPr>
                <w:rStyle w:val="16"/>
              </w:rPr>
            </w:pPr>
            <w:r>
              <w:rPr>
                <w:rStyle w:val="16"/>
              </w:rPr>
              <w:t>0,046</w:t>
            </w:r>
          </w:p>
        </w:tc>
      </w:tr>
      <w:tr w:rsidR="00F634F4" w14:paraId="293A434E" w14:textId="77777777" w:rsidTr="00607B10">
        <w:tc>
          <w:tcPr>
            <w:tcW w:w="456" w:type="dxa"/>
          </w:tcPr>
          <w:p w14:paraId="21F11174" w14:textId="77777777" w:rsidR="00F634F4" w:rsidRDefault="00F634F4" w:rsidP="00607B10">
            <w:pPr>
              <w:jc w:val="center"/>
              <w:rPr>
                <w:rStyle w:val="16"/>
              </w:rPr>
            </w:pPr>
            <w:r>
              <w:rPr>
                <w:rStyle w:val="16"/>
              </w:rPr>
              <w:t>5</w:t>
            </w:r>
          </w:p>
        </w:tc>
        <w:tc>
          <w:tcPr>
            <w:tcW w:w="5322" w:type="dxa"/>
          </w:tcPr>
          <w:p w14:paraId="38375E31" w14:textId="77777777" w:rsidR="00F634F4" w:rsidRDefault="00F634F4" w:rsidP="00607B10">
            <w:pPr>
              <w:rPr>
                <w:rStyle w:val="16"/>
              </w:rPr>
            </w:pPr>
            <w:r>
              <w:rPr>
                <w:rStyle w:val="16"/>
              </w:rPr>
              <w:t>ХПК (химическое потребление кислорода), мг О2/дм3</w:t>
            </w:r>
          </w:p>
        </w:tc>
        <w:tc>
          <w:tcPr>
            <w:tcW w:w="1843" w:type="dxa"/>
          </w:tcPr>
          <w:p w14:paraId="3F25497B" w14:textId="77777777" w:rsidR="00F634F4" w:rsidRDefault="00F634F4" w:rsidP="00607B10">
            <w:pPr>
              <w:jc w:val="center"/>
              <w:rPr>
                <w:rStyle w:val="16"/>
              </w:rPr>
            </w:pPr>
            <w:r>
              <w:rPr>
                <w:rStyle w:val="16"/>
              </w:rPr>
              <w:t>38</w:t>
            </w:r>
          </w:p>
        </w:tc>
        <w:tc>
          <w:tcPr>
            <w:tcW w:w="2172" w:type="dxa"/>
          </w:tcPr>
          <w:p w14:paraId="1480B8B2" w14:textId="77777777" w:rsidR="00F634F4" w:rsidRDefault="00F634F4" w:rsidP="00607B10">
            <w:pPr>
              <w:jc w:val="center"/>
              <w:rPr>
                <w:rStyle w:val="16"/>
              </w:rPr>
            </w:pPr>
            <w:r>
              <w:rPr>
                <w:rStyle w:val="16"/>
              </w:rPr>
              <w:t>12</w:t>
            </w:r>
          </w:p>
        </w:tc>
      </w:tr>
      <w:tr w:rsidR="00F634F4" w14:paraId="397C2F44" w14:textId="77777777" w:rsidTr="00607B10">
        <w:tc>
          <w:tcPr>
            <w:tcW w:w="456" w:type="dxa"/>
          </w:tcPr>
          <w:p w14:paraId="3B34DB7B" w14:textId="77777777" w:rsidR="00F634F4" w:rsidRDefault="00F634F4" w:rsidP="00607B10">
            <w:pPr>
              <w:jc w:val="center"/>
              <w:rPr>
                <w:rStyle w:val="16"/>
              </w:rPr>
            </w:pPr>
            <w:r>
              <w:rPr>
                <w:rStyle w:val="16"/>
              </w:rPr>
              <w:t>6</w:t>
            </w:r>
          </w:p>
        </w:tc>
        <w:tc>
          <w:tcPr>
            <w:tcW w:w="5322" w:type="dxa"/>
          </w:tcPr>
          <w:p w14:paraId="75D4D6D8" w14:textId="77777777" w:rsidR="00F634F4" w:rsidRDefault="00F634F4" w:rsidP="00607B10">
            <w:pPr>
              <w:rPr>
                <w:rStyle w:val="16"/>
              </w:rPr>
            </w:pPr>
            <w:r>
              <w:rPr>
                <w:rStyle w:val="16"/>
              </w:rPr>
              <w:t>БПК 5 (биохимическое потребление кислорода), мг/дм3.</w:t>
            </w:r>
          </w:p>
        </w:tc>
        <w:tc>
          <w:tcPr>
            <w:tcW w:w="1843" w:type="dxa"/>
          </w:tcPr>
          <w:p w14:paraId="01432285" w14:textId="77777777" w:rsidR="00F634F4" w:rsidRDefault="00F634F4" w:rsidP="00607B10">
            <w:pPr>
              <w:jc w:val="center"/>
              <w:rPr>
                <w:rStyle w:val="16"/>
              </w:rPr>
            </w:pPr>
            <w:r>
              <w:rPr>
                <w:rStyle w:val="16"/>
              </w:rPr>
              <w:t>7,0</w:t>
            </w:r>
          </w:p>
        </w:tc>
        <w:tc>
          <w:tcPr>
            <w:tcW w:w="2172" w:type="dxa"/>
          </w:tcPr>
          <w:p w14:paraId="078FFA26" w14:textId="77777777" w:rsidR="00F634F4" w:rsidRDefault="00F634F4" w:rsidP="00607B10">
            <w:pPr>
              <w:jc w:val="center"/>
              <w:rPr>
                <w:rStyle w:val="16"/>
              </w:rPr>
            </w:pPr>
            <w:r>
              <w:rPr>
                <w:rStyle w:val="16"/>
              </w:rPr>
              <w:t>-</w:t>
            </w:r>
          </w:p>
        </w:tc>
      </w:tr>
      <w:tr w:rsidR="00F634F4" w14:paraId="7DCA2AB1" w14:textId="77777777" w:rsidTr="00607B10">
        <w:tc>
          <w:tcPr>
            <w:tcW w:w="456" w:type="dxa"/>
          </w:tcPr>
          <w:p w14:paraId="6C2E102A" w14:textId="77777777" w:rsidR="00F634F4" w:rsidRDefault="00F634F4" w:rsidP="00607B10">
            <w:pPr>
              <w:jc w:val="center"/>
              <w:rPr>
                <w:rStyle w:val="16"/>
              </w:rPr>
            </w:pPr>
            <w:r>
              <w:rPr>
                <w:rStyle w:val="16"/>
              </w:rPr>
              <w:t>7</w:t>
            </w:r>
          </w:p>
        </w:tc>
        <w:tc>
          <w:tcPr>
            <w:tcW w:w="5322" w:type="dxa"/>
          </w:tcPr>
          <w:p w14:paraId="3E2F164A" w14:textId="77777777" w:rsidR="00F634F4" w:rsidRDefault="00F634F4" w:rsidP="00607B10">
            <w:pPr>
              <w:rPr>
                <w:rStyle w:val="16"/>
              </w:rPr>
            </w:pPr>
            <w:r>
              <w:rPr>
                <w:rStyle w:val="16"/>
              </w:rPr>
              <w:t>Сульфат-ион, мг/дм3</w:t>
            </w:r>
          </w:p>
        </w:tc>
        <w:tc>
          <w:tcPr>
            <w:tcW w:w="1843" w:type="dxa"/>
          </w:tcPr>
          <w:p w14:paraId="2F76F89D" w14:textId="77777777" w:rsidR="00F634F4" w:rsidRDefault="00F634F4" w:rsidP="00607B10">
            <w:pPr>
              <w:jc w:val="center"/>
              <w:rPr>
                <w:rStyle w:val="16"/>
              </w:rPr>
            </w:pPr>
            <w:r>
              <w:rPr>
                <w:rStyle w:val="16"/>
              </w:rPr>
              <w:t>17,5</w:t>
            </w:r>
          </w:p>
        </w:tc>
        <w:tc>
          <w:tcPr>
            <w:tcW w:w="2172" w:type="dxa"/>
          </w:tcPr>
          <w:p w14:paraId="022C6FD0" w14:textId="77777777" w:rsidR="00F634F4" w:rsidRDefault="00F634F4" w:rsidP="00607B10">
            <w:pPr>
              <w:jc w:val="center"/>
              <w:rPr>
                <w:rStyle w:val="16"/>
              </w:rPr>
            </w:pPr>
            <w:r>
              <w:rPr>
                <w:rStyle w:val="16"/>
              </w:rPr>
              <w:t>1,8</w:t>
            </w:r>
          </w:p>
        </w:tc>
      </w:tr>
      <w:tr w:rsidR="00F634F4" w14:paraId="1BC281E3" w14:textId="77777777" w:rsidTr="00607B10">
        <w:tc>
          <w:tcPr>
            <w:tcW w:w="456" w:type="dxa"/>
          </w:tcPr>
          <w:p w14:paraId="4FD4C7FB" w14:textId="77777777" w:rsidR="00F634F4" w:rsidRDefault="00F634F4" w:rsidP="00607B10">
            <w:pPr>
              <w:jc w:val="center"/>
              <w:rPr>
                <w:rStyle w:val="16"/>
              </w:rPr>
            </w:pPr>
            <w:r>
              <w:rPr>
                <w:rStyle w:val="16"/>
              </w:rPr>
              <w:t>8</w:t>
            </w:r>
          </w:p>
        </w:tc>
        <w:tc>
          <w:tcPr>
            <w:tcW w:w="5322" w:type="dxa"/>
          </w:tcPr>
          <w:p w14:paraId="3108C685" w14:textId="77777777" w:rsidR="00F634F4" w:rsidRDefault="00F634F4" w:rsidP="00607B10">
            <w:pPr>
              <w:rPr>
                <w:rStyle w:val="16"/>
              </w:rPr>
            </w:pPr>
            <w:r>
              <w:rPr>
                <w:rStyle w:val="16"/>
              </w:rPr>
              <w:t>Сухой остаток, мг/дм3</w:t>
            </w:r>
          </w:p>
        </w:tc>
        <w:tc>
          <w:tcPr>
            <w:tcW w:w="1843" w:type="dxa"/>
          </w:tcPr>
          <w:p w14:paraId="38B4AA18" w14:textId="77777777" w:rsidR="00F634F4" w:rsidRDefault="00F634F4" w:rsidP="00607B10">
            <w:pPr>
              <w:jc w:val="center"/>
              <w:rPr>
                <w:rStyle w:val="16"/>
              </w:rPr>
            </w:pPr>
            <w:r>
              <w:rPr>
                <w:rStyle w:val="16"/>
              </w:rPr>
              <w:t>464,0</w:t>
            </w:r>
          </w:p>
        </w:tc>
        <w:tc>
          <w:tcPr>
            <w:tcW w:w="2172" w:type="dxa"/>
          </w:tcPr>
          <w:p w14:paraId="05EE2307" w14:textId="77777777" w:rsidR="00F634F4" w:rsidRDefault="00F634F4" w:rsidP="00607B10">
            <w:pPr>
              <w:jc w:val="center"/>
              <w:rPr>
                <w:rStyle w:val="16"/>
              </w:rPr>
            </w:pPr>
            <w:r>
              <w:rPr>
                <w:rStyle w:val="16"/>
              </w:rPr>
              <w:t>40,8</w:t>
            </w:r>
          </w:p>
        </w:tc>
      </w:tr>
      <w:tr w:rsidR="00F634F4" w14:paraId="0C1DB612" w14:textId="77777777" w:rsidTr="00607B10">
        <w:tc>
          <w:tcPr>
            <w:tcW w:w="456" w:type="dxa"/>
          </w:tcPr>
          <w:p w14:paraId="0FFD99BD" w14:textId="77777777" w:rsidR="00F634F4" w:rsidRDefault="00F634F4" w:rsidP="00607B10">
            <w:pPr>
              <w:jc w:val="center"/>
              <w:rPr>
                <w:rStyle w:val="16"/>
              </w:rPr>
            </w:pPr>
            <w:r>
              <w:rPr>
                <w:rStyle w:val="16"/>
              </w:rPr>
              <w:t>9</w:t>
            </w:r>
          </w:p>
        </w:tc>
        <w:tc>
          <w:tcPr>
            <w:tcW w:w="5322" w:type="dxa"/>
          </w:tcPr>
          <w:p w14:paraId="0EFFAAF3" w14:textId="77777777" w:rsidR="00F634F4" w:rsidRDefault="00F634F4" w:rsidP="00607B10">
            <w:pPr>
              <w:rPr>
                <w:rStyle w:val="16"/>
              </w:rPr>
            </w:pPr>
            <w:r>
              <w:rPr>
                <w:rStyle w:val="16"/>
              </w:rPr>
              <w:t>Фосфор общий, мг/дм3</w:t>
            </w:r>
          </w:p>
        </w:tc>
        <w:tc>
          <w:tcPr>
            <w:tcW w:w="1843" w:type="dxa"/>
          </w:tcPr>
          <w:p w14:paraId="014DE41A" w14:textId="77777777" w:rsidR="00F634F4" w:rsidRDefault="00F634F4" w:rsidP="00607B10">
            <w:pPr>
              <w:jc w:val="center"/>
              <w:rPr>
                <w:rStyle w:val="16"/>
              </w:rPr>
            </w:pPr>
            <w:r>
              <w:rPr>
                <w:rStyle w:val="16"/>
              </w:rPr>
              <w:t>0,36</w:t>
            </w:r>
          </w:p>
        </w:tc>
        <w:tc>
          <w:tcPr>
            <w:tcW w:w="2172" w:type="dxa"/>
          </w:tcPr>
          <w:p w14:paraId="24347949" w14:textId="77777777" w:rsidR="00F634F4" w:rsidRDefault="00F634F4" w:rsidP="00607B10">
            <w:pPr>
              <w:jc w:val="center"/>
              <w:rPr>
                <w:rStyle w:val="16"/>
              </w:rPr>
            </w:pPr>
            <w:r>
              <w:rPr>
                <w:rStyle w:val="16"/>
              </w:rPr>
              <w:t>0,16</w:t>
            </w:r>
          </w:p>
        </w:tc>
      </w:tr>
      <w:tr w:rsidR="00F634F4" w14:paraId="674AE6A0" w14:textId="77777777" w:rsidTr="00607B10">
        <w:tc>
          <w:tcPr>
            <w:tcW w:w="456" w:type="dxa"/>
          </w:tcPr>
          <w:p w14:paraId="6ADE99A1" w14:textId="77777777" w:rsidR="00F634F4" w:rsidRDefault="00F634F4" w:rsidP="00607B10">
            <w:pPr>
              <w:jc w:val="center"/>
              <w:rPr>
                <w:rStyle w:val="16"/>
              </w:rPr>
            </w:pPr>
            <w:r>
              <w:rPr>
                <w:rStyle w:val="16"/>
              </w:rPr>
              <w:t>10</w:t>
            </w:r>
          </w:p>
        </w:tc>
        <w:tc>
          <w:tcPr>
            <w:tcW w:w="5322" w:type="dxa"/>
          </w:tcPr>
          <w:p w14:paraId="78B8A9D0" w14:textId="77777777" w:rsidR="00F634F4" w:rsidRDefault="00F634F4" w:rsidP="00607B10">
            <w:pPr>
              <w:rPr>
                <w:rStyle w:val="16"/>
              </w:rPr>
            </w:pPr>
            <w:r>
              <w:rPr>
                <w:rStyle w:val="16"/>
              </w:rPr>
              <w:t>Нефтепродукты, мг/дм3*</w:t>
            </w:r>
          </w:p>
        </w:tc>
        <w:tc>
          <w:tcPr>
            <w:tcW w:w="1843" w:type="dxa"/>
          </w:tcPr>
          <w:p w14:paraId="5F577D95" w14:textId="77777777" w:rsidR="00F634F4" w:rsidRDefault="00F634F4" w:rsidP="00607B10">
            <w:pPr>
              <w:jc w:val="center"/>
              <w:rPr>
                <w:rStyle w:val="16"/>
              </w:rPr>
            </w:pPr>
            <w:r>
              <w:rPr>
                <w:rStyle w:val="16"/>
              </w:rPr>
              <w:t>3,95</w:t>
            </w:r>
          </w:p>
        </w:tc>
        <w:tc>
          <w:tcPr>
            <w:tcW w:w="2172" w:type="dxa"/>
          </w:tcPr>
          <w:p w14:paraId="3A79A20F" w14:textId="77777777" w:rsidR="00F634F4" w:rsidRDefault="00F634F4" w:rsidP="00607B10">
            <w:pPr>
              <w:jc w:val="center"/>
              <w:rPr>
                <w:rStyle w:val="16"/>
              </w:rPr>
            </w:pPr>
            <w:r>
              <w:rPr>
                <w:rStyle w:val="16"/>
              </w:rPr>
              <w:t>0,99</w:t>
            </w:r>
          </w:p>
        </w:tc>
      </w:tr>
    </w:tbl>
    <w:p w14:paraId="3F7E6569" w14:textId="640F4FAF" w:rsidR="00F634F4" w:rsidRPr="006C12FD" w:rsidRDefault="00F634F4" w:rsidP="00F634F4">
      <w:pPr>
        <w:autoSpaceDE w:val="0"/>
        <w:autoSpaceDN w:val="0"/>
        <w:adjustRightInd w:val="0"/>
        <w:ind w:right="40" w:firstLine="567"/>
        <w:jc w:val="both"/>
        <w:rPr>
          <w:sz w:val="28"/>
          <w:szCs w:val="28"/>
        </w:rPr>
      </w:pPr>
      <w:r w:rsidRPr="006C12FD">
        <w:rPr>
          <w:sz w:val="28"/>
          <w:szCs w:val="28"/>
        </w:rPr>
        <w:t xml:space="preserve">После первичного отстаивания производственный сток поступает </w:t>
      </w:r>
      <w:r w:rsidR="00F83BEC" w:rsidRPr="006C12FD">
        <w:rPr>
          <w:sz w:val="28"/>
          <w:szCs w:val="28"/>
        </w:rPr>
        <w:t>в колодец,</w:t>
      </w:r>
      <w:r w:rsidRPr="006C12FD">
        <w:rPr>
          <w:sz w:val="28"/>
          <w:szCs w:val="28"/>
        </w:rPr>
        <w:t xml:space="preserve"> оборудованный дренажным насосом по типу ГНОМ производительностью не </w:t>
      </w:r>
      <w:r w:rsidRPr="006C12FD">
        <w:rPr>
          <w:sz w:val="28"/>
          <w:szCs w:val="28"/>
        </w:rPr>
        <w:lastRenderedPageBreak/>
        <w:t>менее 6м3/ч (не более 10,8м3/ч), напором не менее 6,0м. За аналог принят ГНОМ 10-10, согласно кривой характеристик (рис.</w:t>
      </w:r>
      <w:r>
        <w:rPr>
          <w:sz w:val="28"/>
          <w:szCs w:val="28"/>
        </w:rPr>
        <w:t xml:space="preserve"> </w:t>
      </w:r>
      <w:r w:rsidRPr="006C12FD">
        <w:rPr>
          <w:sz w:val="28"/>
          <w:szCs w:val="28"/>
        </w:rPr>
        <w:t>Б1) при производительности 10м3/ч напор составит 6м, мощность эл.дв. 0,75кВт.</w:t>
      </w:r>
    </w:p>
    <w:p w14:paraId="6F054C73" w14:textId="3D378B7A" w:rsidR="00F634F4" w:rsidRPr="00F634F4" w:rsidRDefault="00F634F4" w:rsidP="00F634F4">
      <w:pPr>
        <w:autoSpaceDE w:val="0"/>
        <w:autoSpaceDN w:val="0"/>
        <w:adjustRightInd w:val="0"/>
        <w:ind w:right="40" w:firstLine="567"/>
        <w:jc w:val="both"/>
        <w:rPr>
          <w:sz w:val="28"/>
          <w:szCs w:val="28"/>
        </w:rPr>
      </w:pPr>
      <w:r w:rsidRPr="006C12FD">
        <w:rPr>
          <w:sz w:val="28"/>
          <w:szCs w:val="28"/>
        </w:rPr>
        <w:t>П</w:t>
      </w:r>
      <w:r>
        <w:rPr>
          <w:sz w:val="28"/>
          <w:szCs w:val="28"/>
        </w:rPr>
        <w:t>о напорной линии из ПЭ100 труб Д</w:t>
      </w:r>
      <w:r w:rsidRPr="006C12FD">
        <w:rPr>
          <w:sz w:val="28"/>
          <w:szCs w:val="28"/>
        </w:rPr>
        <w:t>у 50мм по ГОСТ 18599-2001 сток отводится в колодец-гаситель и далее самотеком поступает в блок доочистки (за аналог принят блок доочистки WAVIN-LABKO EuroPEK CFR NS3, GRP) максимальной производительностью 3л/с (10,8м3/ч).</w:t>
      </w:r>
      <w:r w:rsidR="00F83BEC">
        <w:rPr>
          <w:sz w:val="28"/>
          <w:szCs w:val="28"/>
        </w:rPr>
        <w:t xml:space="preserve"> </w:t>
      </w:r>
      <w:r w:rsidRPr="006C12FD">
        <w:rPr>
          <w:sz w:val="28"/>
          <w:szCs w:val="28"/>
        </w:rPr>
        <w:t>После блока доочистки устанавливается контрольный колодец из сборных ж/б элементов. Далее очищенный сток отводится в накопитель</w:t>
      </w:r>
      <w:r>
        <w:rPr>
          <w:sz w:val="28"/>
          <w:szCs w:val="28"/>
        </w:rPr>
        <w:t>,</w:t>
      </w:r>
      <w:r w:rsidRPr="006C12FD">
        <w:rPr>
          <w:sz w:val="28"/>
          <w:szCs w:val="28"/>
        </w:rPr>
        <w:t xml:space="preserve"> состоящий из двух ж/б колодцев диаметром 2000мм с общим полезным объемом 12м3. Данный объем подобран для возможности накопления всего суточного стока от гидрорезки. В случае отсутствия необходимости в технической воде для поливки территории перелив избыточного очищенного стока предусматривается в сеть дождевой канализации. Норма механизированной поливки усовершенствованных покрытий проездов и площадей приведены в табл.  А2 СН 4.01.01-2019.</w:t>
      </w:r>
      <w:r w:rsidR="00F83BEC">
        <w:rPr>
          <w:sz w:val="28"/>
          <w:szCs w:val="28"/>
        </w:rPr>
        <w:t xml:space="preserve"> </w:t>
      </w:r>
      <w:r w:rsidRPr="00F634F4">
        <w:rPr>
          <w:sz w:val="28"/>
          <w:szCs w:val="28"/>
        </w:rPr>
        <w:t>З</w:t>
      </w:r>
      <w:r w:rsidRPr="006C12FD">
        <w:rPr>
          <w:sz w:val="28"/>
          <w:szCs w:val="28"/>
        </w:rPr>
        <w:t>абор воды на поливку осуществляется поливомоечной ма</w:t>
      </w:r>
      <w:r>
        <w:rPr>
          <w:sz w:val="28"/>
          <w:szCs w:val="28"/>
        </w:rPr>
        <w:t>шиной. Учитывая, что площадь</w:t>
      </w:r>
      <w:r w:rsidRPr="006C12FD">
        <w:rPr>
          <w:sz w:val="28"/>
          <w:szCs w:val="28"/>
        </w:rPr>
        <w:t xml:space="preserve"> покрытий</w:t>
      </w:r>
      <w:r>
        <w:rPr>
          <w:sz w:val="28"/>
          <w:szCs w:val="28"/>
        </w:rPr>
        <w:t xml:space="preserve"> дорог и </w:t>
      </w:r>
      <w:r w:rsidR="00F83BEC">
        <w:rPr>
          <w:sz w:val="28"/>
          <w:szCs w:val="28"/>
        </w:rPr>
        <w:t xml:space="preserve">площадок </w:t>
      </w:r>
      <w:r w:rsidR="00F83BEC" w:rsidRPr="006C12FD">
        <w:rPr>
          <w:sz w:val="28"/>
          <w:szCs w:val="28"/>
        </w:rPr>
        <w:t>предприятия</w:t>
      </w:r>
      <w:r w:rsidRPr="006C12FD">
        <w:rPr>
          <w:sz w:val="28"/>
          <w:szCs w:val="28"/>
        </w:rPr>
        <w:t xml:space="preserve"> превышает 40000</w:t>
      </w:r>
      <w:r w:rsidR="00F83BEC">
        <w:rPr>
          <w:sz w:val="28"/>
          <w:szCs w:val="28"/>
        </w:rPr>
        <w:t xml:space="preserve"> </w:t>
      </w:r>
      <w:r w:rsidRPr="006C12FD">
        <w:rPr>
          <w:sz w:val="28"/>
          <w:szCs w:val="28"/>
        </w:rPr>
        <w:t>м</w:t>
      </w:r>
      <w:r w:rsidRPr="00F634F4">
        <w:rPr>
          <w:sz w:val="28"/>
          <w:szCs w:val="28"/>
        </w:rPr>
        <w:t>2</w:t>
      </w:r>
      <w:r>
        <w:rPr>
          <w:sz w:val="28"/>
          <w:szCs w:val="28"/>
        </w:rPr>
        <w:t>, на одну поливку</w:t>
      </w:r>
      <w:r w:rsidRPr="006C12FD">
        <w:rPr>
          <w:sz w:val="28"/>
          <w:szCs w:val="28"/>
        </w:rPr>
        <w:t xml:space="preserve"> будет расходоваться весь накопившийся суточный объем очищенных производственных стоков (технической воды).</w:t>
      </w:r>
    </w:p>
    <w:p w14:paraId="3952D9C7" w14:textId="528561CC" w:rsidR="00F634F4" w:rsidRPr="006C12FD" w:rsidRDefault="00F634F4" w:rsidP="00F634F4">
      <w:pPr>
        <w:autoSpaceDE w:val="0"/>
        <w:autoSpaceDN w:val="0"/>
        <w:adjustRightInd w:val="0"/>
        <w:ind w:right="40" w:firstLine="567"/>
        <w:jc w:val="both"/>
        <w:rPr>
          <w:sz w:val="28"/>
          <w:szCs w:val="28"/>
        </w:rPr>
      </w:pPr>
      <w:r w:rsidRPr="006C12FD">
        <w:rPr>
          <w:sz w:val="28"/>
          <w:szCs w:val="28"/>
        </w:rPr>
        <w:t xml:space="preserve">Наружные сети </w:t>
      </w:r>
      <w:r w:rsidR="00F83BEC">
        <w:rPr>
          <w:sz w:val="28"/>
          <w:szCs w:val="28"/>
        </w:rPr>
        <w:t xml:space="preserve">производственной канализации </w:t>
      </w:r>
      <w:r w:rsidRPr="006C12FD">
        <w:rPr>
          <w:sz w:val="28"/>
          <w:szCs w:val="28"/>
        </w:rPr>
        <w:t>проектируется из труб ПВХ Ø110-200мм по СТБ ЕН 1401-1-2005.</w:t>
      </w:r>
      <w:r>
        <w:rPr>
          <w:sz w:val="28"/>
          <w:szCs w:val="28"/>
        </w:rPr>
        <w:t xml:space="preserve"> </w:t>
      </w:r>
      <w:r w:rsidRPr="006C12FD">
        <w:rPr>
          <w:sz w:val="28"/>
          <w:szCs w:val="28"/>
        </w:rPr>
        <w:t>На сети устанавливаются колодцы из сборных ж/б элементов по серии 3.900.1-14.</w:t>
      </w:r>
    </w:p>
    <w:p w14:paraId="3A7986D4" w14:textId="77777777" w:rsidR="00F634F4" w:rsidRPr="00F634F4" w:rsidRDefault="00F634F4" w:rsidP="00F634F4">
      <w:pPr>
        <w:autoSpaceDE w:val="0"/>
        <w:autoSpaceDN w:val="0"/>
        <w:adjustRightInd w:val="0"/>
        <w:ind w:right="40" w:firstLine="567"/>
        <w:jc w:val="both"/>
        <w:rPr>
          <w:sz w:val="28"/>
          <w:szCs w:val="28"/>
        </w:rPr>
      </w:pPr>
    </w:p>
    <w:p w14:paraId="63363D31" w14:textId="77777777" w:rsidR="00F634F4" w:rsidRPr="00AD1A19" w:rsidRDefault="00F634F4" w:rsidP="00F634F4">
      <w:pPr>
        <w:autoSpaceDE w:val="0"/>
        <w:autoSpaceDN w:val="0"/>
        <w:adjustRightInd w:val="0"/>
        <w:ind w:right="40" w:firstLine="567"/>
        <w:jc w:val="both"/>
        <w:rPr>
          <w:sz w:val="28"/>
          <w:szCs w:val="28"/>
          <w:u w:val="single"/>
        </w:rPr>
      </w:pPr>
      <w:r w:rsidRPr="00AD1A19">
        <w:rPr>
          <w:sz w:val="28"/>
          <w:szCs w:val="28"/>
          <w:u w:val="single"/>
        </w:rPr>
        <w:t xml:space="preserve">Описание  блока доочистки (сорбционный фильтр). </w:t>
      </w:r>
    </w:p>
    <w:p w14:paraId="32D67A43" w14:textId="11FDB81C" w:rsidR="00F634F4" w:rsidRPr="006C12FD" w:rsidRDefault="00F634F4" w:rsidP="00F634F4">
      <w:pPr>
        <w:autoSpaceDE w:val="0"/>
        <w:autoSpaceDN w:val="0"/>
        <w:adjustRightInd w:val="0"/>
        <w:ind w:right="40" w:firstLine="567"/>
        <w:jc w:val="both"/>
        <w:rPr>
          <w:sz w:val="28"/>
          <w:szCs w:val="28"/>
        </w:rPr>
      </w:pPr>
      <w:r w:rsidRPr="006C12FD">
        <w:rPr>
          <w:sz w:val="28"/>
          <w:szCs w:val="28"/>
        </w:rPr>
        <w:t>Сорбционные фильтр </w:t>
      </w:r>
      <w:r w:rsidR="00F83BEC" w:rsidRPr="006C12FD">
        <w:rPr>
          <w:sz w:val="28"/>
          <w:szCs w:val="28"/>
        </w:rPr>
        <w:t>— это</w:t>
      </w:r>
      <w:r w:rsidRPr="006C12FD">
        <w:rPr>
          <w:sz w:val="28"/>
          <w:szCs w:val="28"/>
        </w:rPr>
        <w:t xml:space="preserve"> оборудование, предназначенное для глубокой очистки сточных вод от растворенных в воде загрязнений самого широкого спектра. </w:t>
      </w:r>
      <w:r>
        <w:rPr>
          <w:sz w:val="28"/>
          <w:szCs w:val="28"/>
        </w:rPr>
        <w:t xml:space="preserve"> </w:t>
      </w:r>
      <w:r w:rsidRPr="006C12FD">
        <w:rPr>
          <w:sz w:val="28"/>
          <w:szCs w:val="28"/>
        </w:rPr>
        <w:t>Применяется для ультратонкой очистки сточных вод от взвешенных веществ, нефтепродуктов, масел и жиров различного происхождения, отходов лакокрасочных, химических, косметических производств и прочих загрязнений. Степень очистки стоков на выходе из сорбционного фильтра по взвешенным веществам - до 3 мг/литр, по нефтепродуктам - до 0,05 мг/литр.</w:t>
      </w:r>
    </w:p>
    <w:p w14:paraId="691D20AC" w14:textId="3E37BB81" w:rsidR="00F634F4" w:rsidRPr="006C12FD" w:rsidRDefault="00F634F4" w:rsidP="00F634F4">
      <w:pPr>
        <w:autoSpaceDE w:val="0"/>
        <w:autoSpaceDN w:val="0"/>
        <w:adjustRightInd w:val="0"/>
        <w:ind w:right="40" w:firstLine="567"/>
        <w:jc w:val="both"/>
        <w:rPr>
          <w:sz w:val="28"/>
          <w:szCs w:val="28"/>
        </w:rPr>
      </w:pPr>
      <w:r w:rsidRPr="006C12FD">
        <w:rPr>
          <w:sz w:val="28"/>
          <w:szCs w:val="28"/>
        </w:rPr>
        <w:t xml:space="preserve">Сточные воды после предварительной очистки в </w:t>
      </w:r>
      <w:r w:rsidR="00A12011">
        <w:rPr>
          <w:sz w:val="28"/>
          <w:szCs w:val="28"/>
        </w:rPr>
        <w:t xml:space="preserve">этом </w:t>
      </w:r>
      <w:r w:rsidRPr="006C12FD">
        <w:rPr>
          <w:sz w:val="28"/>
          <w:szCs w:val="28"/>
        </w:rPr>
        <w:t>отстойнике подаются на тонкую доочистку в сорбционный блок</w:t>
      </w:r>
      <w:r w:rsidR="00A12011">
        <w:rPr>
          <w:sz w:val="28"/>
          <w:szCs w:val="28"/>
        </w:rPr>
        <w:t xml:space="preserve"> </w:t>
      </w:r>
      <w:r w:rsidRPr="006C12FD">
        <w:rPr>
          <w:sz w:val="28"/>
          <w:szCs w:val="28"/>
        </w:rPr>
        <w:t xml:space="preserve">через входной патрубок и отводятся через глухую горизонтальную перегородку под перфорированный настил, обеспечивающий распределение и равномерный подъем стоков и прохождение их через сорбент (уголь) для дальнейшего отведения в колодец забора проб. Перфорированный настил изготавливается из стеклопластика и нержавеющей стали, что обеспечивает неограниченный срок эксплуатации сорбционного фильтра. Обслуживание сорбционного фильтра производится путем периодической смены сорбента – один раз в 3-7 лет, в зависимости от загруженности системы. При замене сорбента рекомендуется произвести </w:t>
      </w:r>
      <w:r w:rsidR="00A12011">
        <w:rPr>
          <w:sz w:val="28"/>
          <w:szCs w:val="28"/>
        </w:rPr>
        <w:t xml:space="preserve">и </w:t>
      </w:r>
      <w:r w:rsidRPr="006C12FD">
        <w:rPr>
          <w:sz w:val="28"/>
          <w:szCs w:val="28"/>
        </w:rPr>
        <w:t>полную очистку корпуса сорбционного фильтра.</w:t>
      </w:r>
    </w:p>
    <w:p w14:paraId="2025565F" w14:textId="77777777" w:rsidR="00F634F4" w:rsidRPr="001A36AF" w:rsidRDefault="00F634F4" w:rsidP="00A12011">
      <w:pPr>
        <w:autoSpaceDE w:val="0"/>
        <w:autoSpaceDN w:val="0"/>
        <w:adjustRightInd w:val="0"/>
        <w:ind w:right="40"/>
        <w:jc w:val="both"/>
        <w:rPr>
          <w:sz w:val="28"/>
          <w:szCs w:val="28"/>
        </w:rPr>
      </w:pPr>
      <w:r w:rsidRPr="001A36AF">
        <w:rPr>
          <w:sz w:val="28"/>
          <w:szCs w:val="28"/>
        </w:rPr>
        <w:t>Таким образом:</w:t>
      </w:r>
    </w:p>
    <w:p w14:paraId="536F504E" w14:textId="6A47F1F7" w:rsidR="00F634F4" w:rsidRPr="001A36AF" w:rsidRDefault="00F634F4" w:rsidP="00F634F4">
      <w:pPr>
        <w:autoSpaceDE w:val="0"/>
        <w:autoSpaceDN w:val="0"/>
        <w:adjustRightInd w:val="0"/>
        <w:ind w:right="40" w:firstLine="567"/>
        <w:jc w:val="both"/>
        <w:rPr>
          <w:sz w:val="28"/>
          <w:szCs w:val="28"/>
        </w:rPr>
      </w:pPr>
      <w:r w:rsidRPr="001A36AF">
        <w:rPr>
          <w:sz w:val="28"/>
          <w:szCs w:val="28"/>
        </w:rPr>
        <w:t xml:space="preserve">- в связи с тем, что качество стока на выходе после доочистки не соответствует требованиям </w:t>
      </w:r>
      <w:r w:rsidR="00A12011" w:rsidRPr="001A36AF">
        <w:rPr>
          <w:sz w:val="28"/>
          <w:szCs w:val="28"/>
        </w:rPr>
        <w:t>к воде,</w:t>
      </w:r>
      <w:r w:rsidRPr="001A36AF">
        <w:rPr>
          <w:sz w:val="28"/>
          <w:szCs w:val="28"/>
        </w:rPr>
        <w:t xml:space="preserve"> используемой оборудованием для резки (объём и крупность взвешенных веществ), повторное использование очищенных стоков в процессе </w:t>
      </w:r>
      <w:r w:rsidR="00A12011" w:rsidRPr="001A36AF">
        <w:rPr>
          <w:sz w:val="28"/>
          <w:szCs w:val="28"/>
        </w:rPr>
        <w:t>доработки РТИ</w:t>
      </w:r>
      <w:r w:rsidRPr="001A36AF">
        <w:rPr>
          <w:sz w:val="28"/>
          <w:szCs w:val="28"/>
        </w:rPr>
        <w:t xml:space="preserve"> резкой не предоставляется возможным. Дальнейший </w:t>
      </w:r>
      <w:r w:rsidRPr="001A36AF">
        <w:rPr>
          <w:sz w:val="28"/>
          <w:szCs w:val="28"/>
        </w:rPr>
        <w:lastRenderedPageBreak/>
        <w:t xml:space="preserve">процесс очистки требует уникальных технологий (осмос, обратный осмос) и явно экономически не целесообразен. </w:t>
      </w:r>
      <w:r>
        <w:rPr>
          <w:sz w:val="28"/>
          <w:szCs w:val="28"/>
        </w:rPr>
        <w:t>Дебит</w:t>
      </w:r>
      <w:r w:rsidR="00A12011">
        <w:rPr>
          <w:sz w:val="28"/>
          <w:szCs w:val="28"/>
        </w:rPr>
        <w:t xml:space="preserve"> же</w:t>
      </w:r>
      <w:r>
        <w:rPr>
          <w:sz w:val="28"/>
          <w:szCs w:val="28"/>
        </w:rPr>
        <w:t xml:space="preserve"> </w:t>
      </w:r>
      <w:r w:rsidR="00A12011">
        <w:rPr>
          <w:sz w:val="28"/>
          <w:szCs w:val="28"/>
        </w:rPr>
        <w:t xml:space="preserve">водоносной </w:t>
      </w:r>
      <w:r>
        <w:rPr>
          <w:sz w:val="28"/>
          <w:szCs w:val="28"/>
        </w:rPr>
        <w:t xml:space="preserve">скважины вполне обеспечивает потребности </w:t>
      </w:r>
      <w:r w:rsidR="00A12011">
        <w:rPr>
          <w:sz w:val="28"/>
          <w:szCs w:val="28"/>
        </w:rPr>
        <w:t>отделения</w:t>
      </w:r>
      <w:r>
        <w:rPr>
          <w:sz w:val="28"/>
          <w:szCs w:val="28"/>
        </w:rPr>
        <w:t xml:space="preserve"> в свежей питьевой воде. </w:t>
      </w:r>
      <w:r w:rsidRPr="001A36AF">
        <w:rPr>
          <w:sz w:val="28"/>
          <w:szCs w:val="28"/>
        </w:rPr>
        <w:t xml:space="preserve">В то же время </w:t>
      </w:r>
      <w:r>
        <w:rPr>
          <w:sz w:val="28"/>
          <w:szCs w:val="28"/>
        </w:rPr>
        <w:t xml:space="preserve">запроектированный </w:t>
      </w:r>
      <w:r w:rsidRPr="001A36AF">
        <w:rPr>
          <w:sz w:val="28"/>
          <w:szCs w:val="28"/>
        </w:rPr>
        <w:t xml:space="preserve">уровень очистки </w:t>
      </w:r>
      <w:r w:rsidR="00A12011">
        <w:rPr>
          <w:sz w:val="28"/>
          <w:szCs w:val="28"/>
        </w:rPr>
        <w:t xml:space="preserve">стоков </w:t>
      </w:r>
      <w:r w:rsidRPr="001A36AF">
        <w:rPr>
          <w:sz w:val="28"/>
          <w:szCs w:val="28"/>
        </w:rPr>
        <w:t>достаточен для использования в качестве воды для полива и от</w:t>
      </w:r>
      <w:r>
        <w:rPr>
          <w:sz w:val="28"/>
          <w:szCs w:val="28"/>
        </w:rPr>
        <w:t>вода его в сеть</w:t>
      </w:r>
      <w:r w:rsidRPr="001A36AF">
        <w:rPr>
          <w:sz w:val="28"/>
          <w:szCs w:val="28"/>
        </w:rPr>
        <w:t xml:space="preserve"> дождевой канализации. Поэтому проектом принято, что образовавшийся суточный объем стока используется </w:t>
      </w:r>
      <w:r>
        <w:rPr>
          <w:sz w:val="28"/>
          <w:szCs w:val="28"/>
        </w:rPr>
        <w:t xml:space="preserve">для поливки </w:t>
      </w:r>
      <w:r w:rsidRPr="001A36AF">
        <w:rPr>
          <w:sz w:val="28"/>
          <w:szCs w:val="28"/>
        </w:rPr>
        <w:t>покрытий дорог и площадок предприятия в теплый период года. В зимнее время весь объем очищенного стока направляется в сеть ливневой канализации через переливной трубопровод.</w:t>
      </w:r>
    </w:p>
    <w:p w14:paraId="70689959" w14:textId="56E777BF" w:rsidR="00F634F4" w:rsidRPr="001A36AF" w:rsidRDefault="00F634F4" w:rsidP="00F634F4">
      <w:pPr>
        <w:autoSpaceDE w:val="0"/>
        <w:autoSpaceDN w:val="0"/>
        <w:adjustRightInd w:val="0"/>
        <w:ind w:right="40" w:firstLine="567"/>
        <w:jc w:val="both"/>
        <w:rPr>
          <w:sz w:val="28"/>
          <w:szCs w:val="28"/>
        </w:rPr>
      </w:pPr>
      <w:r w:rsidRPr="001A36AF">
        <w:rPr>
          <w:sz w:val="28"/>
          <w:szCs w:val="28"/>
        </w:rPr>
        <w:t xml:space="preserve">- объем </w:t>
      </w:r>
      <w:r w:rsidR="00A12011" w:rsidRPr="001A36AF">
        <w:rPr>
          <w:sz w:val="28"/>
          <w:szCs w:val="28"/>
        </w:rPr>
        <w:t>водопотребления при</w:t>
      </w:r>
      <w:r w:rsidRPr="001A36AF">
        <w:rPr>
          <w:sz w:val="28"/>
          <w:szCs w:val="28"/>
        </w:rPr>
        <w:t xml:space="preserve"> работе системы очистки составляет</w:t>
      </w:r>
      <w:r>
        <w:rPr>
          <w:sz w:val="28"/>
          <w:szCs w:val="28"/>
        </w:rPr>
        <w:t xml:space="preserve"> </w:t>
      </w:r>
      <w:r w:rsidRPr="001A36AF">
        <w:rPr>
          <w:sz w:val="28"/>
          <w:szCs w:val="28"/>
        </w:rPr>
        <w:t>12,0  м³/сутки; дополнительно предусматривается использование 0,75 м³/сутки</w:t>
      </w:r>
      <w:r w:rsidRPr="00F634F4">
        <w:rPr>
          <w:sz w:val="28"/>
          <w:szCs w:val="28"/>
        </w:rPr>
        <w:t xml:space="preserve"> для </w:t>
      </w:r>
      <w:r w:rsidRPr="001A36AF">
        <w:rPr>
          <w:sz w:val="28"/>
          <w:szCs w:val="28"/>
        </w:rPr>
        <w:t>регенераци</w:t>
      </w:r>
      <w:r w:rsidR="00A12011">
        <w:rPr>
          <w:sz w:val="28"/>
          <w:szCs w:val="28"/>
        </w:rPr>
        <w:t>и</w:t>
      </w:r>
      <w:r w:rsidRPr="001A36AF">
        <w:rPr>
          <w:sz w:val="28"/>
          <w:szCs w:val="28"/>
        </w:rPr>
        <w:t xml:space="preserve"> фильтров умягчения 2-3 раза в неделю.</w:t>
      </w:r>
    </w:p>
    <w:p w14:paraId="77CFE370" w14:textId="0405BC60" w:rsidR="00F634F4" w:rsidRDefault="00F634F4" w:rsidP="00F634F4">
      <w:pPr>
        <w:autoSpaceDE w:val="0"/>
        <w:autoSpaceDN w:val="0"/>
        <w:adjustRightInd w:val="0"/>
        <w:ind w:right="40" w:firstLine="567"/>
        <w:jc w:val="both"/>
        <w:rPr>
          <w:sz w:val="28"/>
          <w:szCs w:val="28"/>
        </w:rPr>
      </w:pPr>
      <w:r w:rsidRPr="001A36AF">
        <w:rPr>
          <w:sz w:val="28"/>
          <w:szCs w:val="28"/>
        </w:rPr>
        <w:t>- количественные и качественные показатели сброса</w:t>
      </w:r>
      <w:r w:rsidRPr="00580985">
        <w:rPr>
          <w:sz w:val="28"/>
          <w:szCs w:val="28"/>
        </w:rPr>
        <w:t xml:space="preserve"> загрязняющих веществ в составе сточных вод </w:t>
      </w:r>
      <w:r>
        <w:rPr>
          <w:sz w:val="28"/>
          <w:szCs w:val="28"/>
        </w:rPr>
        <w:t xml:space="preserve"> </w:t>
      </w:r>
      <w:r w:rsidRPr="00580985">
        <w:rPr>
          <w:sz w:val="28"/>
          <w:szCs w:val="28"/>
        </w:rPr>
        <w:t>согласно проектным решениям</w:t>
      </w:r>
      <w:r>
        <w:rPr>
          <w:sz w:val="28"/>
          <w:szCs w:val="28"/>
        </w:rPr>
        <w:t xml:space="preserve"> </w:t>
      </w:r>
      <w:r w:rsidRPr="00580985">
        <w:rPr>
          <w:sz w:val="28"/>
          <w:szCs w:val="28"/>
        </w:rPr>
        <w:t>не превышают нормативные допустимые концентрации в соответстви</w:t>
      </w:r>
      <w:r w:rsidRPr="00580985">
        <w:rPr>
          <w:rFonts w:hint="eastAsia"/>
          <w:sz w:val="28"/>
          <w:szCs w:val="28"/>
        </w:rPr>
        <w:t>и</w:t>
      </w:r>
      <w:r w:rsidRPr="00580985">
        <w:rPr>
          <w:sz w:val="28"/>
          <w:szCs w:val="28"/>
        </w:rPr>
        <w:t xml:space="preserve"> с  Постановление</w:t>
      </w:r>
      <w:r w:rsidR="00A12011">
        <w:rPr>
          <w:sz w:val="28"/>
          <w:szCs w:val="28"/>
        </w:rPr>
        <w:t>м</w:t>
      </w:r>
      <w:r w:rsidRPr="00580985">
        <w:rPr>
          <w:sz w:val="28"/>
          <w:szCs w:val="28"/>
        </w:rPr>
        <w:t xml:space="preserve"> МинПРиООС РБ 16 26.05.2017 </w:t>
      </w:r>
      <w:r>
        <w:rPr>
          <w:sz w:val="28"/>
          <w:szCs w:val="28"/>
        </w:rPr>
        <w:t>«</w:t>
      </w:r>
      <w:r w:rsidRPr="00580985">
        <w:rPr>
          <w:sz w:val="28"/>
          <w:szCs w:val="28"/>
        </w:rPr>
        <w:t>О некоторых вопросах нормирования сбросов химических и иных веществ в составе сточных вод 26 мая 2017 г. № 16</w:t>
      </w:r>
      <w:r>
        <w:rPr>
          <w:sz w:val="28"/>
          <w:szCs w:val="28"/>
        </w:rPr>
        <w:t>.</w:t>
      </w:r>
    </w:p>
    <w:p w14:paraId="7D55467B" w14:textId="77777777" w:rsidR="00F634F4" w:rsidRDefault="00F634F4" w:rsidP="00F634F4">
      <w:pPr>
        <w:autoSpaceDE w:val="0"/>
        <w:autoSpaceDN w:val="0"/>
        <w:adjustRightInd w:val="0"/>
        <w:ind w:right="40" w:firstLine="567"/>
        <w:jc w:val="both"/>
      </w:pPr>
    </w:p>
    <w:p w14:paraId="4B7DD432" w14:textId="67759B69" w:rsidR="00F634F4" w:rsidRPr="00E11391" w:rsidRDefault="00F634F4" w:rsidP="00F634F4">
      <w:pPr>
        <w:autoSpaceDE w:val="0"/>
        <w:autoSpaceDN w:val="0"/>
        <w:adjustRightInd w:val="0"/>
        <w:ind w:right="40" w:firstLine="567"/>
        <w:jc w:val="both"/>
        <w:rPr>
          <w:sz w:val="28"/>
          <w:szCs w:val="28"/>
        </w:rPr>
      </w:pPr>
      <w:r w:rsidRPr="00E11391">
        <w:rPr>
          <w:sz w:val="28"/>
          <w:szCs w:val="28"/>
        </w:rPr>
        <w:t xml:space="preserve">Таблица </w:t>
      </w:r>
      <w:r w:rsidR="00576A01" w:rsidRPr="00E11391">
        <w:rPr>
          <w:sz w:val="28"/>
          <w:szCs w:val="28"/>
        </w:rPr>
        <w:t xml:space="preserve">10 </w:t>
      </w:r>
      <w:r w:rsidRPr="00E11391">
        <w:rPr>
          <w:sz w:val="28"/>
          <w:szCs w:val="28"/>
        </w:rPr>
        <w:t xml:space="preserve"> Характеристики стока </w:t>
      </w:r>
      <w:r w:rsidR="00A12011" w:rsidRPr="00E11391">
        <w:rPr>
          <w:sz w:val="28"/>
          <w:szCs w:val="28"/>
        </w:rPr>
        <w:t xml:space="preserve">производственной канализации </w:t>
      </w:r>
      <w:r w:rsidRPr="00E11391">
        <w:rPr>
          <w:sz w:val="28"/>
          <w:szCs w:val="28"/>
        </w:rPr>
        <w:t>(после доочистки)</w:t>
      </w:r>
    </w:p>
    <w:tbl>
      <w:tblPr>
        <w:tblStyle w:val="aa"/>
        <w:tblW w:w="0" w:type="auto"/>
        <w:tblLook w:val="04A0" w:firstRow="1" w:lastRow="0" w:firstColumn="1" w:lastColumn="0" w:noHBand="0" w:noVBand="1"/>
      </w:tblPr>
      <w:tblGrid>
        <w:gridCol w:w="524"/>
        <w:gridCol w:w="5181"/>
        <w:gridCol w:w="4468"/>
      </w:tblGrid>
      <w:tr w:rsidR="00F634F4" w:rsidRPr="00F634F4" w14:paraId="2CACAD61" w14:textId="77777777" w:rsidTr="00E11391">
        <w:tc>
          <w:tcPr>
            <w:tcW w:w="524" w:type="dxa"/>
          </w:tcPr>
          <w:p w14:paraId="35425137" w14:textId="77777777" w:rsidR="00F634F4" w:rsidRPr="00F634F4" w:rsidRDefault="00F634F4" w:rsidP="00F634F4">
            <w:pPr>
              <w:autoSpaceDE w:val="0"/>
              <w:autoSpaceDN w:val="0"/>
              <w:adjustRightInd w:val="0"/>
              <w:ind w:right="40" w:firstLine="567"/>
              <w:jc w:val="both"/>
              <w:rPr>
                <w:sz w:val="28"/>
                <w:szCs w:val="28"/>
              </w:rPr>
            </w:pPr>
            <w:r w:rsidRPr="00F634F4">
              <w:rPr>
                <w:sz w:val="28"/>
                <w:szCs w:val="28"/>
              </w:rPr>
              <w:t>№</w:t>
            </w:r>
          </w:p>
        </w:tc>
        <w:tc>
          <w:tcPr>
            <w:tcW w:w="5181" w:type="dxa"/>
          </w:tcPr>
          <w:p w14:paraId="4C3276A8" w14:textId="77777777" w:rsidR="00F634F4" w:rsidRPr="00F634F4" w:rsidRDefault="00F634F4" w:rsidP="00F634F4">
            <w:pPr>
              <w:autoSpaceDE w:val="0"/>
              <w:autoSpaceDN w:val="0"/>
              <w:adjustRightInd w:val="0"/>
              <w:ind w:right="40" w:firstLine="567"/>
              <w:jc w:val="both"/>
              <w:rPr>
                <w:sz w:val="28"/>
                <w:szCs w:val="28"/>
              </w:rPr>
            </w:pPr>
            <w:r w:rsidRPr="00F634F4">
              <w:rPr>
                <w:sz w:val="28"/>
                <w:szCs w:val="28"/>
              </w:rPr>
              <w:t xml:space="preserve">Показатели, </w:t>
            </w:r>
          </w:p>
          <w:p w14:paraId="46FEF667" w14:textId="77777777" w:rsidR="00F634F4" w:rsidRPr="00F634F4" w:rsidRDefault="00F634F4" w:rsidP="00F634F4">
            <w:pPr>
              <w:autoSpaceDE w:val="0"/>
              <w:autoSpaceDN w:val="0"/>
              <w:adjustRightInd w:val="0"/>
              <w:ind w:right="40" w:firstLine="567"/>
              <w:jc w:val="both"/>
              <w:rPr>
                <w:sz w:val="28"/>
                <w:szCs w:val="28"/>
              </w:rPr>
            </w:pPr>
            <w:r w:rsidRPr="00F634F4">
              <w:rPr>
                <w:sz w:val="28"/>
                <w:szCs w:val="28"/>
              </w:rPr>
              <w:t>ед. измерения</w:t>
            </w:r>
          </w:p>
        </w:tc>
        <w:tc>
          <w:tcPr>
            <w:tcW w:w="4468" w:type="dxa"/>
          </w:tcPr>
          <w:p w14:paraId="3E3FB26C" w14:textId="23B59541" w:rsidR="00F634F4" w:rsidRPr="00F634F4" w:rsidRDefault="00F634F4" w:rsidP="00A12011">
            <w:pPr>
              <w:autoSpaceDE w:val="0"/>
              <w:autoSpaceDN w:val="0"/>
              <w:adjustRightInd w:val="0"/>
              <w:ind w:right="40" w:firstLine="567"/>
              <w:jc w:val="center"/>
              <w:rPr>
                <w:sz w:val="28"/>
                <w:szCs w:val="28"/>
              </w:rPr>
            </w:pPr>
            <w:r w:rsidRPr="00F634F4">
              <w:rPr>
                <w:sz w:val="28"/>
                <w:szCs w:val="28"/>
              </w:rPr>
              <w:t xml:space="preserve">Факт. </w:t>
            </w:r>
            <w:r w:rsidR="00A12011">
              <w:rPr>
                <w:sz w:val="28"/>
                <w:szCs w:val="28"/>
              </w:rPr>
              <w:t>з</w:t>
            </w:r>
            <w:r w:rsidRPr="00F634F4">
              <w:rPr>
                <w:sz w:val="28"/>
                <w:szCs w:val="28"/>
              </w:rPr>
              <w:t>начение показателя</w:t>
            </w:r>
          </w:p>
        </w:tc>
      </w:tr>
      <w:tr w:rsidR="00F634F4" w:rsidRPr="00F634F4" w14:paraId="51821609" w14:textId="77777777" w:rsidTr="00E11391">
        <w:tc>
          <w:tcPr>
            <w:tcW w:w="524" w:type="dxa"/>
          </w:tcPr>
          <w:p w14:paraId="77843B66" w14:textId="77777777" w:rsidR="00F634F4" w:rsidRPr="00F634F4" w:rsidRDefault="00F634F4" w:rsidP="00F634F4">
            <w:pPr>
              <w:autoSpaceDE w:val="0"/>
              <w:autoSpaceDN w:val="0"/>
              <w:adjustRightInd w:val="0"/>
              <w:ind w:right="40" w:firstLine="567"/>
              <w:jc w:val="both"/>
              <w:rPr>
                <w:sz w:val="28"/>
                <w:szCs w:val="28"/>
              </w:rPr>
            </w:pPr>
            <w:r w:rsidRPr="00F634F4">
              <w:rPr>
                <w:sz w:val="28"/>
                <w:szCs w:val="28"/>
              </w:rPr>
              <w:t>1</w:t>
            </w:r>
          </w:p>
        </w:tc>
        <w:tc>
          <w:tcPr>
            <w:tcW w:w="5181" w:type="dxa"/>
          </w:tcPr>
          <w:p w14:paraId="26E7BE1A" w14:textId="77777777" w:rsidR="00F634F4" w:rsidRPr="00F634F4" w:rsidRDefault="00F634F4" w:rsidP="00F634F4">
            <w:pPr>
              <w:autoSpaceDE w:val="0"/>
              <w:autoSpaceDN w:val="0"/>
              <w:adjustRightInd w:val="0"/>
              <w:ind w:right="40" w:firstLine="567"/>
              <w:jc w:val="both"/>
              <w:rPr>
                <w:sz w:val="28"/>
                <w:szCs w:val="28"/>
              </w:rPr>
            </w:pPr>
            <w:r w:rsidRPr="00F634F4">
              <w:rPr>
                <w:sz w:val="28"/>
                <w:szCs w:val="28"/>
              </w:rPr>
              <w:t>Взвешенные вещества, мг/дм3</w:t>
            </w:r>
          </w:p>
        </w:tc>
        <w:tc>
          <w:tcPr>
            <w:tcW w:w="4468" w:type="dxa"/>
          </w:tcPr>
          <w:p w14:paraId="2374C3A3" w14:textId="77777777" w:rsidR="00F634F4" w:rsidRPr="00F634F4" w:rsidRDefault="00F634F4" w:rsidP="00F634F4">
            <w:pPr>
              <w:autoSpaceDE w:val="0"/>
              <w:autoSpaceDN w:val="0"/>
              <w:adjustRightInd w:val="0"/>
              <w:ind w:right="40" w:firstLine="567"/>
              <w:jc w:val="center"/>
              <w:rPr>
                <w:sz w:val="28"/>
                <w:szCs w:val="28"/>
              </w:rPr>
            </w:pPr>
            <w:r w:rsidRPr="00F634F4">
              <w:rPr>
                <w:sz w:val="28"/>
                <w:szCs w:val="28"/>
              </w:rPr>
              <w:t>3</w:t>
            </w:r>
          </w:p>
        </w:tc>
      </w:tr>
      <w:tr w:rsidR="00F634F4" w:rsidRPr="00F634F4" w14:paraId="592C75A5" w14:textId="77777777" w:rsidTr="00E11391">
        <w:tc>
          <w:tcPr>
            <w:tcW w:w="524" w:type="dxa"/>
          </w:tcPr>
          <w:p w14:paraId="06943E99" w14:textId="77777777" w:rsidR="00F634F4" w:rsidRPr="00F634F4" w:rsidRDefault="00F634F4" w:rsidP="00F634F4">
            <w:pPr>
              <w:autoSpaceDE w:val="0"/>
              <w:autoSpaceDN w:val="0"/>
              <w:adjustRightInd w:val="0"/>
              <w:ind w:right="40" w:firstLine="567"/>
              <w:jc w:val="both"/>
              <w:rPr>
                <w:sz w:val="28"/>
                <w:szCs w:val="28"/>
              </w:rPr>
            </w:pPr>
            <w:r w:rsidRPr="00F634F4">
              <w:rPr>
                <w:sz w:val="28"/>
                <w:szCs w:val="28"/>
              </w:rPr>
              <w:t>2</w:t>
            </w:r>
          </w:p>
        </w:tc>
        <w:tc>
          <w:tcPr>
            <w:tcW w:w="5181" w:type="dxa"/>
          </w:tcPr>
          <w:p w14:paraId="00323992" w14:textId="77777777" w:rsidR="00F634F4" w:rsidRPr="00F634F4" w:rsidRDefault="00F634F4" w:rsidP="00F634F4">
            <w:pPr>
              <w:autoSpaceDE w:val="0"/>
              <w:autoSpaceDN w:val="0"/>
              <w:adjustRightInd w:val="0"/>
              <w:ind w:right="40" w:firstLine="567"/>
              <w:jc w:val="both"/>
              <w:rPr>
                <w:sz w:val="28"/>
                <w:szCs w:val="28"/>
              </w:rPr>
            </w:pPr>
            <w:r w:rsidRPr="00F634F4">
              <w:rPr>
                <w:sz w:val="28"/>
                <w:szCs w:val="28"/>
              </w:rPr>
              <w:t>Нефтепродукты, мг/дм3*</w:t>
            </w:r>
          </w:p>
        </w:tc>
        <w:tc>
          <w:tcPr>
            <w:tcW w:w="4468" w:type="dxa"/>
          </w:tcPr>
          <w:p w14:paraId="21D73C2E" w14:textId="77777777" w:rsidR="00F634F4" w:rsidRPr="00F634F4" w:rsidRDefault="00F634F4" w:rsidP="00F634F4">
            <w:pPr>
              <w:autoSpaceDE w:val="0"/>
              <w:autoSpaceDN w:val="0"/>
              <w:adjustRightInd w:val="0"/>
              <w:ind w:right="40" w:firstLine="567"/>
              <w:jc w:val="center"/>
              <w:rPr>
                <w:sz w:val="28"/>
                <w:szCs w:val="28"/>
              </w:rPr>
            </w:pPr>
            <w:r w:rsidRPr="00F634F4">
              <w:rPr>
                <w:sz w:val="28"/>
                <w:szCs w:val="28"/>
              </w:rPr>
              <w:t>0,05</w:t>
            </w:r>
          </w:p>
        </w:tc>
      </w:tr>
      <w:tr w:rsidR="00F634F4" w:rsidRPr="00F634F4" w14:paraId="698195CA" w14:textId="77777777" w:rsidTr="00E11391">
        <w:tc>
          <w:tcPr>
            <w:tcW w:w="524" w:type="dxa"/>
          </w:tcPr>
          <w:p w14:paraId="19AA275E" w14:textId="77777777" w:rsidR="00F634F4" w:rsidRPr="00F634F4" w:rsidRDefault="00F634F4" w:rsidP="00F634F4">
            <w:pPr>
              <w:autoSpaceDE w:val="0"/>
              <w:autoSpaceDN w:val="0"/>
              <w:adjustRightInd w:val="0"/>
              <w:ind w:right="40" w:firstLine="567"/>
              <w:jc w:val="both"/>
              <w:rPr>
                <w:sz w:val="28"/>
                <w:szCs w:val="28"/>
              </w:rPr>
            </w:pPr>
            <w:r w:rsidRPr="00F634F4">
              <w:rPr>
                <w:sz w:val="28"/>
                <w:szCs w:val="28"/>
              </w:rPr>
              <w:t>3</w:t>
            </w:r>
          </w:p>
        </w:tc>
        <w:tc>
          <w:tcPr>
            <w:tcW w:w="5181" w:type="dxa"/>
          </w:tcPr>
          <w:p w14:paraId="2FB4EE42" w14:textId="77777777" w:rsidR="00F634F4" w:rsidRPr="00F634F4" w:rsidRDefault="00F634F4" w:rsidP="00F634F4">
            <w:pPr>
              <w:autoSpaceDE w:val="0"/>
              <w:autoSpaceDN w:val="0"/>
              <w:adjustRightInd w:val="0"/>
              <w:ind w:right="40" w:firstLine="567"/>
              <w:jc w:val="both"/>
              <w:rPr>
                <w:sz w:val="28"/>
                <w:szCs w:val="28"/>
              </w:rPr>
            </w:pPr>
            <w:r w:rsidRPr="00F634F4">
              <w:rPr>
                <w:sz w:val="28"/>
                <w:szCs w:val="28"/>
              </w:rPr>
              <w:t>Ph(водородный показатель), едPh</w:t>
            </w:r>
          </w:p>
        </w:tc>
        <w:tc>
          <w:tcPr>
            <w:tcW w:w="4468" w:type="dxa"/>
          </w:tcPr>
          <w:p w14:paraId="4B251ACA" w14:textId="77777777" w:rsidR="00F634F4" w:rsidRPr="00F634F4" w:rsidRDefault="00F634F4" w:rsidP="00F634F4">
            <w:pPr>
              <w:autoSpaceDE w:val="0"/>
              <w:autoSpaceDN w:val="0"/>
              <w:adjustRightInd w:val="0"/>
              <w:ind w:right="40" w:firstLine="567"/>
              <w:jc w:val="center"/>
              <w:rPr>
                <w:sz w:val="28"/>
                <w:szCs w:val="28"/>
              </w:rPr>
            </w:pPr>
            <w:r w:rsidRPr="00F634F4">
              <w:rPr>
                <w:sz w:val="28"/>
                <w:szCs w:val="28"/>
              </w:rPr>
              <w:t>6,5-8,5</w:t>
            </w:r>
          </w:p>
        </w:tc>
      </w:tr>
    </w:tbl>
    <w:p w14:paraId="2B5C617E" w14:textId="52891FBD" w:rsidR="000208BF" w:rsidRDefault="00A12011" w:rsidP="00E11391">
      <w:pPr>
        <w:autoSpaceDE w:val="0"/>
        <w:autoSpaceDN w:val="0"/>
        <w:adjustRightInd w:val="0"/>
        <w:spacing w:before="120"/>
        <w:ind w:right="40" w:firstLine="567"/>
        <w:jc w:val="both"/>
        <w:rPr>
          <w:sz w:val="28"/>
          <w:szCs w:val="28"/>
        </w:rPr>
      </w:pPr>
      <w:r>
        <w:rPr>
          <w:sz w:val="28"/>
          <w:szCs w:val="28"/>
        </w:rPr>
        <w:t>Поэтому п</w:t>
      </w:r>
      <w:r w:rsidR="00F634F4">
        <w:rPr>
          <w:sz w:val="28"/>
          <w:szCs w:val="28"/>
        </w:rPr>
        <w:t>роектом предусмотрен</w:t>
      </w:r>
      <w:r w:rsidR="00F634F4" w:rsidRPr="004977A2">
        <w:rPr>
          <w:sz w:val="28"/>
          <w:szCs w:val="28"/>
        </w:rPr>
        <w:t xml:space="preserve"> </w:t>
      </w:r>
      <w:r>
        <w:rPr>
          <w:sz w:val="28"/>
          <w:szCs w:val="28"/>
        </w:rPr>
        <w:t xml:space="preserve">возможный </w:t>
      </w:r>
      <w:r w:rsidR="00F634F4" w:rsidRPr="004977A2">
        <w:rPr>
          <w:sz w:val="28"/>
          <w:szCs w:val="28"/>
        </w:rPr>
        <w:t>перелив в</w:t>
      </w:r>
      <w:r w:rsidR="00F634F4">
        <w:rPr>
          <w:sz w:val="28"/>
          <w:szCs w:val="28"/>
        </w:rPr>
        <w:t>о</w:t>
      </w:r>
      <w:r w:rsidR="00F634F4" w:rsidRPr="004977A2">
        <w:rPr>
          <w:sz w:val="28"/>
          <w:szCs w:val="28"/>
        </w:rPr>
        <w:t xml:space="preserve"> внутриплощадочную сеть дождевой канализации Ду300 с дальнейшим отведением на проектир</w:t>
      </w:r>
      <w:r w:rsidR="00F634F4">
        <w:rPr>
          <w:sz w:val="28"/>
          <w:szCs w:val="28"/>
        </w:rPr>
        <w:t>уемые</w:t>
      </w:r>
      <w:r w:rsidR="00F634F4" w:rsidRPr="004977A2">
        <w:rPr>
          <w:sz w:val="28"/>
          <w:szCs w:val="28"/>
        </w:rPr>
        <w:t xml:space="preserve"> очистные сооружения дождевого стока пр</w:t>
      </w:r>
      <w:r w:rsidR="00F634F4">
        <w:rPr>
          <w:sz w:val="28"/>
          <w:szCs w:val="28"/>
        </w:rPr>
        <w:t>о</w:t>
      </w:r>
      <w:r w:rsidR="00F634F4" w:rsidRPr="004977A2">
        <w:rPr>
          <w:sz w:val="28"/>
          <w:szCs w:val="28"/>
        </w:rPr>
        <w:t>изводительностью 40</w:t>
      </w:r>
      <w:r>
        <w:rPr>
          <w:sz w:val="28"/>
          <w:szCs w:val="28"/>
        </w:rPr>
        <w:t xml:space="preserve"> </w:t>
      </w:r>
      <w:r w:rsidR="00F634F4" w:rsidRPr="004977A2">
        <w:rPr>
          <w:sz w:val="28"/>
          <w:szCs w:val="28"/>
        </w:rPr>
        <w:t>л/с</w:t>
      </w:r>
      <w:r>
        <w:rPr>
          <w:sz w:val="28"/>
          <w:szCs w:val="28"/>
        </w:rPr>
        <w:t>.</w:t>
      </w:r>
    </w:p>
    <w:p w14:paraId="1214E2F6" w14:textId="77777777" w:rsidR="000208BF" w:rsidRDefault="006E78AD" w:rsidP="00775DEE">
      <w:pPr>
        <w:autoSpaceDE w:val="0"/>
        <w:autoSpaceDN w:val="0"/>
        <w:adjustRightInd w:val="0"/>
        <w:ind w:right="40" w:firstLine="567"/>
        <w:jc w:val="both"/>
        <w:rPr>
          <w:sz w:val="28"/>
          <w:szCs w:val="28"/>
        </w:rPr>
      </w:pPr>
      <w:bookmarkStart w:id="32" w:name="_Hlk93065919"/>
      <w:r>
        <w:rPr>
          <w:sz w:val="28"/>
          <w:szCs w:val="28"/>
        </w:rPr>
        <w:t>Глубина заложения всех сооружений до поверхности грунта  - 900…2500мм.</w:t>
      </w:r>
    </w:p>
    <w:bookmarkEnd w:id="32"/>
    <w:p w14:paraId="4653B615" w14:textId="77777777" w:rsidR="00457CBA" w:rsidRPr="00675607" w:rsidRDefault="00457CBA" w:rsidP="00775DEE">
      <w:pPr>
        <w:autoSpaceDE w:val="0"/>
        <w:autoSpaceDN w:val="0"/>
        <w:adjustRightInd w:val="0"/>
        <w:ind w:right="40" w:firstLine="567"/>
        <w:jc w:val="both"/>
        <w:rPr>
          <w:sz w:val="28"/>
          <w:szCs w:val="28"/>
        </w:rPr>
      </w:pPr>
      <w:r w:rsidRPr="00675607">
        <w:rPr>
          <w:sz w:val="28"/>
          <w:szCs w:val="28"/>
        </w:rPr>
        <w:t xml:space="preserve">Сравнительная характеристика объёмов сточных вод после реализации проектных </w:t>
      </w:r>
      <w:r w:rsidR="008E0C6D" w:rsidRPr="00675607">
        <w:rPr>
          <w:sz w:val="28"/>
          <w:szCs w:val="28"/>
        </w:rPr>
        <w:t>решений представлена</w:t>
      </w:r>
      <w:r w:rsidRPr="00675607">
        <w:rPr>
          <w:sz w:val="28"/>
          <w:szCs w:val="28"/>
        </w:rPr>
        <w:t xml:space="preserve"> в таблице </w:t>
      </w:r>
      <w:r w:rsidR="00DB74B7" w:rsidRPr="00675607">
        <w:rPr>
          <w:sz w:val="28"/>
          <w:szCs w:val="28"/>
        </w:rPr>
        <w:t>6</w:t>
      </w:r>
      <w:r w:rsidRPr="00675607">
        <w:rPr>
          <w:sz w:val="28"/>
          <w:szCs w:val="28"/>
        </w:rPr>
        <w:t>.</w:t>
      </w:r>
    </w:p>
    <w:p w14:paraId="147D1EBF" w14:textId="77777777" w:rsidR="00457CBA" w:rsidRPr="00675607" w:rsidRDefault="00457CBA" w:rsidP="00775DEE">
      <w:pPr>
        <w:autoSpaceDE w:val="0"/>
        <w:autoSpaceDN w:val="0"/>
        <w:adjustRightInd w:val="0"/>
        <w:ind w:right="40" w:firstLine="567"/>
        <w:jc w:val="both"/>
        <w:rPr>
          <w:sz w:val="28"/>
          <w:szCs w:val="28"/>
        </w:rPr>
      </w:pPr>
    </w:p>
    <w:p w14:paraId="1F113412" w14:textId="77777777" w:rsidR="00457CBA" w:rsidRPr="00675607" w:rsidRDefault="00457CBA" w:rsidP="00775DEE">
      <w:pPr>
        <w:autoSpaceDE w:val="0"/>
        <w:autoSpaceDN w:val="0"/>
        <w:adjustRightInd w:val="0"/>
        <w:ind w:right="40" w:firstLine="567"/>
        <w:jc w:val="both"/>
        <w:rPr>
          <w:sz w:val="28"/>
          <w:szCs w:val="28"/>
        </w:rPr>
      </w:pPr>
      <w:r w:rsidRPr="00675607">
        <w:rPr>
          <w:sz w:val="28"/>
          <w:szCs w:val="28"/>
        </w:rPr>
        <w:t xml:space="preserve">Таблица </w:t>
      </w:r>
      <w:r w:rsidR="00576A01">
        <w:rPr>
          <w:sz w:val="28"/>
          <w:szCs w:val="28"/>
        </w:rPr>
        <w:t>11</w:t>
      </w:r>
      <w:r w:rsidR="004932ED">
        <w:rPr>
          <w:sz w:val="28"/>
          <w:szCs w:val="28"/>
        </w:rPr>
        <w:t xml:space="preserve"> </w:t>
      </w:r>
      <w:r w:rsidRPr="00675607">
        <w:rPr>
          <w:sz w:val="28"/>
          <w:szCs w:val="28"/>
        </w:rPr>
        <w:t>Сравнительная характеристика суммарного объема сточных вод</w:t>
      </w:r>
    </w:p>
    <w:tbl>
      <w:tblPr>
        <w:tblW w:w="0" w:type="auto"/>
        <w:tblInd w:w="3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60"/>
        <w:gridCol w:w="2443"/>
        <w:gridCol w:w="2669"/>
        <w:gridCol w:w="2242"/>
      </w:tblGrid>
      <w:tr w:rsidR="00AD1A19" w:rsidRPr="00675607" w14:paraId="17A26C26" w14:textId="77777777" w:rsidTr="00AD1A19">
        <w:trPr>
          <w:trHeight w:val="446"/>
        </w:trPr>
        <w:tc>
          <w:tcPr>
            <w:tcW w:w="1819" w:type="dxa"/>
          </w:tcPr>
          <w:p w14:paraId="7207503B" w14:textId="77777777" w:rsidR="00AD1A19" w:rsidRPr="00675607" w:rsidRDefault="00AD1A19" w:rsidP="008E0C6D">
            <w:pPr>
              <w:autoSpaceDE w:val="0"/>
              <w:autoSpaceDN w:val="0"/>
              <w:adjustRightInd w:val="0"/>
              <w:ind w:right="40"/>
              <w:jc w:val="center"/>
            </w:pPr>
            <w:r>
              <w:t>Показатель</w:t>
            </w:r>
          </w:p>
        </w:tc>
        <w:tc>
          <w:tcPr>
            <w:tcW w:w="2443" w:type="dxa"/>
          </w:tcPr>
          <w:p w14:paraId="1D9DE265" w14:textId="77777777" w:rsidR="00AD1A19" w:rsidRPr="00675607" w:rsidRDefault="00AD1A19" w:rsidP="00AD1A19">
            <w:pPr>
              <w:autoSpaceDE w:val="0"/>
              <w:autoSpaceDN w:val="0"/>
              <w:adjustRightInd w:val="0"/>
              <w:ind w:right="40"/>
              <w:jc w:val="center"/>
            </w:pPr>
            <w:r w:rsidRPr="00675607">
              <w:t>Существующий объем водоотведения</w:t>
            </w:r>
          </w:p>
        </w:tc>
        <w:tc>
          <w:tcPr>
            <w:tcW w:w="2669" w:type="dxa"/>
          </w:tcPr>
          <w:p w14:paraId="4D02F304" w14:textId="77777777" w:rsidR="00AD1A19" w:rsidRPr="00675607" w:rsidRDefault="00AD1A19" w:rsidP="008E0C6D">
            <w:pPr>
              <w:autoSpaceDE w:val="0"/>
              <w:autoSpaceDN w:val="0"/>
              <w:adjustRightInd w:val="0"/>
              <w:ind w:right="40"/>
              <w:jc w:val="center"/>
            </w:pPr>
            <w:r w:rsidRPr="00675607">
              <w:t>Проектируемый  объем водоотведения</w:t>
            </w:r>
          </w:p>
          <w:p w14:paraId="0531AE62" w14:textId="77777777" w:rsidR="00AD1A19" w:rsidRPr="00675607" w:rsidRDefault="00AD1A19" w:rsidP="008E0C6D">
            <w:pPr>
              <w:autoSpaceDE w:val="0"/>
              <w:autoSpaceDN w:val="0"/>
              <w:adjustRightInd w:val="0"/>
              <w:ind w:right="40"/>
              <w:jc w:val="center"/>
            </w:pPr>
          </w:p>
        </w:tc>
        <w:tc>
          <w:tcPr>
            <w:tcW w:w="2242" w:type="dxa"/>
          </w:tcPr>
          <w:p w14:paraId="5DFB957B" w14:textId="77777777" w:rsidR="00AD1A19" w:rsidRPr="00675607" w:rsidRDefault="00AD1A19" w:rsidP="008E0C6D">
            <w:pPr>
              <w:autoSpaceDE w:val="0"/>
              <w:autoSpaceDN w:val="0"/>
              <w:adjustRightInd w:val="0"/>
              <w:ind w:right="40"/>
              <w:jc w:val="center"/>
            </w:pPr>
            <w:r w:rsidRPr="00675607">
              <w:t>Увеличение объема сточных вод, %</w:t>
            </w:r>
          </w:p>
        </w:tc>
      </w:tr>
      <w:tr w:rsidR="00AD1A19" w:rsidRPr="00675607" w14:paraId="294533C9" w14:textId="77777777" w:rsidTr="00AD1A19">
        <w:trPr>
          <w:trHeight w:val="446"/>
        </w:trPr>
        <w:tc>
          <w:tcPr>
            <w:tcW w:w="1819" w:type="dxa"/>
          </w:tcPr>
          <w:p w14:paraId="4D1BA6D3" w14:textId="77777777" w:rsidR="00AD1A19" w:rsidRPr="00AD1A19" w:rsidRDefault="00AD1A19" w:rsidP="00AD1A19">
            <w:pPr>
              <w:autoSpaceDE w:val="0"/>
              <w:autoSpaceDN w:val="0"/>
              <w:adjustRightInd w:val="0"/>
              <w:ind w:right="40"/>
              <w:jc w:val="center"/>
            </w:pPr>
            <w:r w:rsidRPr="00AD1A19">
              <w:t>Дождевые и талые воды</w:t>
            </w:r>
          </w:p>
        </w:tc>
        <w:tc>
          <w:tcPr>
            <w:tcW w:w="2443" w:type="dxa"/>
          </w:tcPr>
          <w:p w14:paraId="38DBCF42" w14:textId="77777777" w:rsidR="00AD1A19" w:rsidRPr="00AD1A19" w:rsidRDefault="00AD1A19" w:rsidP="00AD1A19">
            <w:pPr>
              <w:autoSpaceDE w:val="0"/>
              <w:autoSpaceDN w:val="0"/>
              <w:adjustRightInd w:val="0"/>
              <w:ind w:right="40"/>
              <w:jc w:val="center"/>
            </w:pPr>
            <w:r w:rsidRPr="00AD1A19">
              <w:t>0,000**</w:t>
            </w:r>
          </w:p>
        </w:tc>
        <w:tc>
          <w:tcPr>
            <w:tcW w:w="2669" w:type="dxa"/>
          </w:tcPr>
          <w:p w14:paraId="63AAF250" w14:textId="77777777" w:rsidR="00AD1A19" w:rsidRPr="00AD1A19" w:rsidRDefault="00AD1A19" w:rsidP="00AD1A19">
            <w:pPr>
              <w:autoSpaceDE w:val="0"/>
              <w:autoSpaceDN w:val="0"/>
              <w:adjustRightInd w:val="0"/>
              <w:ind w:right="40"/>
              <w:jc w:val="center"/>
            </w:pPr>
            <w:r w:rsidRPr="00AD1A19">
              <w:t>40 л/с</w:t>
            </w:r>
          </w:p>
        </w:tc>
        <w:tc>
          <w:tcPr>
            <w:tcW w:w="2242" w:type="dxa"/>
          </w:tcPr>
          <w:p w14:paraId="301ED103" w14:textId="77777777" w:rsidR="00AD1A19" w:rsidRPr="00AD1A19" w:rsidRDefault="00AD1A19" w:rsidP="00AD1A19">
            <w:pPr>
              <w:autoSpaceDE w:val="0"/>
              <w:autoSpaceDN w:val="0"/>
              <w:adjustRightInd w:val="0"/>
              <w:ind w:right="40"/>
              <w:jc w:val="center"/>
            </w:pPr>
            <w:r w:rsidRPr="00AD1A19">
              <w:t>100</w:t>
            </w:r>
          </w:p>
        </w:tc>
      </w:tr>
      <w:tr w:rsidR="00AD1A19" w:rsidRPr="00675607" w14:paraId="05FFF004" w14:textId="77777777" w:rsidTr="00AD1A19">
        <w:trPr>
          <w:trHeight w:val="446"/>
        </w:trPr>
        <w:tc>
          <w:tcPr>
            <w:tcW w:w="1819" w:type="dxa"/>
          </w:tcPr>
          <w:p w14:paraId="5EE07BBC" w14:textId="77777777" w:rsidR="00AD1A19" w:rsidRPr="00AD1A19" w:rsidRDefault="00AD1A19" w:rsidP="00AD1A19">
            <w:pPr>
              <w:autoSpaceDE w:val="0"/>
              <w:autoSpaceDN w:val="0"/>
              <w:adjustRightInd w:val="0"/>
              <w:ind w:right="40"/>
              <w:jc w:val="center"/>
            </w:pPr>
            <w:r w:rsidRPr="00AD1A19">
              <w:t>Хозяйственно-бытовые и производственные воды</w:t>
            </w:r>
          </w:p>
        </w:tc>
        <w:tc>
          <w:tcPr>
            <w:tcW w:w="2443" w:type="dxa"/>
          </w:tcPr>
          <w:p w14:paraId="64F7D3B4" w14:textId="77777777" w:rsidR="00AD1A19" w:rsidRPr="00AD1A19" w:rsidRDefault="00AD1A19" w:rsidP="00AD1A19">
            <w:pPr>
              <w:autoSpaceDE w:val="0"/>
              <w:autoSpaceDN w:val="0"/>
              <w:adjustRightInd w:val="0"/>
              <w:ind w:right="40"/>
              <w:jc w:val="center"/>
            </w:pPr>
            <w:r w:rsidRPr="00AD1A19">
              <w:t>9,3 м</w:t>
            </w:r>
            <w:r w:rsidRPr="00AD1A19">
              <w:rPr>
                <w:vertAlign w:val="superscript"/>
              </w:rPr>
              <w:t>3</w:t>
            </w:r>
            <w:r w:rsidRPr="00AD1A19">
              <w:t>/сутки*</w:t>
            </w:r>
          </w:p>
        </w:tc>
        <w:tc>
          <w:tcPr>
            <w:tcW w:w="2669" w:type="dxa"/>
          </w:tcPr>
          <w:p w14:paraId="12819CA0" w14:textId="77777777" w:rsidR="00AD1A19" w:rsidRPr="00AD1A19" w:rsidRDefault="00AD1A19" w:rsidP="00AD1A19">
            <w:pPr>
              <w:autoSpaceDE w:val="0"/>
              <w:autoSpaceDN w:val="0"/>
              <w:adjustRightInd w:val="0"/>
              <w:ind w:right="40"/>
              <w:jc w:val="center"/>
            </w:pPr>
            <w:r w:rsidRPr="00AD1A19">
              <w:t>12,75 м</w:t>
            </w:r>
            <w:r w:rsidRPr="00AD1A19">
              <w:rPr>
                <w:vertAlign w:val="superscript"/>
              </w:rPr>
              <w:t>3</w:t>
            </w:r>
            <w:r w:rsidRPr="00AD1A19">
              <w:t>/сутки</w:t>
            </w:r>
          </w:p>
        </w:tc>
        <w:tc>
          <w:tcPr>
            <w:tcW w:w="2242" w:type="dxa"/>
          </w:tcPr>
          <w:p w14:paraId="11625FBF" w14:textId="77777777" w:rsidR="00AD1A19" w:rsidRPr="00AD1A19" w:rsidRDefault="00AD1A19" w:rsidP="00AD1A19">
            <w:pPr>
              <w:autoSpaceDE w:val="0"/>
              <w:autoSpaceDN w:val="0"/>
              <w:adjustRightInd w:val="0"/>
              <w:ind w:right="40"/>
              <w:jc w:val="center"/>
            </w:pPr>
            <w:r w:rsidRPr="00AD1A19">
              <w:t>137</w:t>
            </w:r>
          </w:p>
        </w:tc>
      </w:tr>
    </w:tbl>
    <w:p w14:paraId="46A783D2" w14:textId="77777777" w:rsidR="00AD1A19" w:rsidRPr="00A94F85" w:rsidRDefault="00AD1A19" w:rsidP="00E11391">
      <w:pPr>
        <w:autoSpaceDE w:val="0"/>
        <w:autoSpaceDN w:val="0"/>
        <w:adjustRightInd w:val="0"/>
        <w:ind w:right="40" w:firstLine="567"/>
        <w:jc w:val="both"/>
        <w:rPr>
          <w:sz w:val="28"/>
          <w:szCs w:val="28"/>
        </w:rPr>
      </w:pPr>
      <w:r>
        <w:rPr>
          <w:sz w:val="28"/>
          <w:szCs w:val="28"/>
        </w:rPr>
        <w:t>**- согласно разрешению на спецводопользование №04.04.0507</w:t>
      </w:r>
      <w:r w:rsidRPr="00A94F85">
        <w:rPr>
          <w:sz w:val="28"/>
          <w:szCs w:val="28"/>
        </w:rPr>
        <w:t xml:space="preserve"> </w:t>
      </w:r>
      <w:r>
        <w:rPr>
          <w:sz w:val="28"/>
          <w:szCs w:val="28"/>
        </w:rPr>
        <w:t xml:space="preserve"> от 04.12.2020г составляет 9,3 м3/сутки. </w:t>
      </w:r>
    </w:p>
    <w:p w14:paraId="2378FC3D" w14:textId="719388D2" w:rsidR="00AD1A19" w:rsidRPr="00AD1A19" w:rsidRDefault="00AD1A19" w:rsidP="00E11391">
      <w:pPr>
        <w:autoSpaceDE w:val="0"/>
        <w:autoSpaceDN w:val="0"/>
        <w:adjustRightInd w:val="0"/>
        <w:ind w:right="40" w:firstLine="567"/>
        <w:jc w:val="both"/>
        <w:rPr>
          <w:sz w:val="28"/>
          <w:szCs w:val="28"/>
        </w:rPr>
      </w:pPr>
      <w:r w:rsidRPr="00AD1A19">
        <w:rPr>
          <w:sz w:val="28"/>
          <w:szCs w:val="28"/>
        </w:rPr>
        <w:t>*-</w:t>
      </w:r>
      <w:r w:rsidR="00A12011">
        <w:rPr>
          <w:sz w:val="28"/>
          <w:szCs w:val="28"/>
        </w:rPr>
        <w:t xml:space="preserve"> </w:t>
      </w:r>
      <w:r w:rsidRPr="00AD1A19">
        <w:rPr>
          <w:sz w:val="28"/>
          <w:szCs w:val="28"/>
        </w:rPr>
        <w:t>отсутствие централизованной системы сбора дождевых и талых вод на территории предприятия</w:t>
      </w:r>
    </w:p>
    <w:p w14:paraId="60A36EE7" w14:textId="6172BCF8" w:rsidR="000355DD" w:rsidRPr="00675607" w:rsidRDefault="00A12011" w:rsidP="00E11391">
      <w:pPr>
        <w:autoSpaceDE w:val="0"/>
        <w:autoSpaceDN w:val="0"/>
        <w:adjustRightInd w:val="0"/>
        <w:ind w:right="40" w:firstLine="567"/>
        <w:jc w:val="both"/>
        <w:rPr>
          <w:spacing w:val="-5"/>
          <w:sz w:val="28"/>
          <w:szCs w:val="28"/>
        </w:rPr>
      </w:pPr>
      <w:r>
        <w:rPr>
          <w:sz w:val="28"/>
          <w:szCs w:val="28"/>
        </w:rPr>
        <w:t>После</w:t>
      </w:r>
      <w:r w:rsidR="000355DD" w:rsidRPr="00675607">
        <w:rPr>
          <w:sz w:val="28"/>
          <w:szCs w:val="28"/>
        </w:rPr>
        <w:t xml:space="preserve"> </w:t>
      </w:r>
      <w:r w:rsidR="003645DF">
        <w:rPr>
          <w:sz w:val="28"/>
          <w:szCs w:val="28"/>
        </w:rPr>
        <w:t xml:space="preserve">строительства </w:t>
      </w:r>
      <w:r w:rsidR="00616034">
        <w:rPr>
          <w:sz w:val="28"/>
          <w:szCs w:val="28"/>
        </w:rPr>
        <w:t>очистных сооружений</w:t>
      </w:r>
      <w:r w:rsidR="000355DD" w:rsidRPr="00675607">
        <w:rPr>
          <w:sz w:val="28"/>
          <w:szCs w:val="28"/>
        </w:rPr>
        <w:t xml:space="preserve"> </w:t>
      </w:r>
      <w:r w:rsidR="00616034">
        <w:rPr>
          <w:sz w:val="28"/>
          <w:szCs w:val="28"/>
        </w:rPr>
        <w:t>и инженерных сетей канализации сброс сточных вод в поверхностные водные объекты не осуществляется. Р</w:t>
      </w:r>
      <w:r w:rsidR="000355DD" w:rsidRPr="00675607">
        <w:rPr>
          <w:sz w:val="28"/>
          <w:szCs w:val="28"/>
        </w:rPr>
        <w:t xml:space="preserve">асчет </w:t>
      </w:r>
      <w:r w:rsidR="00616034">
        <w:rPr>
          <w:sz w:val="28"/>
          <w:szCs w:val="28"/>
        </w:rPr>
        <w:lastRenderedPageBreak/>
        <w:t>предельно-допустимых сбросов</w:t>
      </w:r>
      <w:r w:rsidR="000355DD" w:rsidRPr="00675607">
        <w:rPr>
          <w:sz w:val="28"/>
          <w:szCs w:val="28"/>
        </w:rPr>
        <w:t xml:space="preserve"> загрязняющих веществ </w:t>
      </w:r>
      <w:r w:rsidR="00616034">
        <w:rPr>
          <w:sz w:val="28"/>
          <w:szCs w:val="28"/>
        </w:rPr>
        <w:t>в водные объекты</w:t>
      </w:r>
      <w:r w:rsidR="000355DD" w:rsidRPr="00675607">
        <w:rPr>
          <w:sz w:val="28"/>
          <w:szCs w:val="28"/>
        </w:rPr>
        <w:t xml:space="preserve"> </w:t>
      </w:r>
      <w:r>
        <w:rPr>
          <w:sz w:val="28"/>
          <w:szCs w:val="28"/>
        </w:rPr>
        <w:t xml:space="preserve">поэтому </w:t>
      </w:r>
      <w:r w:rsidR="000355DD" w:rsidRPr="00675607">
        <w:rPr>
          <w:sz w:val="28"/>
          <w:szCs w:val="28"/>
        </w:rPr>
        <w:t xml:space="preserve">не выполнялся. Поверхностные и подземные воды </w:t>
      </w:r>
      <w:r>
        <w:rPr>
          <w:sz w:val="28"/>
          <w:szCs w:val="28"/>
        </w:rPr>
        <w:t xml:space="preserve">уже </w:t>
      </w:r>
      <w:r w:rsidR="000355DD" w:rsidRPr="00675607">
        <w:rPr>
          <w:sz w:val="28"/>
          <w:szCs w:val="28"/>
        </w:rPr>
        <w:t>затронуты загрязнением и другими процессами возмущения не будут.</w:t>
      </w:r>
    </w:p>
    <w:p w14:paraId="72CAA9D8" w14:textId="09C8716E" w:rsidR="00576A01" w:rsidRDefault="00576A01">
      <w:pPr>
        <w:rPr>
          <w:rFonts w:eastAsiaTheme="minorHAnsi"/>
          <w:b/>
          <w:bCs/>
          <w:iCs/>
          <w:sz w:val="28"/>
          <w:szCs w:val="28"/>
        </w:rPr>
      </w:pPr>
      <w:bookmarkStart w:id="33" w:name="_Toc283196414"/>
      <w:bookmarkStart w:id="34" w:name="_Toc321991597"/>
    </w:p>
    <w:p w14:paraId="63E2C398" w14:textId="77777777" w:rsidR="00457CBA" w:rsidRPr="00675607" w:rsidRDefault="00457CBA" w:rsidP="00775DEE">
      <w:pPr>
        <w:ind w:firstLine="567"/>
        <w:jc w:val="both"/>
        <w:rPr>
          <w:rFonts w:eastAsiaTheme="minorHAnsi"/>
          <w:b/>
          <w:bCs/>
          <w:iCs/>
        </w:rPr>
      </w:pPr>
      <w:r w:rsidRPr="00675607">
        <w:rPr>
          <w:rFonts w:eastAsiaTheme="minorHAnsi"/>
          <w:b/>
          <w:bCs/>
          <w:iCs/>
          <w:sz w:val="28"/>
          <w:szCs w:val="28"/>
        </w:rPr>
        <w:t>4.6</w:t>
      </w:r>
      <w:r w:rsidRPr="00675607">
        <w:rPr>
          <w:rFonts w:eastAsiaTheme="minorHAnsi"/>
          <w:b/>
          <w:bCs/>
          <w:iCs/>
        </w:rPr>
        <w:t xml:space="preserve"> </w:t>
      </w:r>
      <w:r w:rsidRPr="00675607">
        <w:rPr>
          <w:rFonts w:eastAsiaTheme="minorHAnsi"/>
          <w:b/>
          <w:sz w:val="28"/>
          <w:szCs w:val="28"/>
        </w:rPr>
        <w:t>Оценка воздействия на растительный и животный мир</w:t>
      </w:r>
    </w:p>
    <w:p w14:paraId="186980C6" w14:textId="1BC034BD" w:rsidR="001E4F70" w:rsidRPr="00675607" w:rsidRDefault="001E4F70" w:rsidP="00775DEE">
      <w:pPr>
        <w:autoSpaceDE w:val="0"/>
        <w:autoSpaceDN w:val="0"/>
        <w:adjustRightInd w:val="0"/>
        <w:ind w:right="40" w:firstLine="567"/>
        <w:jc w:val="both"/>
        <w:rPr>
          <w:sz w:val="28"/>
          <w:szCs w:val="28"/>
        </w:rPr>
      </w:pPr>
      <w:r w:rsidRPr="00675607">
        <w:rPr>
          <w:sz w:val="28"/>
          <w:szCs w:val="28"/>
        </w:rPr>
        <w:t>Участк</w:t>
      </w:r>
      <w:r w:rsidR="00EB4EE5">
        <w:rPr>
          <w:sz w:val="28"/>
          <w:szCs w:val="28"/>
        </w:rPr>
        <w:t>и</w:t>
      </w:r>
      <w:r w:rsidRPr="00675607">
        <w:rPr>
          <w:sz w:val="28"/>
          <w:szCs w:val="28"/>
        </w:rPr>
        <w:t xml:space="preserve"> </w:t>
      </w:r>
      <w:r w:rsidR="00245806">
        <w:rPr>
          <w:sz w:val="28"/>
          <w:szCs w:val="28"/>
        </w:rPr>
        <w:t>строительства</w:t>
      </w:r>
      <w:r w:rsidR="002F6AD6" w:rsidRPr="00675607">
        <w:rPr>
          <w:sz w:val="28"/>
          <w:szCs w:val="28"/>
        </w:rPr>
        <w:t xml:space="preserve"> проходит по </w:t>
      </w:r>
      <w:r w:rsidR="00245806">
        <w:rPr>
          <w:sz w:val="28"/>
          <w:szCs w:val="28"/>
        </w:rPr>
        <w:t>антропогенно преобразованному ландшафту</w:t>
      </w:r>
      <w:r w:rsidRPr="00675607">
        <w:rPr>
          <w:sz w:val="28"/>
          <w:szCs w:val="28"/>
        </w:rPr>
        <w:t>.</w:t>
      </w:r>
      <w:r w:rsidR="00402F05" w:rsidRPr="00675607">
        <w:rPr>
          <w:sz w:val="28"/>
          <w:szCs w:val="28"/>
        </w:rPr>
        <w:t xml:space="preserve"> </w:t>
      </w:r>
      <w:r w:rsidR="002F6AD6" w:rsidRPr="00675607">
        <w:rPr>
          <w:sz w:val="28"/>
          <w:szCs w:val="28"/>
        </w:rPr>
        <w:t xml:space="preserve">Воздействие </w:t>
      </w:r>
      <w:r w:rsidRPr="00675607">
        <w:rPr>
          <w:sz w:val="28"/>
          <w:szCs w:val="28"/>
        </w:rPr>
        <w:t>в определенной степени оказывает на окружающую среду</w:t>
      </w:r>
      <w:r w:rsidR="002F6AD6" w:rsidRPr="00675607">
        <w:rPr>
          <w:sz w:val="28"/>
          <w:szCs w:val="28"/>
        </w:rPr>
        <w:t xml:space="preserve"> в процессе проведения строительных работ</w:t>
      </w:r>
      <w:r w:rsidRPr="00675607">
        <w:rPr>
          <w:sz w:val="28"/>
          <w:szCs w:val="28"/>
        </w:rPr>
        <w:t>. В процессе выполнения запланированных видов работ в результате действия непосредствен</w:t>
      </w:r>
      <w:r w:rsidR="00A12011">
        <w:rPr>
          <w:sz w:val="28"/>
          <w:szCs w:val="28"/>
        </w:rPr>
        <w:t>н</w:t>
      </w:r>
      <w:r w:rsidRPr="00675607">
        <w:rPr>
          <w:sz w:val="28"/>
          <w:szCs w:val="28"/>
        </w:rPr>
        <w:t xml:space="preserve">ых и опосредованных факторов будут происходить </w:t>
      </w:r>
      <w:r w:rsidR="00245806">
        <w:rPr>
          <w:sz w:val="28"/>
          <w:szCs w:val="28"/>
        </w:rPr>
        <w:t xml:space="preserve">временные </w:t>
      </w:r>
      <w:r w:rsidRPr="00675607">
        <w:rPr>
          <w:sz w:val="28"/>
          <w:szCs w:val="28"/>
        </w:rPr>
        <w:t>изменения во внешнем облике ландшафт</w:t>
      </w:r>
      <w:r w:rsidR="00245806">
        <w:rPr>
          <w:sz w:val="28"/>
          <w:szCs w:val="28"/>
        </w:rPr>
        <w:t>а</w:t>
      </w:r>
      <w:r w:rsidRPr="00675607">
        <w:rPr>
          <w:sz w:val="28"/>
          <w:szCs w:val="28"/>
        </w:rPr>
        <w:t>, видовом составе и структуре растительного покрова на самой территории строительства</w:t>
      </w:r>
      <w:r w:rsidR="00A12011">
        <w:rPr>
          <w:sz w:val="28"/>
          <w:szCs w:val="28"/>
        </w:rPr>
        <w:t>.</w:t>
      </w:r>
      <w:r w:rsidRPr="00675607">
        <w:rPr>
          <w:sz w:val="28"/>
          <w:szCs w:val="28"/>
        </w:rPr>
        <w:t xml:space="preserve">  </w:t>
      </w:r>
      <w:r w:rsidR="00EB4EE5">
        <w:rPr>
          <w:sz w:val="28"/>
          <w:szCs w:val="28"/>
        </w:rPr>
        <w:t xml:space="preserve"> </w:t>
      </w:r>
      <w:r w:rsidR="00A12011">
        <w:rPr>
          <w:sz w:val="28"/>
          <w:szCs w:val="28"/>
        </w:rPr>
        <w:t xml:space="preserve"> </w:t>
      </w:r>
      <w:r w:rsidR="00EB4EE5">
        <w:rPr>
          <w:sz w:val="28"/>
          <w:szCs w:val="28"/>
        </w:rPr>
        <w:t xml:space="preserve"> </w:t>
      </w:r>
    </w:p>
    <w:p w14:paraId="227DF18A" w14:textId="25A36F91" w:rsidR="001E4F70" w:rsidRPr="00675607" w:rsidRDefault="001E4F70" w:rsidP="00775DEE">
      <w:pPr>
        <w:autoSpaceDE w:val="0"/>
        <w:autoSpaceDN w:val="0"/>
        <w:adjustRightInd w:val="0"/>
        <w:ind w:right="40" w:firstLine="567"/>
        <w:jc w:val="both"/>
        <w:rPr>
          <w:sz w:val="28"/>
          <w:szCs w:val="28"/>
        </w:rPr>
      </w:pPr>
      <w:r w:rsidRPr="00675607">
        <w:rPr>
          <w:sz w:val="28"/>
          <w:szCs w:val="28"/>
        </w:rPr>
        <w:t>При подготовке площадки для производства строительных работ удаление отдельно стоящих объектов растительного мира (деревьев</w:t>
      </w:r>
      <w:r w:rsidR="00245806">
        <w:rPr>
          <w:sz w:val="28"/>
          <w:szCs w:val="28"/>
        </w:rPr>
        <w:t xml:space="preserve"> и кустарников</w:t>
      </w:r>
      <w:r w:rsidRPr="00675607">
        <w:rPr>
          <w:sz w:val="28"/>
          <w:szCs w:val="28"/>
        </w:rPr>
        <w:t>)  планируется</w:t>
      </w:r>
      <w:r w:rsidR="00EB4EE5">
        <w:rPr>
          <w:sz w:val="28"/>
          <w:szCs w:val="28"/>
        </w:rPr>
        <w:t xml:space="preserve"> поэтому  проект предусматривает компенсационные выплаты.</w:t>
      </w:r>
    </w:p>
    <w:p w14:paraId="54A80B28" w14:textId="77777777" w:rsidR="001E4F70" w:rsidRPr="00675607" w:rsidRDefault="001E4F70" w:rsidP="00775DEE">
      <w:pPr>
        <w:autoSpaceDE w:val="0"/>
        <w:autoSpaceDN w:val="0"/>
        <w:adjustRightInd w:val="0"/>
        <w:ind w:right="40" w:firstLine="567"/>
        <w:jc w:val="both"/>
        <w:rPr>
          <w:sz w:val="28"/>
          <w:szCs w:val="28"/>
        </w:rPr>
      </w:pPr>
      <w:r w:rsidRPr="00675607">
        <w:rPr>
          <w:sz w:val="28"/>
          <w:szCs w:val="28"/>
        </w:rPr>
        <w:t>Животные, обитающие в естественной природной среде, испытывают прямое и косвенное воздействие антропогенных изменений в состоянии окружающей природной среды. Прямое воздействие на состояние животных связано с непосредственным изъятием особей, возможным токсикологическим загрязнением среды их обитания и уничтожением подходящих для их обитания биотопов. Косвенное воздействие проявляется в антропогенном изменении экологических условий среды их обитания, нарушении пространственных связей между популяциями.</w:t>
      </w:r>
    </w:p>
    <w:p w14:paraId="4DC0D712" w14:textId="77777777" w:rsidR="001E4F70" w:rsidRPr="00675607" w:rsidRDefault="001E4F70" w:rsidP="00775DEE">
      <w:pPr>
        <w:autoSpaceDE w:val="0"/>
        <w:autoSpaceDN w:val="0"/>
        <w:adjustRightInd w:val="0"/>
        <w:ind w:right="40" w:firstLine="567"/>
        <w:jc w:val="both"/>
        <w:rPr>
          <w:sz w:val="28"/>
          <w:szCs w:val="28"/>
        </w:rPr>
      </w:pPr>
      <w:r w:rsidRPr="00675607">
        <w:rPr>
          <w:sz w:val="28"/>
          <w:szCs w:val="28"/>
        </w:rPr>
        <w:t>Негативное воздействие от планируемой, в рамках проекта, деятельности на компоненты (атмосферный воздух, растительный мир) и объекты природной среды</w:t>
      </w:r>
      <w:r w:rsidR="004F23B4" w:rsidRPr="00675607">
        <w:rPr>
          <w:sz w:val="28"/>
          <w:szCs w:val="28"/>
        </w:rPr>
        <w:t>,</w:t>
      </w:r>
      <w:r w:rsidRPr="00675607">
        <w:rPr>
          <w:sz w:val="28"/>
          <w:szCs w:val="28"/>
        </w:rPr>
        <w:t xml:space="preserve"> также может быть обусловлено кратковременным проведением строительно-монтажных работ с использованием сп</w:t>
      </w:r>
      <w:r w:rsidR="00402F05" w:rsidRPr="00675607">
        <w:rPr>
          <w:sz w:val="28"/>
          <w:szCs w:val="28"/>
        </w:rPr>
        <w:t>ециальной строительной техники</w:t>
      </w:r>
      <w:r w:rsidRPr="00675607">
        <w:rPr>
          <w:sz w:val="28"/>
          <w:szCs w:val="28"/>
        </w:rPr>
        <w:t>.</w:t>
      </w:r>
    </w:p>
    <w:p w14:paraId="7A07A9B3" w14:textId="77777777" w:rsidR="001E4F70" w:rsidRPr="00675607" w:rsidRDefault="00245806" w:rsidP="00775DEE">
      <w:pPr>
        <w:autoSpaceDE w:val="0"/>
        <w:autoSpaceDN w:val="0"/>
        <w:adjustRightInd w:val="0"/>
        <w:ind w:right="40" w:firstLine="567"/>
        <w:jc w:val="both"/>
        <w:rPr>
          <w:sz w:val="28"/>
          <w:szCs w:val="28"/>
        </w:rPr>
      </w:pPr>
      <w:r>
        <w:rPr>
          <w:sz w:val="28"/>
          <w:szCs w:val="28"/>
        </w:rPr>
        <w:t>У</w:t>
      </w:r>
      <w:r w:rsidR="001E4F70" w:rsidRPr="00675607">
        <w:rPr>
          <w:sz w:val="28"/>
          <w:szCs w:val="28"/>
        </w:rPr>
        <w:t xml:space="preserve">стойчивость ландшафта к антропогенным воздействиям через воздушный бассейн в рассматриваемом районе находится на высоком уровне. </w:t>
      </w:r>
    </w:p>
    <w:p w14:paraId="130621E7" w14:textId="77777777" w:rsidR="00166C5A" w:rsidRDefault="00166C5A" w:rsidP="00166C5A">
      <w:pPr>
        <w:pStyle w:val="a5"/>
        <w:spacing w:after="0"/>
        <w:ind w:firstLine="567"/>
        <w:jc w:val="both"/>
        <w:rPr>
          <w:sz w:val="28"/>
          <w:szCs w:val="28"/>
          <w:u w:val="single"/>
        </w:rPr>
      </w:pPr>
    </w:p>
    <w:p w14:paraId="6D4F67B8" w14:textId="7EEF7FA9" w:rsidR="00166C5A" w:rsidRDefault="00166C5A" w:rsidP="00166C5A">
      <w:pPr>
        <w:pStyle w:val="a5"/>
        <w:spacing w:after="0"/>
        <w:ind w:firstLine="567"/>
        <w:jc w:val="both"/>
        <w:rPr>
          <w:sz w:val="28"/>
          <w:szCs w:val="28"/>
        </w:rPr>
      </w:pPr>
      <w:r w:rsidRPr="006D52BE">
        <w:rPr>
          <w:sz w:val="28"/>
          <w:szCs w:val="28"/>
          <w:u w:val="single"/>
        </w:rPr>
        <w:t>Проект «Строительство дождевой канализации на территории комплекса предприятий по переработке резиносодержащих отходов и производству резинотехнических изделий в районе д</w:t>
      </w:r>
      <w:r w:rsidR="00564FBC">
        <w:rPr>
          <w:sz w:val="28"/>
          <w:szCs w:val="28"/>
          <w:u w:val="single"/>
        </w:rPr>
        <w:t>еревни</w:t>
      </w:r>
      <w:r w:rsidRPr="006D52BE">
        <w:rPr>
          <w:sz w:val="28"/>
          <w:szCs w:val="28"/>
          <w:u w:val="single"/>
        </w:rPr>
        <w:t xml:space="preserve"> Пушкари Гродненского района»</w:t>
      </w:r>
      <w:r>
        <w:rPr>
          <w:sz w:val="28"/>
          <w:szCs w:val="28"/>
        </w:rPr>
        <w:t>.</w:t>
      </w:r>
    </w:p>
    <w:p w14:paraId="1A4ADEA7" w14:textId="77777777" w:rsidR="00166C5A" w:rsidRPr="008C7A76" w:rsidRDefault="00166C5A" w:rsidP="00166C5A">
      <w:pPr>
        <w:ind w:right="146" w:firstLine="567"/>
        <w:jc w:val="both"/>
        <w:rPr>
          <w:sz w:val="28"/>
          <w:szCs w:val="28"/>
        </w:rPr>
      </w:pPr>
      <w:r w:rsidRPr="001C47F4">
        <w:rPr>
          <w:sz w:val="28"/>
          <w:szCs w:val="28"/>
        </w:rPr>
        <w:t xml:space="preserve">В районе проектирования особо охраняемые природные комплексы (заповедники, заказники и др.) отсутствуют.  Редкие, реликтовые виды растений, занесенные в Красную Книгу, на участке строительства и на близлежащих территориях не </w:t>
      </w:r>
      <w:r w:rsidRPr="008C7A76">
        <w:rPr>
          <w:sz w:val="28"/>
          <w:szCs w:val="28"/>
        </w:rPr>
        <w:t>произрастают.</w:t>
      </w:r>
    </w:p>
    <w:p w14:paraId="454C7A38" w14:textId="5CFB80C4" w:rsidR="00166C5A" w:rsidRPr="00E510F7" w:rsidRDefault="00166C5A" w:rsidP="00166C5A">
      <w:pPr>
        <w:ind w:right="141" w:firstLine="567"/>
        <w:jc w:val="both"/>
        <w:rPr>
          <w:sz w:val="28"/>
          <w:szCs w:val="28"/>
          <w:highlight w:val="yellow"/>
        </w:rPr>
      </w:pPr>
      <w:bookmarkStart w:id="35" w:name="_Hlk92963454"/>
      <w:r w:rsidRPr="008C7A76">
        <w:rPr>
          <w:sz w:val="28"/>
          <w:szCs w:val="28"/>
        </w:rPr>
        <w:t>Проектом предусматривается удаление объектов растительного мира (1</w:t>
      </w:r>
      <w:r w:rsidR="007E1F1A">
        <w:rPr>
          <w:sz w:val="28"/>
          <w:szCs w:val="28"/>
        </w:rPr>
        <w:t>4</w:t>
      </w:r>
      <w:r w:rsidRPr="008C7A76">
        <w:rPr>
          <w:sz w:val="28"/>
          <w:szCs w:val="28"/>
        </w:rPr>
        <w:t xml:space="preserve"> деревьев</w:t>
      </w:r>
      <w:r w:rsidR="007E1F1A">
        <w:rPr>
          <w:sz w:val="28"/>
          <w:szCs w:val="28"/>
        </w:rPr>
        <w:t xml:space="preserve"> и 3 кустарника</w:t>
      </w:r>
      <w:r w:rsidRPr="008C7A76">
        <w:rPr>
          <w:sz w:val="28"/>
          <w:szCs w:val="28"/>
        </w:rPr>
        <w:t>)</w:t>
      </w:r>
      <w:r w:rsidR="00EB4EE5">
        <w:rPr>
          <w:sz w:val="28"/>
          <w:szCs w:val="28"/>
        </w:rPr>
        <w:t>.</w:t>
      </w:r>
      <w:r>
        <w:rPr>
          <w:sz w:val="28"/>
          <w:szCs w:val="28"/>
        </w:rPr>
        <w:t xml:space="preserve"> </w:t>
      </w:r>
      <w:r w:rsidR="00EB4EE5">
        <w:rPr>
          <w:sz w:val="28"/>
          <w:szCs w:val="28"/>
        </w:rPr>
        <w:t xml:space="preserve"> </w:t>
      </w:r>
      <w:r>
        <w:rPr>
          <w:sz w:val="28"/>
          <w:szCs w:val="28"/>
        </w:rPr>
        <w:t xml:space="preserve"> </w:t>
      </w:r>
      <w:r w:rsidR="00EB4EE5">
        <w:rPr>
          <w:sz w:val="28"/>
          <w:szCs w:val="28"/>
        </w:rPr>
        <w:t xml:space="preserve"> </w:t>
      </w:r>
    </w:p>
    <w:bookmarkEnd w:id="35"/>
    <w:p w14:paraId="21F9901C" w14:textId="66691C2A" w:rsidR="00166C5A" w:rsidRPr="00AB3E96" w:rsidRDefault="00166C5A" w:rsidP="00166C5A">
      <w:pPr>
        <w:tabs>
          <w:tab w:val="num" w:pos="1560"/>
        </w:tabs>
        <w:ind w:right="141" w:firstLine="567"/>
        <w:jc w:val="both"/>
        <w:rPr>
          <w:sz w:val="28"/>
          <w:szCs w:val="28"/>
        </w:rPr>
      </w:pPr>
      <w:r w:rsidRPr="008C7A76">
        <w:rPr>
          <w:sz w:val="28"/>
          <w:szCs w:val="28"/>
        </w:rPr>
        <w:t xml:space="preserve">Наименование и количество удаляемых объектов растительного мира, компенсационные мероприятия представлены на Таксационном плане. Таксационный план согласован уполномоченным в </w:t>
      </w:r>
      <w:r w:rsidR="00EB4EE5">
        <w:rPr>
          <w:sz w:val="28"/>
          <w:szCs w:val="28"/>
        </w:rPr>
        <w:t>районе</w:t>
      </w:r>
      <w:r w:rsidRPr="008C7A76">
        <w:rPr>
          <w:sz w:val="28"/>
          <w:szCs w:val="28"/>
        </w:rPr>
        <w:t xml:space="preserve"> озеленения лицом. Согласно ст.38</w:t>
      </w:r>
      <w:r w:rsidRPr="008C7A76">
        <w:rPr>
          <w:sz w:val="28"/>
          <w:szCs w:val="28"/>
          <w:vertAlign w:val="superscript"/>
        </w:rPr>
        <w:t>2</w:t>
      </w:r>
      <w:r w:rsidRPr="008C7A76">
        <w:rPr>
          <w:sz w:val="28"/>
          <w:szCs w:val="28"/>
        </w:rPr>
        <w:t xml:space="preserve"> Закона «О растительном мире» от 18.12.2018г №153-</w:t>
      </w:r>
      <w:r>
        <w:rPr>
          <w:sz w:val="28"/>
          <w:szCs w:val="28"/>
        </w:rPr>
        <w:t xml:space="preserve">З для объектов растительного мира, удаляемых вне границ населенного пункта и не относящихся к протовоэроззионным и придорожным полосам выполняются </w:t>
      </w:r>
      <w:r>
        <w:rPr>
          <w:sz w:val="28"/>
          <w:szCs w:val="28"/>
        </w:rPr>
        <w:lastRenderedPageBreak/>
        <w:t xml:space="preserve">компенсационные </w:t>
      </w:r>
      <w:r w:rsidRPr="00FC2E22">
        <w:rPr>
          <w:sz w:val="28"/>
          <w:szCs w:val="28"/>
        </w:rPr>
        <w:t>выплаты</w:t>
      </w:r>
      <w:r w:rsidR="00EB4EE5">
        <w:rPr>
          <w:sz w:val="28"/>
          <w:szCs w:val="28"/>
        </w:rPr>
        <w:t xml:space="preserve"> поэтому сделан</w:t>
      </w:r>
      <w:r>
        <w:rPr>
          <w:sz w:val="28"/>
          <w:szCs w:val="28"/>
        </w:rPr>
        <w:t xml:space="preserve"> р</w:t>
      </w:r>
      <w:r w:rsidRPr="00FC2E22">
        <w:rPr>
          <w:sz w:val="28"/>
          <w:szCs w:val="28"/>
        </w:rPr>
        <w:t>асчет компенсационных выплат за удаляемые деревья</w:t>
      </w:r>
      <w:r w:rsidR="00EB4EE5">
        <w:rPr>
          <w:sz w:val="28"/>
          <w:szCs w:val="28"/>
        </w:rPr>
        <w:t xml:space="preserve"> и кустарники.</w:t>
      </w:r>
    </w:p>
    <w:p w14:paraId="7E1A4CDF" w14:textId="77777777" w:rsidR="00166C5A" w:rsidRDefault="00166C5A" w:rsidP="00166C5A">
      <w:pPr>
        <w:ind w:firstLine="567"/>
        <w:jc w:val="both"/>
        <w:rPr>
          <w:rFonts w:eastAsiaTheme="minorHAnsi"/>
          <w:sz w:val="28"/>
          <w:szCs w:val="28"/>
        </w:rPr>
      </w:pPr>
    </w:p>
    <w:p w14:paraId="52040AE2" w14:textId="77777777" w:rsidR="00166C5A" w:rsidRDefault="00166C5A" w:rsidP="00166C5A">
      <w:pPr>
        <w:ind w:firstLine="567"/>
        <w:jc w:val="both"/>
        <w:rPr>
          <w:sz w:val="28"/>
          <w:szCs w:val="28"/>
          <w:u w:val="single"/>
        </w:rPr>
      </w:pPr>
      <w:r w:rsidRPr="006D52BE">
        <w:rPr>
          <w:sz w:val="28"/>
          <w:szCs w:val="28"/>
          <w:u w:val="single"/>
        </w:rPr>
        <w:t>Проект «Строительство и обслуживание сооружений вспомогательного назначения для обеспечения производства резинотехнических изделий в районе д. Пушкари  Гродненского района».</w:t>
      </w:r>
    </w:p>
    <w:p w14:paraId="00227452" w14:textId="3C5B6C59" w:rsidR="00166C5A" w:rsidRPr="001A36AF" w:rsidRDefault="00166C5A" w:rsidP="00166C5A">
      <w:pPr>
        <w:ind w:firstLine="567"/>
        <w:jc w:val="both"/>
        <w:rPr>
          <w:sz w:val="28"/>
          <w:szCs w:val="28"/>
        </w:rPr>
      </w:pPr>
      <w:r>
        <w:rPr>
          <w:sz w:val="28"/>
          <w:szCs w:val="28"/>
        </w:rPr>
        <w:t>П</w:t>
      </w:r>
      <w:r w:rsidRPr="001A36AF">
        <w:rPr>
          <w:sz w:val="28"/>
          <w:szCs w:val="28"/>
        </w:rPr>
        <w:t>редусмотрено удалени</w:t>
      </w:r>
      <w:r>
        <w:rPr>
          <w:sz w:val="28"/>
          <w:szCs w:val="28"/>
        </w:rPr>
        <w:t>е объектов растительного мира (9 деревьев).</w:t>
      </w:r>
      <w:r w:rsidRPr="001A36AF">
        <w:rPr>
          <w:sz w:val="28"/>
          <w:szCs w:val="28"/>
        </w:rPr>
        <w:t xml:space="preserve"> При удалении древесной растительности осуществляются компенсационные выплаты согласно ст. 382 Закона о растительном мире №153-З от 18.12.2018г. при удалении древесно-кустарниковой растительности вне границ населенного пункта с применением коэффициента 0,1.</w:t>
      </w:r>
      <w:r>
        <w:rPr>
          <w:sz w:val="28"/>
          <w:szCs w:val="28"/>
        </w:rPr>
        <w:t xml:space="preserve"> </w:t>
      </w:r>
      <w:r w:rsidR="007E1F1A">
        <w:rPr>
          <w:sz w:val="28"/>
          <w:szCs w:val="28"/>
        </w:rPr>
        <w:t>Плотность о</w:t>
      </w:r>
      <w:r w:rsidRPr="001A36AF">
        <w:rPr>
          <w:sz w:val="28"/>
          <w:szCs w:val="28"/>
        </w:rPr>
        <w:t>зеленени</w:t>
      </w:r>
      <w:r w:rsidR="007E1F1A">
        <w:rPr>
          <w:sz w:val="28"/>
          <w:szCs w:val="28"/>
        </w:rPr>
        <w:t>я</w:t>
      </w:r>
      <w:r w:rsidRPr="001A36AF">
        <w:rPr>
          <w:sz w:val="28"/>
          <w:szCs w:val="28"/>
        </w:rPr>
        <w:t xml:space="preserve"> </w:t>
      </w:r>
      <w:r w:rsidR="00EB4EE5">
        <w:rPr>
          <w:sz w:val="28"/>
          <w:szCs w:val="28"/>
        </w:rPr>
        <w:t xml:space="preserve">этой </w:t>
      </w:r>
      <w:r w:rsidRPr="001A36AF">
        <w:rPr>
          <w:sz w:val="28"/>
          <w:szCs w:val="28"/>
        </w:rPr>
        <w:t xml:space="preserve">площадки  </w:t>
      </w:r>
      <w:r>
        <w:rPr>
          <w:sz w:val="28"/>
          <w:szCs w:val="28"/>
        </w:rPr>
        <w:t>не менее нормативной (15%)</w:t>
      </w:r>
      <w:r w:rsidR="007E1F1A">
        <w:rPr>
          <w:sz w:val="28"/>
          <w:szCs w:val="28"/>
        </w:rPr>
        <w:t>.</w:t>
      </w:r>
    </w:p>
    <w:p w14:paraId="44D516B3" w14:textId="1B9CD2D5" w:rsidR="00035E00" w:rsidRPr="004528F1" w:rsidRDefault="00035E00" w:rsidP="00775DEE">
      <w:pPr>
        <w:autoSpaceDE w:val="0"/>
        <w:autoSpaceDN w:val="0"/>
        <w:adjustRightInd w:val="0"/>
        <w:ind w:right="40" w:firstLine="567"/>
        <w:jc w:val="both"/>
        <w:rPr>
          <w:sz w:val="28"/>
          <w:szCs w:val="28"/>
        </w:rPr>
      </w:pPr>
      <w:r>
        <w:rPr>
          <w:rFonts w:eastAsiaTheme="minorHAnsi"/>
          <w:sz w:val="28"/>
          <w:szCs w:val="28"/>
        </w:rPr>
        <w:t xml:space="preserve">Влияние на водную и прибрежную флору и фауну реки </w:t>
      </w:r>
      <w:r w:rsidR="00166C5A">
        <w:rPr>
          <w:rFonts w:eastAsiaTheme="minorHAnsi"/>
          <w:sz w:val="28"/>
          <w:szCs w:val="28"/>
        </w:rPr>
        <w:t>Пушкарка и реки Неман</w:t>
      </w:r>
      <w:r>
        <w:rPr>
          <w:rFonts w:eastAsiaTheme="minorHAnsi"/>
          <w:sz w:val="28"/>
          <w:szCs w:val="28"/>
        </w:rPr>
        <w:t xml:space="preserve"> </w:t>
      </w:r>
      <w:r w:rsidR="00166C5A">
        <w:rPr>
          <w:rFonts w:eastAsiaTheme="minorHAnsi"/>
          <w:sz w:val="28"/>
          <w:szCs w:val="28"/>
        </w:rPr>
        <w:t>отсутствует</w:t>
      </w:r>
      <w:r w:rsidR="00EB4EE5">
        <w:rPr>
          <w:rFonts w:eastAsiaTheme="minorHAnsi"/>
          <w:sz w:val="28"/>
          <w:szCs w:val="28"/>
        </w:rPr>
        <w:t xml:space="preserve"> так как </w:t>
      </w:r>
      <w:r>
        <w:rPr>
          <w:rFonts w:eastAsiaTheme="minorHAnsi"/>
          <w:sz w:val="28"/>
          <w:szCs w:val="28"/>
        </w:rPr>
        <w:t xml:space="preserve">не </w:t>
      </w:r>
      <w:r w:rsidR="00166C5A">
        <w:rPr>
          <w:rFonts w:eastAsiaTheme="minorHAnsi"/>
          <w:sz w:val="28"/>
          <w:szCs w:val="28"/>
        </w:rPr>
        <w:t>предусматривается проведение работ, затрагивающ</w:t>
      </w:r>
      <w:r w:rsidR="00EB4EE5">
        <w:rPr>
          <w:rFonts w:eastAsiaTheme="minorHAnsi"/>
          <w:sz w:val="28"/>
          <w:szCs w:val="28"/>
        </w:rPr>
        <w:t>их</w:t>
      </w:r>
      <w:r w:rsidR="00166C5A">
        <w:rPr>
          <w:rFonts w:eastAsiaTheme="minorHAnsi"/>
          <w:sz w:val="28"/>
          <w:szCs w:val="28"/>
        </w:rPr>
        <w:t xml:space="preserve"> русло и прибрежные полосы данных рек</w:t>
      </w:r>
      <w:r>
        <w:rPr>
          <w:rFonts w:eastAsiaTheme="minorHAnsi"/>
          <w:sz w:val="28"/>
          <w:szCs w:val="28"/>
        </w:rPr>
        <w:t>.</w:t>
      </w:r>
    </w:p>
    <w:p w14:paraId="3DD4B19D" w14:textId="77777777" w:rsidR="00035E00" w:rsidRPr="00675607" w:rsidRDefault="00292D6D" w:rsidP="00035E00">
      <w:pPr>
        <w:pStyle w:val="af5"/>
        <w:spacing w:line="240" w:lineRule="auto"/>
        <w:ind w:firstLine="567"/>
        <w:rPr>
          <w:rFonts w:cs="Times New Roman"/>
          <w:sz w:val="28"/>
          <w:szCs w:val="28"/>
        </w:rPr>
      </w:pPr>
      <w:bookmarkStart w:id="36" w:name="_Hlk85030598"/>
      <w:r w:rsidRPr="00675607">
        <w:rPr>
          <w:sz w:val="28"/>
          <w:szCs w:val="28"/>
        </w:rPr>
        <w:t xml:space="preserve">Воздействие на животный мир оказано косвенное, в первую очередь на беспозвоночных при разработке грунта. </w:t>
      </w:r>
      <w:r w:rsidR="00035E00">
        <w:rPr>
          <w:rFonts w:cs="Times New Roman"/>
          <w:sz w:val="28"/>
          <w:szCs w:val="28"/>
        </w:rPr>
        <w:t>Р</w:t>
      </w:r>
      <w:r w:rsidR="00035E00" w:rsidRPr="00675607">
        <w:rPr>
          <w:rFonts w:cs="Times New Roman"/>
          <w:sz w:val="28"/>
          <w:szCs w:val="28"/>
        </w:rPr>
        <w:t xml:space="preserve">асчет ущерба животному миру </w:t>
      </w:r>
      <w:r w:rsidR="00035E00">
        <w:rPr>
          <w:rFonts w:cs="Times New Roman"/>
          <w:sz w:val="28"/>
          <w:szCs w:val="28"/>
        </w:rPr>
        <w:t xml:space="preserve">беспозвоночных </w:t>
      </w:r>
      <w:r w:rsidR="00035E00" w:rsidRPr="00675607">
        <w:rPr>
          <w:rFonts w:cs="Times New Roman"/>
          <w:sz w:val="28"/>
          <w:szCs w:val="28"/>
        </w:rPr>
        <w:t>в рамках проектной документации</w:t>
      </w:r>
      <w:r w:rsidR="00035E00">
        <w:rPr>
          <w:rFonts w:cs="Times New Roman"/>
          <w:sz w:val="28"/>
          <w:szCs w:val="28"/>
        </w:rPr>
        <w:t xml:space="preserve"> не производится</w:t>
      </w:r>
      <w:r w:rsidR="00035E00" w:rsidRPr="00675607">
        <w:rPr>
          <w:rFonts w:cs="Times New Roman"/>
          <w:sz w:val="28"/>
          <w:szCs w:val="28"/>
        </w:rPr>
        <w:t>.</w:t>
      </w:r>
    </w:p>
    <w:bookmarkEnd w:id="36"/>
    <w:p w14:paraId="23AE9B12" w14:textId="6A50FB6F" w:rsidR="00292D6D" w:rsidRPr="00675607" w:rsidRDefault="00292D6D" w:rsidP="00292D6D">
      <w:pPr>
        <w:autoSpaceDE w:val="0"/>
        <w:autoSpaceDN w:val="0"/>
        <w:adjustRightInd w:val="0"/>
        <w:ind w:right="40" w:firstLine="567"/>
        <w:jc w:val="both"/>
        <w:rPr>
          <w:sz w:val="28"/>
          <w:szCs w:val="28"/>
        </w:rPr>
      </w:pPr>
      <w:r w:rsidRPr="00675607">
        <w:rPr>
          <w:sz w:val="28"/>
          <w:szCs w:val="28"/>
        </w:rPr>
        <w:t xml:space="preserve">Трасса прохождения </w:t>
      </w:r>
      <w:r w:rsidR="00166C5A">
        <w:rPr>
          <w:sz w:val="28"/>
          <w:szCs w:val="28"/>
        </w:rPr>
        <w:t>инженерных сетей</w:t>
      </w:r>
      <w:r w:rsidRPr="00675607">
        <w:rPr>
          <w:sz w:val="28"/>
          <w:szCs w:val="28"/>
        </w:rPr>
        <w:t xml:space="preserve"> расположена </w:t>
      </w:r>
      <w:r w:rsidR="004528F1">
        <w:rPr>
          <w:sz w:val="28"/>
          <w:szCs w:val="28"/>
        </w:rPr>
        <w:t xml:space="preserve">в границах </w:t>
      </w:r>
      <w:r w:rsidR="00937D0D">
        <w:rPr>
          <w:sz w:val="28"/>
          <w:szCs w:val="28"/>
        </w:rPr>
        <w:t>антропогенно преобразованных территории</w:t>
      </w:r>
      <w:r w:rsidRPr="00675607">
        <w:rPr>
          <w:sz w:val="28"/>
          <w:szCs w:val="28"/>
        </w:rPr>
        <w:t xml:space="preserve">. На данном участке возможно пребывание популяций птиц и млекопитающих в ранге «посетитель». </w:t>
      </w:r>
      <w:r w:rsidR="00035E00">
        <w:rPr>
          <w:sz w:val="28"/>
          <w:szCs w:val="28"/>
        </w:rPr>
        <w:t xml:space="preserve">Отмечаются единичные представители земноводных, рептилий. </w:t>
      </w:r>
      <w:r w:rsidRPr="00675607">
        <w:rPr>
          <w:sz w:val="28"/>
          <w:szCs w:val="28"/>
        </w:rPr>
        <w:t xml:space="preserve">Отсутствуют краснокнижные животные, не проходят пути «миграционных коридоров» крупных млекопитающих. Изъятие незначительных площадей не скажется на условиях обитания этого класса животных. Влияние на </w:t>
      </w:r>
      <w:r w:rsidR="00035E00">
        <w:rPr>
          <w:sz w:val="28"/>
          <w:szCs w:val="28"/>
        </w:rPr>
        <w:t>земноводных</w:t>
      </w:r>
      <w:r w:rsidR="00EB4EE5">
        <w:rPr>
          <w:sz w:val="28"/>
          <w:szCs w:val="28"/>
        </w:rPr>
        <w:t>,</w:t>
      </w:r>
      <w:r w:rsidR="00035E00">
        <w:rPr>
          <w:sz w:val="28"/>
          <w:szCs w:val="28"/>
        </w:rPr>
        <w:t xml:space="preserve"> рыб, рептилий, </w:t>
      </w:r>
      <w:r w:rsidRPr="00675607">
        <w:rPr>
          <w:sz w:val="28"/>
          <w:szCs w:val="28"/>
        </w:rPr>
        <w:t>птиц, крупных млекопитающих оказывается опосредованное в процессе строительства объекта. Вредное воздействие на эти классы позвоночных животных оказано не будет и расчет производить нецелесообразно. После реализации проектных решений на участке строительства все экосистемы восстановятся в кратчайшие сроки.</w:t>
      </w:r>
    </w:p>
    <w:p w14:paraId="7C7FBC81" w14:textId="77777777" w:rsidR="00457CBA" w:rsidRPr="00675607" w:rsidRDefault="00457CBA" w:rsidP="00402F05">
      <w:pPr>
        <w:ind w:firstLine="567"/>
        <w:jc w:val="both"/>
        <w:rPr>
          <w:rFonts w:eastAsiaTheme="minorHAnsi"/>
          <w:sz w:val="28"/>
          <w:szCs w:val="28"/>
        </w:rPr>
      </w:pPr>
      <w:r w:rsidRPr="00675607">
        <w:rPr>
          <w:rFonts w:eastAsiaTheme="minorHAnsi"/>
          <w:sz w:val="28"/>
          <w:szCs w:val="28"/>
        </w:rPr>
        <w:t xml:space="preserve">Для снижения негативного воздействия от проведения строительных работ на состояние флоры и фауны предусматривается: </w:t>
      </w:r>
    </w:p>
    <w:p w14:paraId="4B6F9F31" w14:textId="77777777" w:rsidR="00457CBA" w:rsidRPr="00675607" w:rsidRDefault="00457CBA" w:rsidP="00775DEE">
      <w:pPr>
        <w:ind w:firstLine="567"/>
        <w:jc w:val="both"/>
        <w:rPr>
          <w:rFonts w:eastAsiaTheme="minorHAnsi"/>
          <w:sz w:val="28"/>
          <w:szCs w:val="28"/>
        </w:rPr>
      </w:pPr>
      <w:r w:rsidRPr="00675607">
        <w:rPr>
          <w:rFonts w:eastAsiaTheme="minorHAnsi"/>
          <w:sz w:val="28"/>
          <w:szCs w:val="28"/>
        </w:rPr>
        <w:t xml:space="preserve">– работа используемых при строительстве механизмов и транспортных средств только в пределах отведенного под строительство участка; </w:t>
      </w:r>
    </w:p>
    <w:p w14:paraId="143AFE3C" w14:textId="77777777" w:rsidR="00457CBA" w:rsidRPr="00675607" w:rsidRDefault="00457CBA" w:rsidP="00775DEE">
      <w:pPr>
        <w:ind w:firstLine="567"/>
        <w:jc w:val="both"/>
        <w:rPr>
          <w:rFonts w:eastAsiaTheme="minorHAnsi"/>
          <w:sz w:val="28"/>
          <w:szCs w:val="28"/>
        </w:rPr>
      </w:pPr>
      <w:r w:rsidRPr="00675607">
        <w:rPr>
          <w:rFonts w:eastAsiaTheme="minorHAnsi"/>
          <w:sz w:val="28"/>
          <w:szCs w:val="28"/>
        </w:rPr>
        <w:t xml:space="preserve">– благоустройство и озеленение территории после окончания строительства; </w:t>
      </w:r>
    </w:p>
    <w:p w14:paraId="3637F8B2" w14:textId="77777777" w:rsidR="00457CBA" w:rsidRPr="00675607" w:rsidRDefault="00457CBA" w:rsidP="00775DEE">
      <w:pPr>
        <w:ind w:firstLine="567"/>
        <w:jc w:val="both"/>
        <w:rPr>
          <w:rFonts w:eastAsiaTheme="minorHAnsi"/>
          <w:sz w:val="28"/>
          <w:szCs w:val="28"/>
        </w:rPr>
      </w:pPr>
      <w:r w:rsidRPr="00675607">
        <w:rPr>
          <w:rFonts w:eastAsiaTheme="minorHAnsi"/>
          <w:sz w:val="28"/>
          <w:szCs w:val="28"/>
        </w:rPr>
        <w:t xml:space="preserve">– применение современных машин и механизмов, создающих минимальный шум при работе и рассредоточение работы механизмов по времени и в пространстве для минимизации значения фактора беспокойства для животного мира; </w:t>
      </w:r>
    </w:p>
    <w:p w14:paraId="1C4CA7A6" w14:textId="77777777" w:rsidR="00457CBA" w:rsidRPr="00675607" w:rsidRDefault="00457CBA" w:rsidP="00775DEE">
      <w:pPr>
        <w:ind w:firstLine="567"/>
        <w:jc w:val="both"/>
        <w:rPr>
          <w:rFonts w:eastAsiaTheme="minorHAnsi"/>
          <w:sz w:val="28"/>
          <w:szCs w:val="28"/>
        </w:rPr>
      </w:pPr>
      <w:r w:rsidRPr="00675607">
        <w:rPr>
          <w:rFonts w:eastAsiaTheme="minorHAnsi"/>
          <w:sz w:val="28"/>
          <w:szCs w:val="28"/>
        </w:rPr>
        <w:t xml:space="preserve">– строительные и дорожные машины должны соответствовать экологическим и санитарным требованиям: по выбросам отработавших газов; по шуму; по производственной вибрации; </w:t>
      </w:r>
    </w:p>
    <w:p w14:paraId="43C83CC2" w14:textId="77777777" w:rsidR="00457CBA" w:rsidRPr="00675607" w:rsidRDefault="00457CBA" w:rsidP="00775DEE">
      <w:pPr>
        <w:ind w:firstLine="567"/>
        <w:jc w:val="both"/>
        <w:rPr>
          <w:rFonts w:eastAsiaTheme="minorHAnsi"/>
          <w:sz w:val="28"/>
          <w:szCs w:val="28"/>
        </w:rPr>
      </w:pPr>
      <w:r w:rsidRPr="00675607">
        <w:rPr>
          <w:rFonts w:eastAsiaTheme="minorHAnsi"/>
          <w:sz w:val="28"/>
          <w:szCs w:val="28"/>
        </w:rPr>
        <w:t xml:space="preserve">– сбор образующихся при строительстве отходов в специальные контейнеры, сточных вод в гидроизолированные емкости с целью предотвращения загрязнения среды обитания животных; </w:t>
      </w:r>
    </w:p>
    <w:p w14:paraId="73CFB3D1" w14:textId="77777777" w:rsidR="00457CBA" w:rsidRPr="00675607" w:rsidRDefault="00457CBA" w:rsidP="00775DEE">
      <w:pPr>
        <w:ind w:firstLine="567"/>
        <w:jc w:val="both"/>
        <w:rPr>
          <w:rFonts w:eastAsiaTheme="minorHAnsi"/>
          <w:sz w:val="28"/>
          <w:szCs w:val="28"/>
        </w:rPr>
      </w:pPr>
      <w:r w:rsidRPr="00675607">
        <w:rPr>
          <w:rFonts w:eastAsiaTheme="minorHAnsi"/>
          <w:sz w:val="28"/>
          <w:szCs w:val="28"/>
        </w:rPr>
        <w:t xml:space="preserve">– обеспечение сохранности зеленых насаждений, не входящих в зону производства работ. </w:t>
      </w:r>
    </w:p>
    <w:p w14:paraId="023254DC" w14:textId="77777777" w:rsidR="00457CBA" w:rsidRPr="00675607" w:rsidRDefault="00457CBA" w:rsidP="00775DEE">
      <w:pPr>
        <w:ind w:firstLine="567"/>
        <w:jc w:val="both"/>
        <w:rPr>
          <w:rFonts w:eastAsiaTheme="minorHAnsi"/>
          <w:sz w:val="28"/>
          <w:szCs w:val="28"/>
        </w:rPr>
      </w:pPr>
      <w:r w:rsidRPr="00675607">
        <w:rPr>
          <w:rFonts w:eastAsiaTheme="minorHAnsi"/>
          <w:sz w:val="28"/>
          <w:szCs w:val="28"/>
        </w:rPr>
        <w:lastRenderedPageBreak/>
        <w:t xml:space="preserve">При производстве строительных работ в зоне зеленых насаждений строительные организации обязаны: </w:t>
      </w:r>
    </w:p>
    <w:p w14:paraId="5FEE402E" w14:textId="77777777" w:rsidR="00457CBA" w:rsidRPr="00675607" w:rsidRDefault="00457CBA" w:rsidP="00775DEE">
      <w:pPr>
        <w:ind w:firstLine="567"/>
        <w:jc w:val="both"/>
        <w:rPr>
          <w:rFonts w:eastAsiaTheme="minorHAnsi"/>
          <w:sz w:val="28"/>
          <w:szCs w:val="28"/>
        </w:rPr>
      </w:pPr>
      <w:r w:rsidRPr="00675607">
        <w:rPr>
          <w:rFonts w:eastAsiaTheme="minorHAnsi"/>
          <w:sz w:val="28"/>
          <w:szCs w:val="28"/>
        </w:rPr>
        <w:t xml:space="preserve">– ограждать деревья, находящиеся на территории строительства, не подлежащие удалению; </w:t>
      </w:r>
    </w:p>
    <w:p w14:paraId="522110C2" w14:textId="77777777" w:rsidR="00457CBA" w:rsidRPr="00675607" w:rsidRDefault="00457CBA" w:rsidP="00775DEE">
      <w:pPr>
        <w:ind w:firstLine="567"/>
        <w:jc w:val="both"/>
        <w:rPr>
          <w:rFonts w:eastAsiaTheme="minorHAnsi"/>
          <w:sz w:val="28"/>
          <w:szCs w:val="28"/>
        </w:rPr>
      </w:pPr>
      <w:r w:rsidRPr="00675607">
        <w:rPr>
          <w:rFonts w:eastAsiaTheme="minorHAnsi"/>
          <w:sz w:val="28"/>
          <w:szCs w:val="28"/>
        </w:rPr>
        <w:t xml:space="preserve">– не складировать строительные материалы и не устраивать стоянки машин на газонах на расстоянии ближе 2,5 м от дерева и 1,5 м от кустарника; </w:t>
      </w:r>
    </w:p>
    <w:p w14:paraId="598CD078" w14:textId="77777777" w:rsidR="00457CBA" w:rsidRPr="00675607" w:rsidRDefault="00457CBA" w:rsidP="00775DEE">
      <w:pPr>
        <w:ind w:firstLine="567"/>
        <w:jc w:val="both"/>
        <w:rPr>
          <w:rFonts w:eastAsiaTheme="minorHAnsi"/>
          <w:sz w:val="28"/>
          <w:szCs w:val="28"/>
        </w:rPr>
      </w:pPr>
      <w:r w:rsidRPr="00675607">
        <w:rPr>
          <w:rFonts w:eastAsiaTheme="minorHAnsi"/>
          <w:sz w:val="28"/>
          <w:szCs w:val="28"/>
        </w:rPr>
        <w:t xml:space="preserve">– работы подкопом в зоне корневой системы деревьев и кустарников производить ниже расположения основных скелетных корней (не менее 1,5 м от поверхности почвы), не повреждая корневой системы. </w:t>
      </w:r>
    </w:p>
    <w:p w14:paraId="0A267E50" w14:textId="77777777" w:rsidR="00457CBA" w:rsidRPr="00675607" w:rsidRDefault="00457CBA" w:rsidP="00775DEE">
      <w:pPr>
        <w:ind w:firstLine="567"/>
        <w:jc w:val="both"/>
        <w:rPr>
          <w:sz w:val="23"/>
          <w:szCs w:val="23"/>
        </w:rPr>
      </w:pPr>
      <w:r w:rsidRPr="00675607">
        <w:rPr>
          <w:rFonts w:eastAsiaTheme="minorHAnsi"/>
          <w:sz w:val="28"/>
          <w:szCs w:val="28"/>
        </w:rPr>
        <w:t>При соблюдении всех предусмотренных проектом требований, негативное воздействие при строительстве проектируемого объекта на растительный и животный мир будет в пределах допустимого.</w:t>
      </w:r>
      <w:r w:rsidRPr="00675607">
        <w:rPr>
          <w:sz w:val="23"/>
          <w:szCs w:val="23"/>
        </w:rPr>
        <w:t xml:space="preserve"> </w:t>
      </w:r>
    </w:p>
    <w:p w14:paraId="01C87A10" w14:textId="77777777" w:rsidR="00457CBA" w:rsidRPr="00675607" w:rsidRDefault="003C40E8" w:rsidP="003C40E8">
      <w:pPr>
        <w:ind w:firstLine="567"/>
        <w:jc w:val="both"/>
        <w:rPr>
          <w:rStyle w:val="afb"/>
          <w:sz w:val="28"/>
          <w:szCs w:val="28"/>
          <w:highlight w:val="yellow"/>
        </w:rPr>
      </w:pPr>
      <w:r w:rsidRPr="00675607">
        <w:rPr>
          <w:sz w:val="28"/>
          <w:szCs w:val="28"/>
        </w:rPr>
        <w:t>В процессе эксплуатации объекта влияния на животный и растительный мир оказывается в допустимых пределах.</w:t>
      </w:r>
    </w:p>
    <w:p w14:paraId="1C137A9F" w14:textId="77777777" w:rsidR="00D746E7" w:rsidRDefault="00D746E7" w:rsidP="00D746E7">
      <w:pPr>
        <w:rPr>
          <w:rStyle w:val="afb"/>
          <w:sz w:val="28"/>
          <w:szCs w:val="28"/>
        </w:rPr>
      </w:pPr>
    </w:p>
    <w:p w14:paraId="1DA0F217" w14:textId="0040BF07" w:rsidR="00457CBA" w:rsidRPr="00D746E7" w:rsidRDefault="00457CBA" w:rsidP="00564FBC">
      <w:pPr>
        <w:ind w:firstLine="567"/>
        <w:jc w:val="both"/>
        <w:rPr>
          <w:rStyle w:val="afb"/>
          <w:sz w:val="28"/>
          <w:szCs w:val="28"/>
          <w:highlight w:val="yellow"/>
        </w:rPr>
      </w:pPr>
      <w:r w:rsidRPr="00675607">
        <w:rPr>
          <w:rStyle w:val="afb"/>
          <w:sz w:val="28"/>
          <w:szCs w:val="28"/>
        </w:rPr>
        <w:t>4.7 Оценка воздействия на окружающую среду</w:t>
      </w:r>
      <w:r w:rsidR="00564FBC">
        <w:rPr>
          <w:rStyle w:val="afb"/>
          <w:sz w:val="28"/>
          <w:szCs w:val="28"/>
        </w:rPr>
        <w:t xml:space="preserve"> </w:t>
      </w:r>
      <w:r w:rsidRPr="00675607">
        <w:rPr>
          <w:rStyle w:val="afb"/>
          <w:sz w:val="28"/>
          <w:szCs w:val="28"/>
        </w:rPr>
        <w:t>при обращении с отходами</w:t>
      </w:r>
      <w:bookmarkEnd w:id="33"/>
      <w:bookmarkEnd w:id="34"/>
    </w:p>
    <w:p w14:paraId="7DE86FFE" w14:textId="7B202015" w:rsidR="001E5FB9" w:rsidRPr="00675607" w:rsidRDefault="001E5FB9" w:rsidP="00564FBC">
      <w:pPr>
        <w:ind w:firstLine="567"/>
        <w:jc w:val="both"/>
        <w:rPr>
          <w:rFonts w:eastAsiaTheme="minorHAnsi"/>
          <w:sz w:val="28"/>
          <w:szCs w:val="28"/>
        </w:rPr>
      </w:pPr>
      <w:bookmarkStart w:id="37" w:name="_Toc283196416"/>
      <w:r w:rsidRPr="00675607">
        <w:rPr>
          <w:rFonts w:eastAsiaTheme="minorHAnsi"/>
          <w:sz w:val="28"/>
          <w:szCs w:val="28"/>
        </w:rPr>
        <w:t>Система обращения с отходами должна строиться с учётом выполнения требований природоохранного законодательства, изложенных в статье 17 Закона Республики Беларусь «Об обращении с отходами» № 273-З, а также следующих базовых принципов:</w:t>
      </w:r>
    </w:p>
    <w:p w14:paraId="591D5F34" w14:textId="77777777" w:rsidR="001E5FB9" w:rsidRPr="00675607" w:rsidRDefault="001E5FB9" w:rsidP="00775DEE">
      <w:pPr>
        <w:ind w:firstLine="567"/>
        <w:jc w:val="both"/>
        <w:rPr>
          <w:rFonts w:eastAsiaTheme="minorHAnsi"/>
          <w:sz w:val="28"/>
          <w:szCs w:val="28"/>
        </w:rPr>
      </w:pPr>
      <w:r w:rsidRPr="00675607">
        <w:rPr>
          <w:rFonts w:eastAsiaTheme="minorHAnsi"/>
          <w:sz w:val="28"/>
          <w:szCs w:val="28"/>
        </w:rPr>
        <w:t>– приоритетность использования отходов по отношению к их обезвреживанию или захоронению при условии соблюдения требований законодательства об охране окружающей среды и с учетом экономической эффективности;</w:t>
      </w:r>
    </w:p>
    <w:p w14:paraId="56DA3883" w14:textId="77777777" w:rsidR="001E5FB9" w:rsidRPr="00675607" w:rsidRDefault="001E5FB9" w:rsidP="00775DEE">
      <w:pPr>
        <w:ind w:firstLine="567"/>
        <w:jc w:val="both"/>
        <w:rPr>
          <w:rFonts w:eastAsiaTheme="minorHAnsi"/>
          <w:sz w:val="28"/>
          <w:szCs w:val="28"/>
        </w:rPr>
      </w:pPr>
      <w:r w:rsidRPr="00675607">
        <w:rPr>
          <w:rFonts w:eastAsiaTheme="minorHAnsi"/>
          <w:sz w:val="28"/>
          <w:szCs w:val="28"/>
        </w:rPr>
        <w:t>– приоритетность обезвреживания отходов по отношению к их захоронению.</w:t>
      </w:r>
    </w:p>
    <w:p w14:paraId="0CB6E5A4" w14:textId="77777777" w:rsidR="001E5FB9" w:rsidRPr="00675607" w:rsidRDefault="001E5FB9" w:rsidP="00775DEE">
      <w:pPr>
        <w:ind w:firstLine="567"/>
        <w:jc w:val="both"/>
        <w:rPr>
          <w:rFonts w:eastAsiaTheme="minorHAnsi"/>
          <w:sz w:val="28"/>
          <w:szCs w:val="28"/>
        </w:rPr>
      </w:pPr>
      <w:r w:rsidRPr="00675607">
        <w:rPr>
          <w:rFonts w:eastAsiaTheme="minorHAnsi"/>
          <w:sz w:val="28"/>
          <w:szCs w:val="28"/>
        </w:rPr>
        <w:t xml:space="preserve">В связи со спецификой планируемой деятельности проблему обращения с отходами необходимо рассматривать по двум направлениям: образование отходов производства при строительстве и изменение в структуре образования отходов при эксплуатации. </w:t>
      </w:r>
    </w:p>
    <w:p w14:paraId="5F947534" w14:textId="77777777" w:rsidR="009B4AF5" w:rsidRPr="009B4AF5" w:rsidRDefault="001E5FB9" w:rsidP="009B4AF5">
      <w:pPr>
        <w:ind w:firstLine="567"/>
        <w:jc w:val="both"/>
        <w:rPr>
          <w:rFonts w:eastAsiaTheme="minorHAnsi"/>
          <w:sz w:val="28"/>
          <w:szCs w:val="28"/>
        </w:rPr>
      </w:pPr>
      <w:r w:rsidRPr="00675607">
        <w:rPr>
          <w:rFonts w:eastAsiaTheme="minorHAnsi"/>
          <w:sz w:val="28"/>
          <w:szCs w:val="28"/>
        </w:rPr>
        <w:t xml:space="preserve">Основными источниками образования отходов строительства на этапе сооружений является: проведение подготовительных и строительно-монтажных работ (изоляционные и другие </w:t>
      </w:r>
      <w:r w:rsidR="004528F1">
        <w:rPr>
          <w:rFonts w:eastAsiaTheme="minorHAnsi"/>
          <w:sz w:val="28"/>
          <w:szCs w:val="28"/>
        </w:rPr>
        <w:t xml:space="preserve">виды </w:t>
      </w:r>
      <w:r w:rsidRPr="00675607">
        <w:rPr>
          <w:rFonts w:eastAsiaTheme="minorHAnsi"/>
          <w:sz w:val="28"/>
          <w:szCs w:val="28"/>
        </w:rPr>
        <w:t>работы), обслуживание и ремонт строительной техники, механизмов и дополнительного оборудования, жизнедеятельность рабочего персонала.</w:t>
      </w:r>
      <w:r w:rsidR="004528F1">
        <w:rPr>
          <w:rFonts w:eastAsiaTheme="minorHAnsi"/>
          <w:sz w:val="28"/>
          <w:szCs w:val="28"/>
        </w:rPr>
        <w:t xml:space="preserve"> </w:t>
      </w:r>
    </w:p>
    <w:p w14:paraId="5D6147AC" w14:textId="77777777" w:rsidR="001E5FB9" w:rsidRPr="00675607" w:rsidRDefault="001E5FB9" w:rsidP="00775DEE">
      <w:pPr>
        <w:ind w:firstLine="567"/>
        <w:jc w:val="both"/>
        <w:rPr>
          <w:rFonts w:eastAsiaTheme="minorHAnsi"/>
          <w:sz w:val="28"/>
          <w:szCs w:val="28"/>
        </w:rPr>
      </w:pPr>
      <w:r w:rsidRPr="00675607">
        <w:rPr>
          <w:rFonts w:eastAsiaTheme="minorHAnsi"/>
          <w:sz w:val="28"/>
          <w:szCs w:val="28"/>
        </w:rPr>
        <w:t>Организация хранения отходов на стройплощадке до момента их вывоза на использование и захоронение должно осуществляться в соответствии с требованиями статьи 22 Закона Республики Беларусь «Об обращении с отходами» № 271-З.</w:t>
      </w:r>
    </w:p>
    <w:p w14:paraId="78076E05" w14:textId="11F66287" w:rsidR="008E58F6" w:rsidRPr="00675607" w:rsidRDefault="008E58F6" w:rsidP="00775DEE">
      <w:pPr>
        <w:ind w:firstLine="567"/>
        <w:jc w:val="both"/>
        <w:rPr>
          <w:rFonts w:eastAsiaTheme="minorHAnsi"/>
          <w:sz w:val="28"/>
          <w:szCs w:val="28"/>
        </w:rPr>
      </w:pPr>
      <w:r w:rsidRPr="00675607">
        <w:rPr>
          <w:rFonts w:eastAsiaTheme="minorHAnsi"/>
          <w:sz w:val="28"/>
          <w:szCs w:val="28"/>
        </w:rPr>
        <w:t xml:space="preserve">Строительные отходы, образующиеся в процессе проведения строительно-монтажных работ, предусматривается временно хранить на специально отведенной </w:t>
      </w:r>
      <w:r w:rsidR="00EB4EE5">
        <w:rPr>
          <w:rFonts w:eastAsiaTheme="minorHAnsi"/>
          <w:sz w:val="28"/>
          <w:szCs w:val="28"/>
        </w:rPr>
        <w:t xml:space="preserve">заказчиком </w:t>
      </w:r>
      <w:r w:rsidRPr="00675607">
        <w:rPr>
          <w:rFonts w:eastAsiaTheme="minorHAnsi"/>
          <w:sz w:val="28"/>
          <w:szCs w:val="28"/>
        </w:rPr>
        <w:t>оборудованной площадке с целью последующей передачи на использование или захоронение (при невозможности использования). Площадка временн</w:t>
      </w:r>
      <w:r w:rsidR="000F5AE6" w:rsidRPr="00675607">
        <w:rPr>
          <w:rFonts w:eastAsiaTheme="minorHAnsi"/>
          <w:sz w:val="28"/>
          <w:szCs w:val="28"/>
        </w:rPr>
        <w:t>ого хранения отходов обустраивае</w:t>
      </w:r>
      <w:r w:rsidRPr="00675607">
        <w:rPr>
          <w:rFonts w:eastAsiaTheme="minorHAnsi"/>
          <w:sz w:val="28"/>
          <w:szCs w:val="28"/>
        </w:rPr>
        <w:t>тся таким образом, чтобы исключить возможное загрязнение компонентов природной среды</w:t>
      </w:r>
      <w:r w:rsidR="000F5AE6" w:rsidRPr="00675607">
        <w:rPr>
          <w:rFonts w:eastAsiaTheme="minorHAnsi"/>
          <w:sz w:val="28"/>
          <w:szCs w:val="28"/>
        </w:rPr>
        <w:t xml:space="preserve">. </w:t>
      </w:r>
      <w:r w:rsidR="00C6527E">
        <w:rPr>
          <w:rFonts w:eastAsiaTheme="minorHAnsi"/>
          <w:sz w:val="28"/>
          <w:szCs w:val="28"/>
        </w:rPr>
        <w:t>В</w:t>
      </w:r>
      <w:r w:rsidRPr="00675607">
        <w:rPr>
          <w:rFonts w:eastAsiaTheme="minorHAnsi"/>
          <w:sz w:val="28"/>
          <w:szCs w:val="28"/>
        </w:rPr>
        <w:t xml:space="preserve"> процессе </w:t>
      </w:r>
      <w:r w:rsidR="003645DF">
        <w:rPr>
          <w:rFonts w:eastAsiaTheme="minorHAnsi"/>
          <w:sz w:val="28"/>
          <w:szCs w:val="28"/>
        </w:rPr>
        <w:t>строительства</w:t>
      </w:r>
      <w:r w:rsidRPr="00675607">
        <w:rPr>
          <w:rFonts w:eastAsiaTheme="minorHAnsi"/>
          <w:sz w:val="28"/>
          <w:szCs w:val="28"/>
        </w:rPr>
        <w:t xml:space="preserve"> предполагается</w:t>
      </w:r>
      <w:r w:rsidR="00C6527E">
        <w:rPr>
          <w:rFonts w:eastAsiaTheme="minorHAnsi"/>
          <w:sz w:val="28"/>
          <w:szCs w:val="28"/>
        </w:rPr>
        <w:t xml:space="preserve"> образование</w:t>
      </w:r>
      <w:r w:rsidRPr="00675607">
        <w:rPr>
          <w:rFonts w:eastAsiaTheme="minorHAnsi"/>
          <w:sz w:val="28"/>
          <w:szCs w:val="28"/>
        </w:rPr>
        <w:t xml:space="preserve"> неопасных</w:t>
      </w:r>
      <w:r w:rsidR="00C6527E">
        <w:rPr>
          <w:rFonts w:eastAsiaTheme="minorHAnsi"/>
          <w:sz w:val="28"/>
          <w:szCs w:val="28"/>
        </w:rPr>
        <w:t xml:space="preserve"> отходов</w:t>
      </w:r>
      <w:r w:rsidRPr="00675607">
        <w:rPr>
          <w:rFonts w:eastAsiaTheme="minorHAnsi"/>
          <w:sz w:val="28"/>
          <w:szCs w:val="28"/>
        </w:rPr>
        <w:t xml:space="preserve"> </w:t>
      </w:r>
      <w:r w:rsidR="004A4F0D" w:rsidRPr="00675607">
        <w:rPr>
          <w:rFonts w:eastAsiaTheme="minorHAnsi"/>
          <w:sz w:val="28"/>
          <w:szCs w:val="28"/>
        </w:rPr>
        <w:t>(</w:t>
      </w:r>
      <w:r w:rsidR="003645DF">
        <w:rPr>
          <w:rFonts w:eastAsiaTheme="minorHAnsi"/>
          <w:sz w:val="28"/>
          <w:szCs w:val="28"/>
        </w:rPr>
        <w:t>отходы жизнедеятельности сотрудников</w:t>
      </w:r>
      <w:r w:rsidR="004A4F0D" w:rsidRPr="00675607">
        <w:rPr>
          <w:rFonts w:eastAsiaTheme="minorHAnsi"/>
          <w:sz w:val="28"/>
          <w:szCs w:val="28"/>
        </w:rPr>
        <w:t>)</w:t>
      </w:r>
      <w:r w:rsidRPr="00675607">
        <w:rPr>
          <w:rFonts w:eastAsiaTheme="minorHAnsi"/>
          <w:sz w:val="28"/>
          <w:szCs w:val="28"/>
        </w:rPr>
        <w:t xml:space="preserve">, </w:t>
      </w:r>
      <w:r w:rsidR="004A4F0D" w:rsidRPr="00675607">
        <w:rPr>
          <w:rFonts w:eastAsiaTheme="minorHAnsi"/>
          <w:sz w:val="28"/>
          <w:szCs w:val="28"/>
        </w:rPr>
        <w:t>которые используются в качестве подменного фонда либо отвозятся</w:t>
      </w:r>
      <w:r w:rsidRPr="00675607">
        <w:rPr>
          <w:rFonts w:eastAsiaTheme="minorHAnsi"/>
          <w:sz w:val="28"/>
          <w:szCs w:val="28"/>
        </w:rPr>
        <w:t xml:space="preserve"> </w:t>
      </w:r>
      <w:r w:rsidR="004A4F0D" w:rsidRPr="00675607">
        <w:rPr>
          <w:rFonts w:eastAsiaTheme="minorHAnsi"/>
          <w:sz w:val="28"/>
          <w:szCs w:val="28"/>
        </w:rPr>
        <w:t xml:space="preserve">для </w:t>
      </w:r>
      <w:r w:rsidR="007B2FDA">
        <w:rPr>
          <w:rFonts w:eastAsiaTheme="minorHAnsi"/>
          <w:sz w:val="28"/>
          <w:szCs w:val="28"/>
        </w:rPr>
        <w:t>использования</w:t>
      </w:r>
      <w:r w:rsidR="004A4F0D" w:rsidRPr="00675607">
        <w:rPr>
          <w:rFonts w:eastAsiaTheme="minorHAnsi"/>
          <w:sz w:val="28"/>
          <w:szCs w:val="28"/>
        </w:rPr>
        <w:t xml:space="preserve"> </w:t>
      </w:r>
      <w:r w:rsidR="007B2FDA">
        <w:rPr>
          <w:rFonts w:eastAsiaTheme="minorHAnsi"/>
          <w:sz w:val="28"/>
          <w:szCs w:val="28"/>
        </w:rPr>
        <w:t>на</w:t>
      </w:r>
      <w:r w:rsidRPr="00675607">
        <w:rPr>
          <w:rFonts w:eastAsiaTheme="minorHAnsi"/>
          <w:sz w:val="28"/>
          <w:szCs w:val="28"/>
        </w:rPr>
        <w:t xml:space="preserve"> предприятие согласно реестрам объектов по использованию </w:t>
      </w:r>
      <w:r w:rsidRPr="00675607">
        <w:rPr>
          <w:rFonts w:eastAsiaTheme="minorHAnsi"/>
          <w:sz w:val="28"/>
          <w:szCs w:val="28"/>
        </w:rPr>
        <w:lastRenderedPageBreak/>
        <w:t>отходов и объектов хранения, захоронения и обезвреживания отходов, размещённых на сайте МинПРиООС.</w:t>
      </w:r>
    </w:p>
    <w:p w14:paraId="41B7FC41" w14:textId="77777777" w:rsidR="00576A01" w:rsidRDefault="00576A01" w:rsidP="000D379D">
      <w:pPr>
        <w:ind w:firstLine="567"/>
        <w:jc w:val="both"/>
        <w:rPr>
          <w:sz w:val="28"/>
          <w:szCs w:val="28"/>
        </w:rPr>
      </w:pPr>
      <w:r>
        <w:rPr>
          <w:sz w:val="28"/>
          <w:szCs w:val="28"/>
        </w:rPr>
        <w:t>Приблизительный перечень отходов, образующихся при строительстве объектов и их дальнейшей эксплуатации сведен в таблицы.</w:t>
      </w:r>
    </w:p>
    <w:p w14:paraId="296F4DE2" w14:textId="1FDA9CD5" w:rsidR="000D10A0" w:rsidRPr="00D746E7" w:rsidRDefault="000D10A0" w:rsidP="000D379D">
      <w:pPr>
        <w:ind w:firstLine="567"/>
        <w:jc w:val="both"/>
        <w:rPr>
          <w:rFonts w:eastAsiaTheme="minorHAnsi"/>
          <w:sz w:val="28"/>
          <w:szCs w:val="28"/>
        </w:rPr>
      </w:pPr>
      <w:r w:rsidRPr="006D52BE">
        <w:rPr>
          <w:sz w:val="28"/>
          <w:szCs w:val="28"/>
          <w:u w:val="single"/>
        </w:rPr>
        <w:t>Проект «Строительство дождевой канализации на территории комплекса предприятий по переработке резиносодержащих отходов и производству резинотехнических изделий в районе д</w:t>
      </w:r>
      <w:r w:rsidR="000D379D">
        <w:rPr>
          <w:sz w:val="28"/>
          <w:szCs w:val="28"/>
          <w:u w:val="single"/>
        </w:rPr>
        <w:t>еревни</w:t>
      </w:r>
      <w:r w:rsidRPr="006D52BE">
        <w:rPr>
          <w:sz w:val="28"/>
          <w:szCs w:val="28"/>
          <w:u w:val="single"/>
        </w:rPr>
        <w:t xml:space="preserve"> Пушкари Гродненского района»</w:t>
      </w:r>
      <w:r>
        <w:rPr>
          <w:sz w:val="28"/>
          <w:szCs w:val="28"/>
        </w:rPr>
        <w:t>.</w:t>
      </w:r>
    </w:p>
    <w:p w14:paraId="2E0BA7A7" w14:textId="77777777" w:rsidR="00576A01" w:rsidRDefault="00576A01" w:rsidP="000D10A0">
      <w:pPr>
        <w:ind w:firstLine="709"/>
        <w:jc w:val="both"/>
        <w:rPr>
          <w:sz w:val="28"/>
          <w:szCs w:val="28"/>
        </w:rPr>
      </w:pPr>
    </w:p>
    <w:p w14:paraId="102B6F43" w14:textId="77777777" w:rsidR="00576A01" w:rsidRDefault="00576A01" w:rsidP="000D379D">
      <w:pPr>
        <w:ind w:firstLine="567"/>
        <w:jc w:val="both"/>
        <w:rPr>
          <w:sz w:val="28"/>
          <w:szCs w:val="28"/>
        </w:rPr>
      </w:pPr>
      <w:r>
        <w:rPr>
          <w:sz w:val="28"/>
          <w:szCs w:val="28"/>
        </w:rPr>
        <w:t>Таблица 12</w:t>
      </w:r>
      <w:r w:rsidRPr="00576A01">
        <w:rPr>
          <w:sz w:val="28"/>
          <w:szCs w:val="28"/>
        </w:rPr>
        <w:t xml:space="preserve"> </w:t>
      </w:r>
      <w:r>
        <w:rPr>
          <w:sz w:val="28"/>
          <w:szCs w:val="28"/>
        </w:rPr>
        <w:t>Приблизительный перечень отходов, образующихся при строительстве объекта</w:t>
      </w:r>
    </w:p>
    <w:tbl>
      <w:tblPr>
        <w:tblW w:w="10065" w:type="dxa"/>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0" w:type="dxa"/>
          <w:right w:w="40" w:type="dxa"/>
        </w:tblCellMar>
        <w:tblLook w:val="0000" w:firstRow="0" w:lastRow="0" w:firstColumn="0" w:lastColumn="0" w:noHBand="0" w:noVBand="0"/>
      </w:tblPr>
      <w:tblGrid>
        <w:gridCol w:w="2835"/>
        <w:gridCol w:w="993"/>
        <w:gridCol w:w="1134"/>
        <w:gridCol w:w="992"/>
        <w:gridCol w:w="1231"/>
        <w:gridCol w:w="2880"/>
      </w:tblGrid>
      <w:tr w:rsidR="000D10A0" w:rsidRPr="00E510F7" w14:paraId="267CF4EF" w14:textId="77777777" w:rsidTr="000D379D">
        <w:tc>
          <w:tcPr>
            <w:tcW w:w="2835" w:type="dxa"/>
          </w:tcPr>
          <w:p w14:paraId="6D581CA7" w14:textId="77777777" w:rsidR="000D10A0" w:rsidRPr="0057264C" w:rsidRDefault="000D10A0" w:rsidP="00607B10">
            <w:pPr>
              <w:pStyle w:val="Style21"/>
              <w:widowControl/>
              <w:ind w:firstLine="709"/>
              <w:jc w:val="left"/>
              <w:rPr>
                <w:rStyle w:val="FontStyle23"/>
                <w:sz w:val="20"/>
                <w:szCs w:val="20"/>
              </w:rPr>
            </w:pPr>
            <w:r w:rsidRPr="0057264C">
              <w:rPr>
                <w:rStyle w:val="FontStyle23"/>
                <w:sz w:val="20"/>
                <w:szCs w:val="20"/>
              </w:rPr>
              <w:t>Наименование</w:t>
            </w:r>
          </w:p>
        </w:tc>
        <w:tc>
          <w:tcPr>
            <w:tcW w:w="993" w:type="dxa"/>
          </w:tcPr>
          <w:p w14:paraId="68501F29" w14:textId="77777777" w:rsidR="000D10A0" w:rsidRPr="0057264C" w:rsidRDefault="000D10A0" w:rsidP="00607B10">
            <w:pPr>
              <w:pStyle w:val="Style21"/>
              <w:widowControl/>
              <w:jc w:val="left"/>
              <w:rPr>
                <w:rStyle w:val="FontStyle23"/>
                <w:sz w:val="20"/>
                <w:szCs w:val="20"/>
              </w:rPr>
            </w:pPr>
            <w:r w:rsidRPr="0057264C">
              <w:rPr>
                <w:rStyle w:val="FontStyle23"/>
                <w:sz w:val="20"/>
                <w:szCs w:val="20"/>
              </w:rPr>
              <w:t>Класс опасности</w:t>
            </w:r>
          </w:p>
        </w:tc>
        <w:tc>
          <w:tcPr>
            <w:tcW w:w="1134" w:type="dxa"/>
          </w:tcPr>
          <w:p w14:paraId="64C868B2" w14:textId="77777777" w:rsidR="000D10A0" w:rsidRPr="0057264C" w:rsidRDefault="000D10A0" w:rsidP="00607B10">
            <w:pPr>
              <w:pStyle w:val="Style21"/>
              <w:widowControl/>
              <w:jc w:val="left"/>
              <w:rPr>
                <w:rStyle w:val="FontStyle23"/>
                <w:sz w:val="20"/>
                <w:szCs w:val="20"/>
              </w:rPr>
            </w:pPr>
            <w:r w:rsidRPr="0057264C">
              <w:rPr>
                <w:rStyle w:val="FontStyle23"/>
                <w:sz w:val="20"/>
                <w:szCs w:val="20"/>
              </w:rPr>
              <w:t>Код</w:t>
            </w:r>
          </w:p>
        </w:tc>
        <w:tc>
          <w:tcPr>
            <w:tcW w:w="992" w:type="dxa"/>
          </w:tcPr>
          <w:p w14:paraId="776557B7" w14:textId="77777777" w:rsidR="000D10A0" w:rsidRPr="0057264C" w:rsidRDefault="000D10A0" w:rsidP="00607B10">
            <w:pPr>
              <w:pStyle w:val="Style21"/>
              <w:widowControl/>
              <w:jc w:val="left"/>
              <w:rPr>
                <w:rStyle w:val="FontStyle23"/>
                <w:sz w:val="20"/>
                <w:szCs w:val="20"/>
              </w:rPr>
            </w:pPr>
            <w:r w:rsidRPr="0057264C">
              <w:rPr>
                <w:rStyle w:val="FontStyle23"/>
                <w:sz w:val="20"/>
                <w:szCs w:val="20"/>
              </w:rPr>
              <w:t>Единица измерения</w:t>
            </w:r>
          </w:p>
        </w:tc>
        <w:tc>
          <w:tcPr>
            <w:tcW w:w="1231" w:type="dxa"/>
          </w:tcPr>
          <w:p w14:paraId="05E30CA2" w14:textId="77777777" w:rsidR="000D10A0" w:rsidRPr="0057264C" w:rsidRDefault="000D10A0" w:rsidP="00607B10">
            <w:pPr>
              <w:pStyle w:val="Style21"/>
              <w:widowControl/>
              <w:jc w:val="left"/>
              <w:rPr>
                <w:rStyle w:val="FontStyle23"/>
                <w:sz w:val="20"/>
                <w:szCs w:val="20"/>
              </w:rPr>
            </w:pPr>
            <w:r w:rsidRPr="0057264C">
              <w:rPr>
                <w:rStyle w:val="FontStyle23"/>
                <w:sz w:val="20"/>
                <w:szCs w:val="20"/>
              </w:rPr>
              <w:t>Количество</w:t>
            </w:r>
          </w:p>
        </w:tc>
        <w:tc>
          <w:tcPr>
            <w:tcW w:w="2880" w:type="dxa"/>
          </w:tcPr>
          <w:p w14:paraId="72684DC8" w14:textId="77777777" w:rsidR="000D10A0" w:rsidRPr="0057264C" w:rsidRDefault="000D10A0" w:rsidP="00607B10">
            <w:pPr>
              <w:pStyle w:val="Style21"/>
              <w:widowControl/>
              <w:jc w:val="left"/>
              <w:rPr>
                <w:rStyle w:val="FontStyle23"/>
                <w:sz w:val="20"/>
                <w:szCs w:val="20"/>
              </w:rPr>
            </w:pPr>
            <w:r w:rsidRPr="0057264C">
              <w:rPr>
                <w:rStyle w:val="FontStyle23"/>
                <w:sz w:val="20"/>
                <w:szCs w:val="20"/>
              </w:rPr>
              <w:t>Способ утилизации</w:t>
            </w:r>
          </w:p>
        </w:tc>
      </w:tr>
      <w:tr w:rsidR="000D10A0" w:rsidRPr="00E510F7" w14:paraId="40559A4D" w14:textId="77777777" w:rsidTr="000D379D">
        <w:tc>
          <w:tcPr>
            <w:tcW w:w="2835" w:type="dxa"/>
          </w:tcPr>
          <w:p w14:paraId="22CD314B" w14:textId="77777777" w:rsidR="000D10A0" w:rsidRPr="0057264C" w:rsidRDefault="000D10A0" w:rsidP="00607B10">
            <w:pPr>
              <w:pStyle w:val="Style21"/>
              <w:widowControl/>
              <w:jc w:val="left"/>
              <w:rPr>
                <w:rStyle w:val="FontStyle23"/>
                <w:sz w:val="20"/>
                <w:szCs w:val="20"/>
              </w:rPr>
            </w:pPr>
            <w:r w:rsidRPr="0057264C">
              <w:t>Смешанные отходы строительства</w:t>
            </w:r>
          </w:p>
        </w:tc>
        <w:tc>
          <w:tcPr>
            <w:tcW w:w="993" w:type="dxa"/>
          </w:tcPr>
          <w:p w14:paraId="34E8D420" w14:textId="77777777" w:rsidR="000D10A0" w:rsidRPr="0057264C" w:rsidRDefault="000D10A0" w:rsidP="00607B10">
            <w:pPr>
              <w:pStyle w:val="Style21"/>
              <w:widowControl/>
              <w:rPr>
                <w:rStyle w:val="FontStyle23"/>
                <w:sz w:val="20"/>
                <w:szCs w:val="20"/>
              </w:rPr>
            </w:pPr>
            <w:r w:rsidRPr="0057264C">
              <w:t>4</w:t>
            </w:r>
          </w:p>
        </w:tc>
        <w:tc>
          <w:tcPr>
            <w:tcW w:w="1134" w:type="dxa"/>
          </w:tcPr>
          <w:p w14:paraId="631EAD35" w14:textId="77777777" w:rsidR="000D10A0" w:rsidRPr="0057264C" w:rsidRDefault="000D10A0" w:rsidP="00607B10">
            <w:pPr>
              <w:pStyle w:val="Style21"/>
              <w:widowControl/>
              <w:rPr>
                <w:rStyle w:val="FontStyle23"/>
                <w:sz w:val="20"/>
                <w:szCs w:val="20"/>
              </w:rPr>
            </w:pPr>
            <w:r w:rsidRPr="0057264C">
              <w:t>3991300</w:t>
            </w:r>
          </w:p>
        </w:tc>
        <w:tc>
          <w:tcPr>
            <w:tcW w:w="992" w:type="dxa"/>
          </w:tcPr>
          <w:p w14:paraId="2AE7C570" w14:textId="77777777" w:rsidR="000D10A0" w:rsidRPr="0057264C" w:rsidRDefault="000D10A0" w:rsidP="00607B10">
            <w:pPr>
              <w:pStyle w:val="Style21"/>
              <w:widowControl/>
              <w:rPr>
                <w:sz w:val="20"/>
                <w:szCs w:val="20"/>
              </w:rPr>
            </w:pPr>
            <w:r w:rsidRPr="0057264C">
              <w:t>т</w:t>
            </w:r>
          </w:p>
        </w:tc>
        <w:tc>
          <w:tcPr>
            <w:tcW w:w="1231" w:type="dxa"/>
            <w:vAlign w:val="center"/>
          </w:tcPr>
          <w:p w14:paraId="188E24D8" w14:textId="77777777" w:rsidR="000D10A0" w:rsidRPr="0057264C" w:rsidRDefault="000D10A0" w:rsidP="00607B10">
            <w:pPr>
              <w:pStyle w:val="Style21"/>
              <w:widowControl/>
              <w:rPr>
                <w:sz w:val="20"/>
                <w:szCs w:val="20"/>
              </w:rPr>
            </w:pPr>
            <w:r w:rsidRPr="0057264C">
              <w:t>0,</w:t>
            </w:r>
            <w:r>
              <w:t>2</w:t>
            </w:r>
          </w:p>
        </w:tc>
        <w:tc>
          <w:tcPr>
            <w:tcW w:w="2880" w:type="dxa"/>
            <w:vMerge w:val="restart"/>
          </w:tcPr>
          <w:p w14:paraId="20282D11" w14:textId="77777777" w:rsidR="000D10A0" w:rsidRPr="000D10A0" w:rsidRDefault="000D10A0" w:rsidP="00607B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t xml:space="preserve">Использование согласно </w:t>
            </w:r>
            <w:r w:rsidRPr="00284BFF">
              <w:rPr>
                <w:color w:val="000000"/>
              </w:rPr>
              <w:t>Реестр</w:t>
            </w:r>
            <w:r>
              <w:rPr>
                <w:color w:val="000000"/>
              </w:rPr>
              <w:t xml:space="preserve">ов </w:t>
            </w:r>
            <w:r w:rsidRPr="00284BFF">
              <w:rPr>
                <w:color w:val="000000"/>
              </w:rPr>
              <w:t>объектов по использованию, обезвреживанию, хранению и захоронению отходов</w:t>
            </w:r>
          </w:p>
        </w:tc>
      </w:tr>
      <w:tr w:rsidR="000D10A0" w:rsidRPr="00E510F7" w14:paraId="10EA186B" w14:textId="77777777" w:rsidTr="000D379D">
        <w:tc>
          <w:tcPr>
            <w:tcW w:w="2835" w:type="dxa"/>
          </w:tcPr>
          <w:p w14:paraId="2F0D4D7F" w14:textId="77777777" w:rsidR="000D10A0" w:rsidRPr="00266F50" w:rsidRDefault="000D10A0" w:rsidP="00607B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rsidRPr="00266F50">
              <w:t>Кусковые отходы натуральной чистой древесины</w:t>
            </w:r>
          </w:p>
        </w:tc>
        <w:tc>
          <w:tcPr>
            <w:tcW w:w="993" w:type="dxa"/>
          </w:tcPr>
          <w:p w14:paraId="2C62CC97" w14:textId="77777777" w:rsidR="000D10A0" w:rsidRPr="00266F50" w:rsidRDefault="000D10A0" w:rsidP="00607B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rsidRPr="00266F50">
              <w:t>4</w:t>
            </w:r>
          </w:p>
        </w:tc>
        <w:tc>
          <w:tcPr>
            <w:tcW w:w="1134" w:type="dxa"/>
          </w:tcPr>
          <w:p w14:paraId="654F9352" w14:textId="77777777" w:rsidR="000D10A0" w:rsidRPr="00266F50" w:rsidRDefault="000D10A0" w:rsidP="00607B10">
            <w:pPr>
              <w:pStyle w:val="Style21"/>
              <w:widowControl/>
              <w:rPr>
                <w:sz w:val="20"/>
                <w:szCs w:val="20"/>
              </w:rPr>
            </w:pPr>
            <w:r w:rsidRPr="00266F50">
              <w:t>1710700</w:t>
            </w:r>
          </w:p>
        </w:tc>
        <w:tc>
          <w:tcPr>
            <w:tcW w:w="992" w:type="dxa"/>
          </w:tcPr>
          <w:p w14:paraId="38D3A228" w14:textId="77777777" w:rsidR="000D10A0" w:rsidRPr="00266F50" w:rsidRDefault="000D10A0" w:rsidP="00607B10">
            <w:pPr>
              <w:jc w:val="center"/>
            </w:pPr>
            <w:r w:rsidRPr="00266F50">
              <w:t>т</w:t>
            </w:r>
          </w:p>
        </w:tc>
        <w:tc>
          <w:tcPr>
            <w:tcW w:w="1231" w:type="dxa"/>
            <w:vAlign w:val="center"/>
          </w:tcPr>
          <w:p w14:paraId="2A00AB8E" w14:textId="77777777" w:rsidR="000D10A0" w:rsidRPr="00266F50" w:rsidRDefault="000D10A0" w:rsidP="00607B10">
            <w:pPr>
              <w:pStyle w:val="af9"/>
              <w:tabs>
                <w:tab w:val="left" w:pos="708"/>
              </w:tabs>
              <w:jc w:val="center"/>
            </w:pPr>
            <w:r>
              <w:t>1,6</w:t>
            </w:r>
          </w:p>
        </w:tc>
        <w:tc>
          <w:tcPr>
            <w:tcW w:w="2880" w:type="dxa"/>
            <w:vMerge/>
          </w:tcPr>
          <w:p w14:paraId="76C223F3" w14:textId="77777777" w:rsidR="000D10A0" w:rsidRPr="000D10A0" w:rsidRDefault="000D10A0" w:rsidP="000D10A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p>
        </w:tc>
      </w:tr>
      <w:tr w:rsidR="000D10A0" w:rsidRPr="00E510F7" w14:paraId="76FF34B7" w14:textId="77777777" w:rsidTr="000D379D">
        <w:tc>
          <w:tcPr>
            <w:tcW w:w="2835" w:type="dxa"/>
          </w:tcPr>
          <w:p w14:paraId="7FB76D26" w14:textId="77777777" w:rsidR="000D10A0" w:rsidRPr="00266F50" w:rsidRDefault="000D10A0" w:rsidP="00607B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rsidRPr="00266F50">
              <w:t>Отходы корчевания пней</w:t>
            </w:r>
          </w:p>
        </w:tc>
        <w:tc>
          <w:tcPr>
            <w:tcW w:w="993" w:type="dxa"/>
          </w:tcPr>
          <w:p w14:paraId="3AE3586B" w14:textId="77777777" w:rsidR="000D10A0" w:rsidRPr="00266F50" w:rsidRDefault="000D10A0" w:rsidP="00607B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rsidRPr="00266F50">
              <w:t>н</w:t>
            </w:r>
            <w:r w:rsidRPr="00266F50">
              <w:rPr>
                <w:lang w:val="en-US"/>
              </w:rPr>
              <w:t>/</w:t>
            </w:r>
            <w:r w:rsidRPr="00266F50">
              <w:t>о</w:t>
            </w:r>
          </w:p>
        </w:tc>
        <w:tc>
          <w:tcPr>
            <w:tcW w:w="1134" w:type="dxa"/>
          </w:tcPr>
          <w:p w14:paraId="3EC3E666" w14:textId="77777777" w:rsidR="000D10A0" w:rsidRPr="00266F50" w:rsidRDefault="000D10A0" w:rsidP="00607B10">
            <w:pPr>
              <w:pStyle w:val="Style21"/>
              <w:widowControl/>
              <w:rPr>
                <w:sz w:val="20"/>
                <w:szCs w:val="20"/>
              </w:rPr>
            </w:pPr>
            <w:r w:rsidRPr="00266F50">
              <w:t>1730300</w:t>
            </w:r>
          </w:p>
        </w:tc>
        <w:tc>
          <w:tcPr>
            <w:tcW w:w="992" w:type="dxa"/>
          </w:tcPr>
          <w:p w14:paraId="7C6AB59C" w14:textId="77777777" w:rsidR="000D10A0" w:rsidRPr="00266F50" w:rsidRDefault="000D10A0" w:rsidP="00607B10">
            <w:pPr>
              <w:jc w:val="center"/>
            </w:pPr>
            <w:r w:rsidRPr="00266F50">
              <w:t>т</w:t>
            </w:r>
          </w:p>
        </w:tc>
        <w:tc>
          <w:tcPr>
            <w:tcW w:w="1231" w:type="dxa"/>
            <w:vAlign w:val="center"/>
          </w:tcPr>
          <w:p w14:paraId="24C62AB8" w14:textId="77777777" w:rsidR="000D10A0" w:rsidRPr="00266F50" w:rsidRDefault="000D10A0" w:rsidP="00607B10">
            <w:pPr>
              <w:pStyle w:val="af9"/>
              <w:tabs>
                <w:tab w:val="left" w:pos="708"/>
              </w:tabs>
              <w:jc w:val="center"/>
            </w:pPr>
            <w:r>
              <w:t>1</w:t>
            </w:r>
            <w:r w:rsidRPr="00266F50">
              <w:t>,2</w:t>
            </w:r>
          </w:p>
        </w:tc>
        <w:tc>
          <w:tcPr>
            <w:tcW w:w="2880" w:type="dxa"/>
            <w:vMerge/>
          </w:tcPr>
          <w:p w14:paraId="616190DC" w14:textId="77777777" w:rsidR="000D10A0" w:rsidRPr="000D10A0" w:rsidRDefault="000D10A0" w:rsidP="000D10A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p>
        </w:tc>
      </w:tr>
      <w:tr w:rsidR="000D10A0" w:rsidRPr="00E510F7" w14:paraId="6BAD47DA" w14:textId="77777777" w:rsidTr="000D379D">
        <w:tc>
          <w:tcPr>
            <w:tcW w:w="2835" w:type="dxa"/>
          </w:tcPr>
          <w:p w14:paraId="379646CB" w14:textId="77777777" w:rsidR="000D10A0" w:rsidRPr="00266F50" w:rsidRDefault="000D10A0" w:rsidP="00607B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rsidRPr="00266F50">
              <w:t>Ветки, сучья, вершины</w:t>
            </w:r>
          </w:p>
        </w:tc>
        <w:tc>
          <w:tcPr>
            <w:tcW w:w="993" w:type="dxa"/>
          </w:tcPr>
          <w:p w14:paraId="1B26AC65" w14:textId="77777777" w:rsidR="000D10A0" w:rsidRPr="00266F50" w:rsidRDefault="000D10A0" w:rsidP="00607B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rsidRPr="00266F50">
              <w:t>н</w:t>
            </w:r>
            <w:r w:rsidRPr="00266F50">
              <w:rPr>
                <w:lang w:val="en-US"/>
              </w:rPr>
              <w:t>/</w:t>
            </w:r>
            <w:r w:rsidRPr="00266F50">
              <w:t>о</w:t>
            </w:r>
          </w:p>
        </w:tc>
        <w:tc>
          <w:tcPr>
            <w:tcW w:w="1134" w:type="dxa"/>
          </w:tcPr>
          <w:p w14:paraId="35B05F95" w14:textId="77777777" w:rsidR="000D10A0" w:rsidRPr="00266F50" w:rsidRDefault="000D10A0" w:rsidP="00607B10">
            <w:pPr>
              <w:pStyle w:val="Style21"/>
              <w:widowControl/>
              <w:rPr>
                <w:sz w:val="20"/>
                <w:szCs w:val="20"/>
              </w:rPr>
            </w:pPr>
            <w:r w:rsidRPr="00266F50">
              <w:t>1730200</w:t>
            </w:r>
          </w:p>
        </w:tc>
        <w:tc>
          <w:tcPr>
            <w:tcW w:w="992" w:type="dxa"/>
          </w:tcPr>
          <w:p w14:paraId="4A4F9625" w14:textId="77777777" w:rsidR="000D10A0" w:rsidRPr="00266F50" w:rsidRDefault="000D10A0" w:rsidP="00607B10">
            <w:pPr>
              <w:jc w:val="center"/>
            </w:pPr>
            <w:r w:rsidRPr="00266F50">
              <w:t>т</w:t>
            </w:r>
          </w:p>
        </w:tc>
        <w:tc>
          <w:tcPr>
            <w:tcW w:w="1231" w:type="dxa"/>
            <w:vAlign w:val="center"/>
          </w:tcPr>
          <w:p w14:paraId="6A3FDA10" w14:textId="77777777" w:rsidR="000D10A0" w:rsidRPr="00266F50" w:rsidRDefault="000D10A0" w:rsidP="00607B10">
            <w:pPr>
              <w:pStyle w:val="af9"/>
              <w:tabs>
                <w:tab w:val="left" w:pos="708"/>
              </w:tabs>
              <w:jc w:val="center"/>
            </w:pPr>
            <w:r w:rsidRPr="00266F50">
              <w:t>0,</w:t>
            </w:r>
            <w:r>
              <w:t>9</w:t>
            </w:r>
          </w:p>
        </w:tc>
        <w:tc>
          <w:tcPr>
            <w:tcW w:w="2880" w:type="dxa"/>
            <w:vMerge/>
          </w:tcPr>
          <w:p w14:paraId="2E9D82BD" w14:textId="77777777" w:rsidR="000D10A0" w:rsidRPr="000D10A0" w:rsidRDefault="000D10A0" w:rsidP="000D10A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p>
        </w:tc>
      </w:tr>
    </w:tbl>
    <w:p w14:paraId="71AA6310" w14:textId="77777777" w:rsidR="000D10A0" w:rsidRPr="00E510F7" w:rsidRDefault="000D10A0" w:rsidP="000D10A0">
      <w:pPr>
        <w:spacing w:line="276" w:lineRule="auto"/>
        <w:ind w:firstLine="567"/>
        <w:jc w:val="both"/>
        <w:rPr>
          <w:sz w:val="28"/>
          <w:szCs w:val="28"/>
          <w:highlight w:val="yellow"/>
        </w:rPr>
      </w:pPr>
    </w:p>
    <w:p w14:paraId="30A75A2B" w14:textId="77777777" w:rsidR="000D10A0" w:rsidRPr="00A911C3" w:rsidRDefault="00576A01" w:rsidP="000D10A0">
      <w:pPr>
        <w:spacing w:line="276" w:lineRule="auto"/>
        <w:ind w:firstLine="567"/>
        <w:jc w:val="both"/>
        <w:rPr>
          <w:sz w:val="28"/>
          <w:szCs w:val="28"/>
        </w:rPr>
      </w:pPr>
      <w:r>
        <w:rPr>
          <w:sz w:val="28"/>
          <w:szCs w:val="28"/>
        </w:rPr>
        <w:t xml:space="preserve">Таблица 13 </w:t>
      </w:r>
      <w:r w:rsidR="000D10A0" w:rsidRPr="00A911C3">
        <w:rPr>
          <w:sz w:val="28"/>
          <w:szCs w:val="28"/>
        </w:rPr>
        <w:t>Отходы производства при эксплуатации объекта:</w:t>
      </w:r>
    </w:p>
    <w:tbl>
      <w:tblPr>
        <w:tblW w:w="10113" w:type="dxa"/>
        <w:tblInd w:w="-8" w:type="dxa"/>
        <w:tblLayout w:type="fixed"/>
        <w:tblCellMar>
          <w:left w:w="40" w:type="dxa"/>
          <w:right w:w="40" w:type="dxa"/>
        </w:tblCellMar>
        <w:tblLook w:val="0000" w:firstRow="0" w:lastRow="0" w:firstColumn="0" w:lastColumn="0" w:noHBand="0" w:noVBand="0"/>
      </w:tblPr>
      <w:tblGrid>
        <w:gridCol w:w="993"/>
        <w:gridCol w:w="1842"/>
        <w:gridCol w:w="993"/>
        <w:gridCol w:w="1134"/>
        <w:gridCol w:w="708"/>
        <w:gridCol w:w="851"/>
        <w:gridCol w:w="1134"/>
        <w:gridCol w:w="2458"/>
      </w:tblGrid>
      <w:tr w:rsidR="000D10A0" w:rsidRPr="000D3C73" w14:paraId="3AFC8B4F" w14:textId="77777777" w:rsidTr="000D379D">
        <w:tc>
          <w:tcPr>
            <w:tcW w:w="993" w:type="dxa"/>
            <w:tcBorders>
              <w:top w:val="single" w:sz="6" w:space="0" w:color="auto"/>
              <w:left w:val="single" w:sz="6" w:space="0" w:color="auto"/>
              <w:bottom w:val="single" w:sz="6" w:space="0" w:color="auto"/>
              <w:right w:val="single" w:sz="6" w:space="0" w:color="auto"/>
            </w:tcBorders>
          </w:tcPr>
          <w:p w14:paraId="1F3AF91E" w14:textId="77777777" w:rsidR="000D10A0" w:rsidRPr="000D3C73" w:rsidRDefault="000D10A0" w:rsidP="000D10A0">
            <w:pPr>
              <w:pStyle w:val="aff2"/>
              <w:ind w:firstLine="45"/>
              <w:rPr>
                <w:sz w:val="20"/>
                <w:szCs w:val="20"/>
              </w:rPr>
            </w:pPr>
            <w:r w:rsidRPr="000D3C73">
              <w:rPr>
                <w:sz w:val="20"/>
                <w:szCs w:val="20"/>
              </w:rPr>
              <w:t>Код</w:t>
            </w:r>
          </w:p>
        </w:tc>
        <w:tc>
          <w:tcPr>
            <w:tcW w:w="1842" w:type="dxa"/>
            <w:tcBorders>
              <w:top w:val="single" w:sz="6" w:space="0" w:color="auto"/>
              <w:left w:val="single" w:sz="6" w:space="0" w:color="auto"/>
              <w:bottom w:val="single" w:sz="6" w:space="0" w:color="auto"/>
              <w:right w:val="single" w:sz="6" w:space="0" w:color="auto"/>
            </w:tcBorders>
          </w:tcPr>
          <w:p w14:paraId="3473B10A" w14:textId="77777777" w:rsidR="000D10A0" w:rsidRPr="000D3C73" w:rsidRDefault="000D10A0" w:rsidP="00607B10">
            <w:pPr>
              <w:pStyle w:val="aff2"/>
              <w:rPr>
                <w:sz w:val="20"/>
                <w:szCs w:val="20"/>
              </w:rPr>
            </w:pPr>
            <w:r w:rsidRPr="000D3C73">
              <w:rPr>
                <w:sz w:val="20"/>
                <w:szCs w:val="20"/>
              </w:rPr>
              <w:t>Наименование</w:t>
            </w:r>
          </w:p>
        </w:tc>
        <w:tc>
          <w:tcPr>
            <w:tcW w:w="993" w:type="dxa"/>
            <w:tcBorders>
              <w:top w:val="single" w:sz="6" w:space="0" w:color="auto"/>
              <w:left w:val="single" w:sz="6" w:space="0" w:color="auto"/>
              <w:bottom w:val="single" w:sz="6" w:space="0" w:color="auto"/>
              <w:right w:val="single" w:sz="6" w:space="0" w:color="auto"/>
            </w:tcBorders>
          </w:tcPr>
          <w:p w14:paraId="555BAEDD" w14:textId="77777777" w:rsidR="000D10A0" w:rsidRPr="000D3C73" w:rsidRDefault="000D10A0" w:rsidP="00607B10">
            <w:pPr>
              <w:pStyle w:val="aff2"/>
              <w:rPr>
                <w:sz w:val="20"/>
                <w:szCs w:val="20"/>
              </w:rPr>
            </w:pPr>
            <w:r w:rsidRPr="000D3C73">
              <w:rPr>
                <w:sz w:val="20"/>
                <w:szCs w:val="20"/>
              </w:rPr>
              <w:t>Класс опасности</w:t>
            </w:r>
          </w:p>
        </w:tc>
        <w:tc>
          <w:tcPr>
            <w:tcW w:w="1134" w:type="dxa"/>
            <w:tcBorders>
              <w:top w:val="single" w:sz="6" w:space="0" w:color="auto"/>
              <w:left w:val="single" w:sz="6" w:space="0" w:color="auto"/>
              <w:bottom w:val="single" w:sz="6" w:space="0" w:color="auto"/>
              <w:right w:val="single" w:sz="6" w:space="0" w:color="auto"/>
            </w:tcBorders>
          </w:tcPr>
          <w:p w14:paraId="39503325" w14:textId="7E3F312E" w:rsidR="000D10A0" w:rsidRPr="000D3C73" w:rsidRDefault="000D10A0" w:rsidP="00607B10">
            <w:pPr>
              <w:pStyle w:val="aff2"/>
              <w:rPr>
                <w:sz w:val="20"/>
                <w:szCs w:val="20"/>
              </w:rPr>
            </w:pPr>
            <w:r w:rsidRPr="000D3C73">
              <w:rPr>
                <w:sz w:val="20"/>
                <w:szCs w:val="20"/>
              </w:rPr>
              <w:t>Норматив образо</w:t>
            </w:r>
            <w:r w:rsidR="00C6527E">
              <w:rPr>
                <w:sz w:val="20"/>
                <w:szCs w:val="20"/>
                <w:lang w:val="ru-RU"/>
              </w:rPr>
              <w:t>-</w:t>
            </w:r>
            <w:r w:rsidRPr="000D3C73">
              <w:rPr>
                <w:sz w:val="20"/>
                <w:szCs w:val="20"/>
              </w:rPr>
              <w:t>вания</w:t>
            </w:r>
          </w:p>
        </w:tc>
        <w:tc>
          <w:tcPr>
            <w:tcW w:w="708" w:type="dxa"/>
            <w:tcBorders>
              <w:top w:val="single" w:sz="6" w:space="0" w:color="auto"/>
              <w:left w:val="single" w:sz="6" w:space="0" w:color="auto"/>
              <w:bottom w:val="single" w:sz="6" w:space="0" w:color="auto"/>
              <w:right w:val="single" w:sz="6" w:space="0" w:color="auto"/>
            </w:tcBorders>
          </w:tcPr>
          <w:p w14:paraId="54C6EAA2" w14:textId="77777777" w:rsidR="000D10A0" w:rsidRPr="000D3C73" w:rsidRDefault="000D10A0" w:rsidP="00607B10">
            <w:pPr>
              <w:pStyle w:val="aff2"/>
              <w:rPr>
                <w:sz w:val="20"/>
                <w:szCs w:val="20"/>
              </w:rPr>
            </w:pPr>
            <w:r w:rsidRPr="000D3C73">
              <w:rPr>
                <w:sz w:val="20"/>
                <w:szCs w:val="20"/>
              </w:rPr>
              <w:t>Ед.изм.</w:t>
            </w:r>
          </w:p>
        </w:tc>
        <w:tc>
          <w:tcPr>
            <w:tcW w:w="851" w:type="dxa"/>
            <w:tcBorders>
              <w:top w:val="single" w:sz="6" w:space="0" w:color="auto"/>
              <w:left w:val="single" w:sz="6" w:space="0" w:color="auto"/>
              <w:bottom w:val="single" w:sz="6" w:space="0" w:color="auto"/>
              <w:right w:val="single" w:sz="6" w:space="0" w:color="auto"/>
            </w:tcBorders>
          </w:tcPr>
          <w:p w14:paraId="6E241AAC" w14:textId="47AD8A30" w:rsidR="000D10A0" w:rsidRPr="000D3C73" w:rsidRDefault="000D10A0" w:rsidP="00607B10">
            <w:pPr>
              <w:pStyle w:val="aff2"/>
              <w:rPr>
                <w:sz w:val="20"/>
                <w:szCs w:val="20"/>
              </w:rPr>
            </w:pPr>
            <w:r w:rsidRPr="000D3C73">
              <w:rPr>
                <w:sz w:val="20"/>
                <w:szCs w:val="20"/>
              </w:rPr>
              <w:t>Количе</w:t>
            </w:r>
            <w:r w:rsidR="00C6527E">
              <w:rPr>
                <w:sz w:val="20"/>
                <w:szCs w:val="20"/>
                <w:lang w:val="ru-RU"/>
              </w:rPr>
              <w:t>-</w:t>
            </w:r>
            <w:r w:rsidRPr="000D3C73">
              <w:rPr>
                <w:sz w:val="20"/>
                <w:szCs w:val="20"/>
              </w:rPr>
              <w:t>ство</w:t>
            </w:r>
          </w:p>
        </w:tc>
        <w:tc>
          <w:tcPr>
            <w:tcW w:w="1134" w:type="dxa"/>
            <w:tcBorders>
              <w:top w:val="single" w:sz="6" w:space="0" w:color="auto"/>
              <w:left w:val="single" w:sz="6" w:space="0" w:color="auto"/>
              <w:bottom w:val="single" w:sz="6" w:space="0" w:color="auto"/>
              <w:right w:val="single" w:sz="6" w:space="0" w:color="auto"/>
            </w:tcBorders>
          </w:tcPr>
          <w:p w14:paraId="7A201FCF" w14:textId="77777777" w:rsidR="000D10A0" w:rsidRPr="000D3C73" w:rsidRDefault="000D10A0" w:rsidP="00607B10">
            <w:pPr>
              <w:pStyle w:val="aff2"/>
              <w:rPr>
                <w:sz w:val="20"/>
                <w:szCs w:val="20"/>
              </w:rPr>
            </w:pPr>
            <w:r w:rsidRPr="000D3C73">
              <w:rPr>
                <w:sz w:val="20"/>
                <w:szCs w:val="20"/>
              </w:rPr>
              <w:t>Агрегатное состояние</w:t>
            </w:r>
          </w:p>
        </w:tc>
        <w:tc>
          <w:tcPr>
            <w:tcW w:w="2458" w:type="dxa"/>
            <w:tcBorders>
              <w:top w:val="single" w:sz="6" w:space="0" w:color="auto"/>
              <w:left w:val="single" w:sz="6" w:space="0" w:color="auto"/>
              <w:bottom w:val="single" w:sz="6" w:space="0" w:color="auto"/>
              <w:right w:val="single" w:sz="6" w:space="0" w:color="auto"/>
            </w:tcBorders>
          </w:tcPr>
          <w:p w14:paraId="3D71349F" w14:textId="77777777" w:rsidR="000D10A0" w:rsidRPr="000D3C73" w:rsidRDefault="000D10A0" w:rsidP="00607B10">
            <w:pPr>
              <w:pStyle w:val="aff2"/>
              <w:rPr>
                <w:sz w:val="20"/>
                <w:szCs w:val="20"/>
              </w:rPr>
            </w:pPr>
            <w:r w:rsidRPr="000D3C73">
              <w:rPr>
                <w:sz w:val="20"/>
                <w:szCs w:val="20"/>
              </w:rPr>
              <w:t>Предлагаемый порядок обращения</w:t>
            </w:r>
          </w:p>
        </w:tc>
      </w:tr>
      <w:tr w:rsidR="000D10A0" w:rsidRPr="000D3C73" w14:paraId="416D3F77" w14:textId="77777777" w:rsidTr="000D379D">
        <w:tc>
          <w:tcPr>
            <w:tcW w:w="993" w:type="dxa"/>
            <w:tcBorders>
              <w:top w:val="single" w:sz="6" w:space="0" w:color="auto"/>
              <w:left w:val="single" w:sz="6" w:space="0" w:color="auto"/>
              <w:bottom w:val="single" w:sz="6" w:space="0" w:color="auto"/>
              <w:right w:val="single" w:sz="6" w:space="0" w:color="auto"/>
            </w:tcBorders>
          </w:tcPr>
          <w:p w14:paraId="05791D7C" w14:textId="77777777" w:rsidR="000D10A0" w:rsidRPr="000D3C73" w:rsidRDefault="000D10A0" w:rsidP="00607B10">
            <w:pPr>
              <w:pStyle w:val="aff2"/>
              <w:rPr>
                <w:sz w:val="20"/>
                <w:szCs w:val="20"/>
                <w:lang w:val="ru-RU"/>
              </w:rPr>
            </w:pPr>
            <w:r w:rsidRPr="000D3C73">
              <w:t>5470100</w:t>
            </w:r>
          </w:p>
        </w:tc>
        <w:tc>
          <w:tcPr>
            <w:tcW w:w="1842" w:type="dxa"/>
            <w:tcBorders>
              <w:top w:val="single" w:sz="6" w:space="0" w:color="auto"/>
              <w:left w:val="single" w:sz="6" w:space="0" w:color="auto"/>
              <w:bottom w:val="single" w:sz="6" w:space="0" w:color="auto"/>
              <w:right w:val="single" w:sz="6" w:space="0" w:color="auto"/>
            </w:tcBorders>
          </w:tcPr>
          <w:p w14:paraId="126CD1FA" w14:textId="77777777" w:rsidR="000D10A0" w:rsidRPr="000D3C73" w:rsidRDefault="000D10A0" w:rsidP="00607B10">
            <w:pPr>
              <w:pStyle w:val="aff2"/>
              <w:rPr>
                <w:sz w:val="20"/>
                <w:szCs w:val="20"/>
                <w:lang w:val="ru-RU"/>
              </w:rPr>
            </w:pPr>
            <w:r w:rsidRPr="000D3C73">
              <w:rPr>
                <w:lang w:val="ru-RU"/>
              </w:rPr>
              <w:t>Шламы пескоуловителей (с содержанием нефти)</w:t>
            </w:r>
          </w:p>
        </w:tc>
        <w:tc>
          <w:tcPr>
            <w:tcW w:w="993" w:type="dxa"/>
            <w:tcBorders>
              <w:top w:val="single" w:sz="6" w:space="0" w:color="auto"/>
              <w:left w:val="single" w:sz="6" w:space="0" w:color="auto"/>
              <w:bottom w:val="single" w:sz="6" w:space="0" w:color="auto"/>
              <w:right w:val="single" w:sz="6" w:space="0" w:color="auto"/>
            </w:tcBorders>
          </w:tcPr>
          <w:p w14:paraId="73C01293" w14:textId="77777777" w:rsidR="000D10A0" w:rsidRPr="000D3C73" w:rsidRDefault="000D10A0" w:rsidP="00607B10">
            <w:pPr>
              <w:pStyle w:val="aff2"/>
              <w:rPr>
                <w:sz w:val="20"/>
                <w:szCs w:val="20"/>
                <w:lang w:val="ru-RU"/>
              </w:rPr>
            </w:pPr>
            <w:r w:rsidRPr="000D3C73">
              <w:rPr>
                <w:sz w:val="20"/>
                <w:szCs w:val="20"/>
                <w:lang w:val="ru-RU"/>
              </w:rPr>
              <w:t>4</w:t>
            </w:r>
          </w:p>
        </w:tc>
        <w:tc>
          <w:tcPr>
            <w:tcW w:w="1134" w:type="dxa"/>
            <w:tcBorders>
              <w:top w:val="single" w:sz="6" w:space="0" w:color="auto"/>
              <w:left w:val="single" w:sz="6" w:space="0" w:color="auto"/>
              <w:bottom w:val="single" w:sz="6" w:space="0" w:color="auto"/>
              <w:right w:val="single" w:sz="6" w:space="0" w:color="auto"/>
            </w:tcBorders>
          </w:tcPr>
          <w:p w14:paraId="2A95786E" w14:textId="77777777" w:rsidR="000D10A0" w:rsidRPr="000D3C73" w:rsidRDefault="000D10A0" w:rsidP="00607B10">
            <w:pPr>
              <w:pStyle w:val="aff2"/>
              <w:rPr>
                <w:sz w:val="20"/>
                <w:szCs w:val="20"/>
                <w:lang w:val="ru-RU"/>
              </w:rPr>
            </w:pPr>
            <w:r>
              <w:rPr>
                <w:sz w:val="20"/>
                <w:szCs w:val="20"/>
                <w:lang w:val="ru-RU"/>
              </w:rPr>
              <w:t>1980мг/дм</w:t>
            </w:r>
            <w:r w:rsidRPr="000F62D1">
              <w:rPr>
                <w:sz w:val="20"/>
                <w:szCs w:val="20"/>
                <w:vertAlign w:val="superscript"/>
                <w:lang w:val="ru-RU"/>
              </w:rPr>
              <w:t>3</w:t>
            </w:r>
          </w:p>
        </w:tc>
        <w:tc>
          <w:tcPr>
            <w:tcW w:w="708" w:type="dxa"/>
            <w:tcBorders>
              <w:top w:val="single" w:sz="6" w:space="0" w:color="auto"/>
              <w:left w:val="single" w:sz="6" w:space="0" w:color="auto"/>
              <w:bottom w:val="single" w:sz="6" w:space="0" w:color="auto"/>
              <w:right w:val="single" w:sz="6" w:space="0" w:color="auto"/>
            </w:tcBorders>
          </w:tcPr>
          <w:p w14:paraId="4339E482" w14:textId="77777777" w:rsidR="000D10A0" w:rsidRPr="000D3C73" w:rsidRDefault="000D10A0" w:rsidP="00607B10">
            <w:pPr>
              <w:pStyle w:val="aff2"/>
              <w:rPr>
                <w:sz w:val="20"/>
                <w:szCs w:val="20"/>
                <w:lang w:val="ru-RU"/>
              </w:rPr>
            </w:pPr>
            <w:r w:rsidRPr="000D3C73">
              <w:rPr>
                <w:sz w:val="20"/>
                <w:szCs w:val="20"/>
                <w:lang w:val="ru-RU"/>
              </w:rPr>
              <w:t>т/год</w:t>
            </w:r>
          </w:p>
        </w:tc>
        <w:tc>
          <w:tcPr>
            <w:tcW w:w="851" w:type="dxa"/>
            <w:tcBorders>
              <w:top w:val="single" w:sz="6" w:space="0" w:color="auto"/>
              <w:left w:val="single" w:sz="6" w:space="0" w:color="auto"/>
              <w:bottom w:val="single" w:sz="6" w:space="0" w:color="auto"/>
              <w:right w:val="single" w:sz="6" w:space="0" w:color="auto"/>
            </w:tcBorders>
          </w:tcPr>
          <w:p w14:paraId="1F00332F" w14:textId="77777777" w:rsidR="000D10A0" w:rsidRPr="000F62D1" w:rsidRDefault="000D10A0" w:rsidP="00607B10">
            <w:pPr>
              <w:pStyle w:val="aff2"/>
              <w:rPr>
                <w:sz w:val="20"/>
                <w:szCs w:val="20"/>
                <w:lang w:val="ru-RU"/>
              </w:rPr>
            </w:pPr>
            <w:r>
              <w:rPr>
                <w:sz w:val="20"/>
                <w:szCs w:val="20"/>
                <w:lang w:val="ru-RU"/>
              </w:rPr>
              <w:t>46,8</w:t>
            </w:r>
          </w:p>
        </w:tc>
        <w:tc>
          <w:tcPr>
            <w:tcW w:w="1134" w:type="dxa"/>
            <w:tcBorders>
              <w:top w:val="single" w:sz="6" w:space="0" w:color="auto"/>
              <w:left w:val="single" w:sz="6" w:space="0" w:color="auto"/>
              <w:bottom w:val="single" w:sz="6" w:space="0" w:color="auto"/>
              <w:right w:val="single" w:sz="6" w:space="0" w:color="auto"/>
            </w:tcBorders>
          </w:tcPr>
          <w:p w14:paraId="65B85163" w14:textId="77777777" w:rsidR="000D10A0" w:rsidRPr="000D3C73" w:rsidRDefault="000D10A0" w:rsidP="00607B10">
            <w:pPr>
              <w:pStyle w:val="aff2"/>
              <w:rPr>
                <w:sz w:val="20"/>
                <w:szCs w:val="20"/>
                <w:lang w:val="ru-RU"/>
              </w:rPr>
            </w:pPr>
            <w:r w:rsidRPr="000D3C73">
              <w:rPr>
                <w:sz w:val="20"/>
                <w:szCs w:val="20"/>
                <w:lang w:val="ru-RU"/>
              </w:rPr>
              <w:t>жидкий</w:t>
            </w:r>
          </w:p>
        </w:tc>
        <w:tc>
          <w:tcPr>
            <w:tcW w:w="2458" w:type="dxa"/>
            <w:tcBorders>
              <w:top w:val="single" w:sz="6" w:space="0" w:color="auto"/>
              <w:left w:val="single" w:sz="6" w:space="0" w:color="auto"/>
              <w:bottom w:val="single" w:sz="6" w:space="0" w:color="auto"/>
              <w:right w:val="single" w:sz="6" w:space="0" w:color="auto"/>
            </w:tcBorders>
          </w:tcPr>
          <w:p w14:paraId="6B172F75" w14:textId="77777777" w:rsidR="000D10A0" w:rsidRPr="000D3C73" w:rsidRDefault="000D10A0" w:rsidP="00607B10">
            <w:pPr>
              <w:pStyle w:val="aff2"/>
              <w:jc w:val="left"/>
              <w:rPr>
                <w:sz w:val="20"/>
                <w:szCs w:val="20"/>
                <w:lang w:val="ru-RU"/>
              </w:rPr>
            </w:pPr>
            <w:r w:rsidRPr="000D3C73">
              <w:rPr>
                <w:sz w:val="20"/>
                <w:szCs w:val="20"/>
                <w:lang w:val="ru-RU"/>
              </w:rPr>
              <w:t>Утилизация путем откачки и вывоза на ЧУП</w:t>
            </w:r>
          </w:p>
          <w:p w14:paraId="73849C4E" w14:textId="77777777" w:rsidR="000D10A0" w:rsidRPr="000D3C73" w:rsidRDefault="000D10A0" w:rsidP="00607B10">
            <w:pPr>
              <w:pStyle w:val="aff2"/>
              <w:jc w:val="left"/>
              <w:rPr>
                <w:sz w:val="20"/>
                <w:szCs w:val="20"/>
                <w:highlight w:val="yellow"/>
                <w:lang w:val="ru-RU"/>
              </w:rPr>
            </w:pPr>
            <w:r w:rsidRPr="000D3C73">
              <w:rPr>
                <w:sz w:val="20"/>
                <w:szCs w:val="20"/>
                <w:lang w:val="ru-RU"/>
              </w:rPr>
              <w:t>"ЭкоСпецСервис"по мере накопления</w:t>
            </w:r>
          </w:p>
        </w:tc>
      </w:tr>
      <w:tr w:rsidR="000D10A0" w:rsidRPr="000D3C73" w14:paraId="59E6C3EF" w14:textId="77777777" w:rsidTr="000D379D">
        <w:tc>
          <w:tcPr>
            <w:tcW w:w="993" w:type="dxa"/>
            <w:tcBorders>
              <w:top w:val="single" w:sz="6" w:space="0" w:color="auto"/>
              <w:left w:val="single" w:sz="6" w:space="0" w:color="auto"/>
              <w:bottom w:val="single" w:sz="6" w:space="0" w:color="auto"/>
              <w:right w:val="single" w:sz="6" w:space="0" w:color="auto"/>
            </w:tcBorders>
          </w:tcPr>
          <w:p w14:paraId="17289E10" w14:textId="77777777" w:rsidR="000D10A0" w:rsidRPr="000D3C73" w:rsidRDefault="000D10A0" w:rsidP="00607B10">
            <w:pPr>
              <w:pStyle w:val="aff2"/>
              <w:rPr>
                <w:sz w:val="20"/>
                <w:szCs w:val="20"/>
              </w:rPr>
            </w:pPr>
            <w:r>
              <w:t>5471900</w:t>
            </w:r>
          </w:p>
        </w:tc>
        <w:tc>
          <w:tcPr>
            <w:tcW w:w="1842" w:type="dxa"/>
            <w:tcBorders>
              <w:top w:val="single" w:sz="6" w:space="0" w:color="auto"/>
              <w:left w:val="single" w:sz="6" w:space="0" w:color="auto"/>
              <w:bottom w:val="single" w:sz="6" w:space="0" w:color="auto"/>
              <w:right w:val="single" w:sz="6" w:space="0" w:color="auto"/>
            </w:tcBorders>
          </w:tcPr>
          <w:p w14:paraId="0C447986" w14:textId="77777777" w:rsidR="000D10A0" w:rsidRPr="000D3C73" w:rsidRDefault="000D10A0" w:rsidP="00607B10">
            <w:pPr>
              <w:pStyle w:val="aff2"/>
              <w:rPr>
                <w:sz w:val="20"/>
                <w:szCs w:val="20"/>
                <w:lang w:val="ru-RU"/>
              </w:rPr>
            </w:pPr>
            <w:r>
              <w:t>Шлам нефтеловушек</w:t>
            </w:r>
          </w:p>
        </w:tc>
        <w:tc>
          <w:tcPr>
            <w:tcW w:w="993" w:type="dxa"/>
            <w:tcBorders>
              <w:top w:val="single" w:sz="6" w:space="0" w:color="auto"/>
              <w:left w:val="single" w:sz="6" w:space="0" w:color="auto"/>
              <w:bottom w:val="single" w:sz="6" w:space="0" w:color="auto"/>
              <w:right w:val="single" w:sz="6" w:space="0" w:color="auto"/>
            </w:tcBorders>
          </w:tcPr>
          <w:p w14:paraId="39F6B583" w14:textId="77777777" w:rsidR="000D10A0" w:rsidRPr="000D3C73" w:rsidRDefault="000D10A0" w:rsidP="00607B10">
            <w:pPr>
              <w:pStyle w:val="aff2"/>
              <w:rPr>
                <w:sz w:val="20"/>
                <w:szCs w:val="20"/>
                <w:lang w:val="ru-RU"/>
              </w:rPr>
            </w:pPr>
            <w:r>
              <w:rPr>
                <w:sz w:val="20"/>
                <w:szCs w:val="20"/>
                <w:lang w:val="ru-RU"/>
              </w:rPr>
              <w:t>4</w:t>
            </w:r>
          </w:p>
        </w:tc>
        <w:tc>
          <w:tcPr>
            <w:tcW w:w="1134" w:type="dxa"/>
            <w:tcBorders>
              <w:top w:val="single" w:sz="6" w:space="0" w:color="auto"/>
              <w:left w:val="single" w:sz="6" w:space="0" w:color="auto"/>
              <w:bottom w:val="single" w:sz="6" w:space="0" w:color="auto"/>
              <w:right w:val="single" w:sz="6" w:space="0" w:color="auto"/>
            </w:tcBorders>
          </w:tcPr>
          <w:p w14:paraId="489E4665" w14:textId="77777777" w:rsidR="000D10A0" w:rsidRPr="000D3C73" w:rsidRDefault="000D10A0" w:rsidP="00607B10">
            <w:pPr>
              <w:pStyle w:val="aff2"/>
              <w:rPr>
                <w:sz w:val="20"/>
                <w:szCs w:val="20"/>
                <w:lang w:val="ru-RU"/>
              </w:rPr>
            </w:pPr>
            <w:r>
              <w:rPr>
                <w:sz w:val="20"/>
                <w:szCs w:val="20"/>
                <w:lang w:val="ru-RU"/>
              </w:rPr>
              <w:t>17,7 мг/дм</w:t>
            </w:r>
            <w:r w:rsidRPr="000F62D1">
              <w:rPr>
                <w:sz w:val="20"/>
                <w:szCs w:val="20"/>
                <w:vertAlign w:val="superscript"/>
                <w:lang w:val="ru-RU"/>
              </w:rPr>
              <w:t>3</w:t>
            </w:r>
          </w:p>
        </w:tc>
        <w:tc>
          <w:tcPr>
            <w:tcW w:w="708" w:type="dxa"/>
            <w:tcBorders>
              <w:top w:val="single" w:sz="6" w:space="0" w:color="auto"/>
              <w:left w:val="single" w:sz="6" w:space="0" w:color="auto"/>
              <w:bottom w:val="single" w:sz="6" w:space="0" w:color="auto"/>
              <w:right w:val="single" w:sz="6" w:space="0" w:color="auto"/>
            </w:tcBorders>
          </w:tcPr>
          <w:p w14:paraId="7AFF686E" w14:textId="77777777" w:rsidR="000D10A0" w:rsidRPr="000D3C73" w:rsidRDefault="000D10A0" w:rsidP="00607B10">
            <w:pPr>
              <w:pStyle w:val="aff2"/>
              <w:rPr>
                <w:sz w:val="20"/>
                <w:szCs w:val="20"/>
                <w:lang w:val="ru-RU"/>
              </w:rPr>
            </w:pPr>
            <w:r w:rsidRPr="000D3C73">
              <w:rPr>
                <w:sz w:val="20"/>
                <w:szCs w:val="20"/>
                <w:lang w:val="ru-RU"/>
              </w:rPr>
              <w:t>т/год</w:t>
            </w:r>
          </w:p>
        </w:tc>
        <w:tc>
          <w:tcPr>
            <w:tcW w:w="851" w:type="dxa"/>
            <w:tcBorders>
              <w:top w:val="single" w:sz="6" w:space="0" w:color="auto"/>
              <w:left w:val="single" w:sz="6" w:space="0" w:color="auto"/>
              <w:bottom w:val="single" w:sz="6" w:space="0" w:color="auto"/>
              <w:right w:val="single" w:sz="6" w:space="0" w:color="auto"/>
            </w:tcBorders>
          </w:tcPr>
          <w:p w14:paraId="335638B3" w14:textId="77777777" w:rsidR="000D10A0" w:rsidRPr="000D3C73" w:rsidRDefault="000D10A0" w:rsidP="00607B10">
            <w:pPr>
              <w:pStyle w:val="aff2"/>
              <w:rPr>
                <w:sz w:val="20"/>
                <w:szCs w:val="20"/>
                <w:lang w:val="ru-RU"/>
              </w:rPr>
            </w:pPr>
            <w:r>
              <w:rPr>
                <w:sz w:val="20"/>
                <w:szCs w:val="20"/>
                <w:lang w:val="ru-RU"/>
              </w:rPr>
              <w:t>0,41</w:t>
            </w:r>
          </w:p>
        </w:tc>
        <w:tc>
          <w:tcPr>
            <w:tcW w:w="1134" w:type="dxa"/>
            <w:tcBorders>
              <w:top w:val="single" w:sz="6" w:space="0" w:color="auto"/>
              <w:left w:val="single" w:sz="6" w:space="0" w:color="auto"/>
              <w:bottom w:val="single" w:sz="6" w:space="0" w:color="auto"/>
              <w:right w:val="single" w:sz="6" w:space="0" w:color="auto"/>
            </w:tcBorders>
          </w:tcPr>
          <w:p w14:paraId="0DCA04DF" w14:textId="77777777" w:rsidR="000D10A0" w:rsidRPr="000D3C73" w:rsidRDefault="000D10A0" w:rsidP="00607B10">
            <w:pPr>
              <w:pStyle w:val="aff2"/>
              <w:rPr>
                <w:sz w:val="20"/>
                <w:szCs w:val="20"/>
                <w:lang w:val="ru-RU"/>
              </w:rPr>
            </w:pPr>
            <w:r w:rsidRPr="000D3C73">
              <w:rPr>
                <w:sz w:val="20"/>
                <w:szCs w:val="20"/>
                <w:lang w:val="ru-RU"/>
              </w:rPr>
              <w:t>жидкий</w:t>
            </w:r>
          </w:p>
        </w:tc>
        <w:tc>
          <w:tcPr>
            <w:tcW w:w="2458" w:type="dxa"/>
            <w:tcBorders>
              <w:top w:val="single" w:sz="6" w:space="0" w:color="auto"/>
              <w:left w:val="single" w:sz="6" w:space="0" w:color="auto"/>
              <w:bottom w:val="single" w:sz="6" w:space="0" w:color="auto"/>
              <w:right w:val="single" w:sz="6" w:space="0" w:color="auto"/>
            </w:tcBorders>
          </w:tcPr>
          <w:p w14:paraId="1A298A53" w14:textId="7B87F960" w:rsidR="000D10A0" w:rsidRPr="000D3C73" w:rsidRDefault="000D10A0" w:rsidP="00607B10">
            <w:pPr>
              <w:pStyle w:val="aff2"/>
              <w:jc w:val="left"/>
              <w:rPr>
                <w:sz w:val="20"/>
                <w:szCs w:val="20"/>
                <w:lang w:val="ru-RU"/>
              </w:rPr>
            </w:pPr>
            <w:r w:rsidRPr="000D3C73">
              <w:rPr>
                <w:sz w:val="20"/>
                <w:szCs w:val="20"/>
                <w:lang w:val="ru-RU"/>
              </w:rPr>
              <w:t>Подлежат сбору в герметичную тару, емкости с даль</w:t>
            </w:r>
            <w:r w:rsidR="00C6527E">
              <w:rPr>
                <w:sz w:val="20"/>
                <w:szCs w:val="20"/>
                <w:lang w:val="ru-RU"/>
              </w:rPr>
              <w:t>-</w:t>
            </w:r>
            <w:r w:rsidRPr="000D3C73">
              <w:rPr>
                <w:sz w:val="20"/>
                <w:szCs w:val="20"/>
                <w:lang w:val="ru-RU"/>
              </w:rPr>
              <w:t>нейшим вывозом на ЧУП</w:t>
            </w:r>
          </w:p>
          <w:p w14:paraId="46AC452E" w14:textId="77777777" w:rsidR="000D10A0" w:rsidRPr="000D3C73" w:rsidRDefault="000D10A0" w:rsidP="00607B10">
            <w:pPr>
              <w:pStyle w:val="aff2"/>
              <w:jc w:val="left"/>
              <w:rPr>
                <w:sz w:val="20"/>
                <w:szCs w:val="20"/>
                <w:highlight w:val="yellow"/>
                <w:lang w:val="ru-RU"/>
              </w:rPr>
            </w:pPr>
            <w:r w:rsidRPr="000D3C73">
              <w:rPr>
                <w:sz w:val="20"/>
                <w:szCs w:val="20"/>
                <w:lang w:val="ru-RU"/>
              </w:rPr>
              <w:t>"ЭкоСпецСервис"по мере накопления</w:t>
            </w:r>
          </w:p>
        </w:tc>
      </w:tr>
    </w:tbl>
    <w:p w14:paraId="67C9ACA8" w14:textId="77777777" w:rsidR="000D379D" w:rsidRDefault="000D379D" w:rsidP="00576A01">
      <w:pPr>
        <w:rPr>
          <w:sz w:val="28"/>
          <w:szCs w:val="28"/>
          <w:u w:val="single"/>
        </w:rPr>
      </w:pPr>
    </w:p>
    <w:p w14:paraId="29D97E88" w14:textId="20BF5918" w:rsidR="000D10A0" w:rsidRDefault="000D10A0" w:rsidP="000D379D">
      <w:pPr>
        <w:ind w:firstLine="567"/>
        <w:jc w:val="both"/>
        <w:rPr>
          <w:sz w:val="28"/>
          <w:szCs w:val="28"/>
          <w:u w:val="single"/>
        </w:rPr>
      </w:pPr>
      <w:r w:rsidRPr="006D52BE">
        <w:rPr>
          <w:sz w:val="28"/>
          <w:szCs w:val="28"/>
          <w:u w:val="single"/>
        </w:rPr>
        <w:t>Проект «Строительство и обслуживание сооружений вспомогательного назначения для обеспечения производства резинотехнических изделий в районе д. Пушкари  Гродненского района».</w:t>
      </w:r>
    </w:p>
    <w:p w14:paraId="17D7E1EE" w14:textId="77777777" w:rsidR="000D10A0" w:rsidRDefault="000D10A0" w:rsidP="000D10A0">
      <w:pPr>
        <w:ind w:firstLine="567"/>
        <w:jc w:val="both"/>
        <w:rPr>
          <w:rFonts w:eastAsiaTheme="minorHAnsi"/>
          <w:sz w:val="28"/>
          <w:szCs w:val="28"/>
        </w:rPr>
      </w:pPr>
    </w:p>
    <w:p w14:paraId="5003159E" w14:textId="77777777" w:rsidR="000D10A0" w:rsidRPr="00934A1B" w:rsidRDefault="00576A01" w:rsidP="00271976">
      <w:pPr>
        <w:ind w:firstLine="567"/>
        <w:jc w:val="both"/>
        <w:rPr>
          <w:sz w:val="28"/>
          <w:szCs w:val="28"/>
        </w:rPr>
      </w:pPr>
      <w:r>
        <w:rPr>
          <w:sz w:val="28"/>
          <w:szCs w:val="28"/>
        </w:rPr>
        <w:t>Таблица 14</w:t>
      </w:r>
      <w:r w:rsidRPr="00576A01">
        <w:rPr>
          <w:sz w:val="28"/>
          <w:szCs w:val="28"/>
        </w:rPr>
        <w:t xml:space="preserve"> </w:t>
      </w:r>
      <w:r>
        <w:rPr>
          <w:sz w:val="28"/>
          <w:szCs w:val="28"/>
        </w:rPr>
        <w:t>Приблизительный перечень отходов, образующихся при строительстве объекта</w:t>
      </w:r>
    </w:p>
    <w:tbl>
      <w:tblPr>
        <w:tblW w:w="10065" w:type="dxa"/>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0" w:type="dxa"/>
          <w:right w:w="40" w:type="dxa"/>
        </w:tblCellMar>
        <w:tblLook w:val="0000" w:firstRow="0" w:lastRow="0" w:firstColumn="0" w:lastColumn="0" w:noHBand="0" w:noVBand="0"/>
      </w:tblPr>
      <w:tblGrid>
        <w:gridCol w:w="2977"/>
        <w:gridCol w:w="1089"/>
        <w:gridCol w:w="1134"/>
        <w:gridCol w:w="992"/>
        <w:gridCol w:w="1179"/>
        <w:gridCol w:w="2694"/>
      </w:tblGrid>
      <w:tr w:rsidR="000D10A0" w:rsidRPr="00E510F7" w14:paraId="76287D8D" w14:textId="77777777" w:rsidTr="00271976">
        <w:tc>
          <w:tcPr>
            <w:tcW w:w="2977" w:type="dxa"/>
          </w:tcPr>
          <w:p w14:paraId="2161240B" w14:textId="77777777" w:rsidR="000D10A0" w:rsidRPr="0057264C" w:rsidRDefault="000D10A0" w:rsidP="00607B10">
            <w:pPr>
              <w:pStyle w:val="Style21"/>
              <w:widowControl/>
              <w:ind w:firstLine="709"/>
              <w:jc w:val="left"/>
              <w:rPr>
                <w:rStyle w:val="FontStyle23"/>
                <w:sz w:val="20"/>
                <w:szCs w:val="20"/>
              </w:rPr>
            </w:pPr>
            <w:r w:rsidRPr="0057264C">
              <w:rPr>
                <w:rStyle w:val="FontStyle23"/>
                <w:sz w:val="20"/>
                <w:szCs w:val="20"/>
              </w:rPr>
              <w:t>Наименование</w:t>
            </w:r>
          </w:p>
        </w:tc>
        <w:tc>
          <w:tcPr>
            <w:tcW w:w="1089" w:type="dxa"/>
          </w:tcPr>
          <w:p w14:paraId="26B08513" w14:textId="77777777" w:rsidR="000D10A0" w:rsidRPr="0057264C" w:rsidRDefault="000D10A0" w:rsidP="00607B10">
            <w:pPr>
              <w:pStyle w:val="Style21"/>
              <w:widowControl/>
              <w:jc w:val="left"/>
              <w:rPr>
                <w:rStyle w:val="FontStyle23"/>
                <w:sz w:val="20"/>
                <w:szCs w:val="20"/>
              </w:rPr>
            </w:pPr>
            <w:r w:rsidRPr="0057264C">
              <w:rPr>
                <w:rStyle w:val="FontStyle23"/>
                <w:sz w:val="20"/>
                <w:szCs w:val="20"/>
              </w:rPr>
              <w:t>Класс опасности</w:t>
            </w:r>
          </w:p>
        </w:tc>
        <w:tc>
          <w:tcPr>
            <w:tcW w:w="1134" w:type="dxa"/>
          </w:tcPr>
          <w:p w14:paraId="5CEE03E4" w14:textId="77777777" w:rsidR="000D10A0" w:rsidRPr="0057264C" w:rsidRDefault="000D10A0" w:rsidP="00607B10">
            <w:pPr>
              <w:pStyle w:val="Style21"/>
              <w:widowControl/>
              <w:jc w:val="left"/>
              <w:rPr>
                <w:rStyle w:val="FontStyle23"/>
                <w:sz w:val="20"/>
                <w:szCs w:val="20"/>
              </w:rPr>
            </w:pPr>
            <w:r w:rsidRPr="0057264C">
              <w:rPr>
                <w:rStyle w:val="FontStyle23"/>
                <w:sz w:val="20"/>
                <w:szCs w:val="20"/>
              </w:rPr>
              <w:t>Код</w:t>
            </w:r>
          </w:p>
        </w:tc>
        <w:tc>
          <w:tcPr>
            <w:tcW w:w="992" w:type="dxa"/>
          </w:tcPr>
          <w:p w14:paraId="32182170" w14:textId="77777777" w:rsidR="000D10A0" w:rsidRPr="0057264C" w:rsidRDefault="000D10A0" w:rsidP="00607B10">
            <w:pPr>
              <w:pStyle w:val="Style21"/>
              <w:widowControl/>
              <w:jc w:val="left"/>
              <w:rPr>
                <w:rStyle w:val="FontStyle23"/>
                <w:sz w:val="20"/>
                <w:szCs w:val="20"/>
              </w:rPr>
            </w:pPr>
            <w:r w:rsidRPr="0057264C">
              <w:rPr>
                <w:rStyle w:val="FontStyle23"/>
                <w:sz w:val="20"/>
                <w:szCs w:val="20"/>
              </w:rPr>
              <w:t>Единица измерения</w:t>
            </w:r>
          </w:p>
        </w:tc>
        <w:tc>
          <w:tcPr>
            <w:tcW w:w="1179" w:type="dxa"/>
          </w:tcPr>
          <w:p w14:paraId="62C796D5" w14:textId="77777777" w:rsidR="000D10A0" w:rsidRPr="0057264C" w:rsidRDefault="000D10A0" w:rsidP="00607B10">
            <w:pPr>
              <w:pStyle w:val="Style21"/>
              <w:widowControl/>
              <w:jc w:val="left"/>
              <w:rPr>
                <w:rStyle w:val="FontStyle23"/>
                <w:sz w:val="20"/>
                <w:szCs w:val="20"/>
              </w:rPr>
            </w:pPr>
            <w:r w:rsidRPr="0057264C">
              <w:rPr>
                <w:rStyle w:val="FontStyle23"/>
                <w:sz w:val="20"/>
                <w:szCs w:val="20"/>
              </w:rPr>
              <w:t>Количество</w:t>
            </w:r>
          </w:p>
        </w:tc>
        <w:tc>
          <w:tcPr>
            <w:tcW w:w="2694" w:type="dxa"/>
          </w:tcPr>
          <w:p w14:paraId="1DF25EB8" w14:textId="77777777" w:rsidR="000D10A0" w:rsidRPr="0057264C" w:rsidRDefault="000D10A0" w:rsidP="00607B10">
            <w:pPr>
              <w:pStyle w:val="Style21"/>
              <w:widowControl/>
              <w:jc w:val="left"/>
              <w:rPr>
                <w:rStyle w:val="FontStyle23"/>
                <w:sz w:val="20"/>
                <w:szCs w:val="20"/>
              </w:rPr>
            </w:pPr>
            <w:r w:rsidRPr="0057264C">
              <w:rPr>
                <w:rStyle w:val="FontStyle23"/>
                <w:sz w:val="20"/>
                <w:szCs w:val="20"/>
              </w:rPr>
              <w:t>Способ утилизации</w:t>
            </w:r>
          </w:p>
        </w:tc>
      </w:tr>
      <w:tr w:rsidR="000D10A0" w:rsidRPr="00E510F7" w14:paraId="465C5AED" w14:textId="77777777" w:rsidTr="00271976">
        <w:tc>
          <w:tcPr>
            <w:tcW w:w="2977" w:type="dxa"/>
          </w:tcPr>
          <w:p w14:paraId="0A6579B8" w14:textId="77777777" w:rsidR="000D10A0" w:rsidRPr="001A36AF" w:rsidRDefault="000D10A0" w:rsidP="000D10A0">
            <w:pPr>
              <w:pStyle w:val="Style21"/>
              <w:widowControl/>
              <w:jc w:val="left"/>
              <w:rPr>
                <w:rStyle w:val="FontStyle23"/>
                <w:sz w:val="20"/>
                <w:szCs w:val="20"/>
              </w:rPr>
            </w:pPr>
            <w:r w:rsidRPr="001A36AF">
              <w:rPr>
                <w:rStyle w:val="FontStyle23"/>
                <w:sz w:val="20"/>
                <w:szCs w:val="20"/>
              </w:rPr>
              <w:t>Отходы жизнедеятельности населения и подобные им отходы производства</w:t>
            </w:r>
          </w:p>
        </w:tc>
        <w:tc>
          <w:tcPr>
            <w:tcW w:w="1089" w:type="dxa"/>
          </w:tcPr>
          <w:p w14:paraId="71FB461B" w14:textId="77777777" w:rsidR="000D10A0" w:rsidRPr="001A36AF" w:rsidRDefault="000D10A0" w:rsidP="000D10A0">
            <w:pPr>
              <w:pStyle w:val="Style21"/>
              <w:widowControl/>
              <w:rPr>
                <w:rStyle w:val="FontStyle23"/>
                <w:sz w:val="20"/>
                <w:szCs w:val="20"/>
              </w:rPr>
            </w:pPr>
            <w:r w:rsidRPr="001A36AF">
              <w:rPr>
                <w:rStyle w:val="FontStyle23"/>
                <w:sz w:val="20"/>
                <w:szCs w:val="20"/>
              </w:rPr>
              <w:t xml:space="preserve">неопасные </w:t>
            </w:r>
          </w:p>
        </w:tc>
        <w:tc>
          <w:tcPr>
            <w:tcW w:w="1134" w:type="dxa"/>
          </w:tcPr>
          <w:p w14:paraId="4FBD77D6" w14:textId="77777777" w:rsidR="000D10A0" w:rsidRPr="001A36AF" w:rsidRDefault="000D10A0" w:rsidP="000D10A0">
            <w:pPr>
              <w:pStyle w:val="Style21"/>
              <w:widowControl/>
              <w:rPr>
                <w:rStyle w:val="FontStyle23"/>
                <w:sz w:val="20"/>
                <w:szCs w:val="20"/>
              </w:rPr>
            </w:pPr>
            <w:r w:rsidRPr="001A36AF">
              <w:rPr>
                <w:rStyle w:val="FontStyle23"/>
                <w:sz w:val="20"/>
                <w:szCs w:val="20"/>
              </w:rPr>
              <w:t>9120400</w:t>
            </w:r>
          </w:p>
        </w:tc>
        <w:tc>
          <w:tcPr>
            <w:tcW w:w="992" w:type="dxa"/>
          </w:tcPr>
          <w:p w14:paraId="32AB3AAA" w14:textId="77777777" w:rsidR="000D10A0" w:rsidRPr="001A36AF" w:rsidRDefault="000D10A0" w:rsidP="000D10A0">
            <w:pPr>
              <w:pStyle w:val="Style21"/>
              <w:widowControl/>
              <w:rPr>
                <w:rStyle w:val="FontStyle23"/>
                <w:sz w:val="20"/>
                <w:szCs w:val="20"/>
              </w:rPr>
            </w:pPr>
            <w:r w:rsidRPr="001A36AF">
              <w:rPr>
                <w:rStyle w:val="FontStyle23"/>
                <w:sz w:val="20"/>
                <w:szCs w:val="20"/>
              </w:rPr>
              <w:t>т</w:t>
            </w:r>
          </w:p>
        </w:tc>
        <w:tc>
          <w:tcPr>
            <w:tcW w:w="1179" w:type="dxa"/>
          </w:tcPr>
          <w:p w14:paraId="6DF65124" w14:textId="77777777" w:rsidR="000D10A0" w:rsidRPr="001A36AF" w:rsidRDefault="000D10A0" w:rsidP="000D10A0">
            <w:pPr>
              <w:pStyle w:val="Style21"/>
              <w:widowControl/>
              <w:jc w:val="left"/>
              <w:rPr>
                <w:rStyle w:val="FontStyle23"/>
                <w:sz w:val="20"/>
                <w:szCs w:val="20"/>
              </w:rPr>
            </w:pPr>
            <w:r w:rsidRPr="001A36AF">
              <w:rPr>
                <w:rStyle w:val="FontStyle23"/>
                <w:sz w:val="20"/>
                <w:szCs w:val="20"/>
              </w:rPr>
              <w:t>0,03</w:t>
            </w:r>
          </w:p>
        </w:tc>
        <w:tc>
          <w:tcPr>
            <w:tcW w:w="2694" w:type="dxa"/>
            <w:vMerge w:val="restart"/>
          </w:tcPr>
          <w:p w14:paraId="1D93B390" w14:textId="77777777" w:rsidR="000D10A0" w:rsidRPr="000D10A0" w:rsidRDefault="000D10A0" w:rsidP="000D10A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t xml:space="preserve">Использование согласно </w:t>
            </w:r>
            <w:r w:rsidRPr="00284BFF">
              <w:rPr>
                <w:color w:val="000000"/>
              </w:rPr>
              <w:t>Реестр</w:t>
            </w:r>
            <w:r>
              <w:rPr>
                <w:color w:val="000000"/>
              </w:rPr>
              <w:t xml:space="preserve">ов </w:t>
            </w:r>
            <w:r w:rsidRPr="00284BFF">
              <w:rPr>
                <w:color w:val="000000"/>
              </w:rPr>
              <w:t>объектов по использованию, обезвреживанию, хранению и захоронению отходов</w:t>
            </w:r>
          </w:p>
        </w:tc>
      </w:tr>
      <w:tr w:rsidR="000D10A0" w:rsidRPr="00E510F7" w14:paraId="55990C95" w14:textId="77777777" w:rsidTr="00271976">
        <w:tc>
          <w:tcPr>
            <w:tcW w:w="2977" w:type="dxa"/>
          </w:tcPr>
          <w:p w14:paraId="6019181A" w14:textId="77777777" w:rsidR="000D10A0" w:rsidRPr="001A36AF" w:rsidRDefault="000D10A0" w:rsidP="000D10A0">
            <w:pPr>
              <w:pStyle w:val="Style21"/>
              <w:widowControl/>
              <w:jc w:val="left"/>
              <w:rPr>
                <w:rStyle w:val="FontStyle23"/>
                <w:sz w:val="20"/>
                <w:szCs w:val="20"/>
              </w:rPr>
            </w:pPr>
            <w:r w:rsidRPr="001A36AF">
              <w:rPr>
                <w:rStyle w:val="FontStyle23"/>
                <w:sz w:val="20"/>
                <w:szCs w:val="20"/>
              </w:rPr>
              <w:t xml:space="preserve">Сучья, ветки, вершины                          </w:t>
            </w:r>
          </w:p>
        </w:tc>
        <w:tc>
          <w:tcPr>
            <w:tcW w:w="1089" w:type="dxa"/>
          </w:tcPr>
          <w:p w14:paraId="3DBE8DC3" w14:textId="77777777" w:rsidR="000D10A0" w:rsidRPr="001A36AF" w:rsidRDefault="000D10A0" w:rsidP="000D10A0">
            <w:pPr>
              <w:pStyle w:val="Style21"/>
              <w:widowControl/>
              <w:jc w:val="left"/>
              <w:rPr>
                <w:rStyle w:val="FontStyle23"/>
                <w:sz w:val="20"/>
                <w:szCs w:val="20"/>
              </w:rPr>
            </w:pPr>
            <w:r w:rsidRPr="001A36AF">
              <w:rPr>
                <w:rStyle w:val="FontStyle23"/>
                <w:sz w:val="20"/>
                <w:szCs w:val="20"/>
              </w:rPr>
              <w:t>Неопасные</w:t>
            </w:r>
          </w:p>
          <w:p w14:paraId="52515665" w14:textId="77777777" w:rsidR="000D10A0" w:rsidRPr="001A36AF" w:rsidRDefault="000D10A0" w:rsidP="000D10A0">
            <w:pPr>
              <w:pStyle w:val="Style21"/>
              <w:widowControl/>
              <w:jc w:val="left"/>
              <w:rPr>
                <w:rStyle w:val="FontStyle23"/>
                <w:sz w:val="20"/>
                <w:szCs w:val="20"/>
              </w:rPr>
            </w:pPr>
          </w:p>
        </w:tc>
        <w:tc>
          <w:tcPr>
            <w:tcW w:w="1134" w:type="dxa"/>
            <w:vAlign w:val="center"/>
          </w:tcPr>
          <w:p w14:paraId="156C3164" w14:textId="77777777" w:rsidR="000D10A0" w:rsidRPr="001A36AF" w:rsidRDefault="000D10A0" w:rsidP="000D10A0">
            <w:pPr>
              <w:pStyle w:val="Style21"/>
              <w:widowControl/>
              <w:jc w:val="left"/>
              <w:rPr>
                <w:rStyle w:val="FontStyle23"/>
                <w:sz w:val="20"/>
                <w:szCs w:val="20"/>
              </w:rPr>
            </w:pPr>
            <w:r w:rsidRPr="001A36AF">
              <w:rPr>
                <w:rStyle w:val="FontStyle23"/>
                <w:sz w:val="20"/>
                <w:szCs w:val="20"/>
              </w:rPr>
              <w:t>1730200</w:t>
            </w:r>
          </w:p>
        </w:tc>
        <w:tc>
          <w:tcPr>
            <w:tcW w:w="992" w:type="dxa"/>
          </w:tcPr>
          <w:p w14:paraId="72AF94DA" w14:textId="77777777" w:rsidR="000D10A0" w:rsidRPr="001A36AF" w:rsidRDefault="000D10A0" w:rsidP="000D10A0">
            <w:pPr>
              <w:pStyle w:val="Style21"/>
              <w:widowControl/>
              <w:jc w:val="left"/>
              <w:rPr>
                <w:rStyle w:val="FontStyle23"/>
                <w:sz w:val="20"/>
                <w:szCs w:val="20"/>
              </w:rPr>
            </w:pPr>
            <w:r w:rsidRPr="001A36AF">
              <w:rPr>
                <w:rStyle w:val="FontStyle23"/>
                <w:sz w:val="20"/>
                <w:szCs w:val="20"/>
              </w:rPr>
              <w:t>т</w:t>
            </w:r>
          </w:p>
        </w:tc>
        <w:tc>
          <w:tcPr>
            <w:tcW w:w="1179" w:type="dxa"/>
          </w:tcPr>
          <w:p w14:paraId="54EE72FE" w14:textId="77777777" w:rsidR="000D10A0" w:rsidRPr="001A36AF" w:rsidRDefault="000D10A0" w:rsidP="000D10A0">
            <w:pPr>
              <w:pStyle w:val="Style21"/>
              <w:widowControl/>
              <w:jc w:val="left"/>
              <w:rPr>
                <w:rStyle w:val="FontStyle23"/>
                <w:sz w:val="20"/>
                <w:szCs w:val="20"/>
              </w:rPr>
            </w:pPr>
            <w:r w:rsidRPr="001A36AF">
              <w:rPr>
                <w:rStyle w:val="FontStyle23"/>
                <w:sz w:val="20"/>
                <w:szCs w:val="20"/>
              </w:rPr>
              <w:t>4,0</w:t>
            </w:r>
          </w:p>
        </w:tc>
        <w:tc>
          <w:tcPr>
            <w:tcW w:w="2694" w:type="dxa"/>
            <w:vMerge/>
          </w:tcPr>
          <w:p w14:paraId="5ABE6798" w14:textId="77777777" w:rsidR="000D10A0" w:rsidRPr="000D10A0" w:rsidRDefault="000D10A0" w:rsidP="000D10A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p>
        </w:tc>
      </w:tr>
      <w:tr w:rsidR="000D10A0" w:rsidRPr="00E510F7" w14:paraId="12394A85" w14:textId="77777777" w:rsidTr="00271976">
        <w:tc>
          <w:tcPr>
            <w:tcW w:w="2977" w:type="dxa"/>
          </w:tcPr>
          <w:p w14:paraId="6B848C37" w14:textId="77777777" w:rsidR="000D10A0" w:rsidRPr="001A36AF" w:rsidRDefault="000D10A0" w:rsidP="000D10A0">
            <w:pPr>
              <w:pStyle w:val="Style21"/>
              <w:widowControl/>
              <w:jc w:val="left"/>
              <w:rPr>
                <w:rStyle w:val="FontStyle23"/>
                <w:sz w:val="20"/>
                <w:szCs w:val="20"/>
              </w:rPr>
            </w:pPr>
            <w:r w:rsidRPr="001A36AF">
              <w:rPr>
                <w:rStyle w:val="FontStyle23"/>
                <w:sz w:val="20"/>
                <w:szCs w:val="20"/>
              </w:rPr>
              <w:t xml:space="preserve">Отходы корчевания пней                          </w:t>
            </w:r>
          </w:p>
        </w:tc>
        <w:tc>
          <w:tcPr>
            <w:tcW w:w="1089" w:type="dxa"/>
          </w:tcPr>
          <w:p w14:paraId="5703FCE2" w14:textId="77777777" w:rsidR="000D10A0" w:rsidRPr="001A36AF" w:rsidRDefault="000D10A0" w:rsidP="000D10A0">
            <w:pPr>
              <w:pStyle w:val="Style21"/>
              <w:widowControl/>
              <w:jc w:val="left"/>
              <w:rPr>
                <w:rStyle w:val="FontStyle23"/>
                <w:sz w:val="20"/>
                <w:szCs w:val="20"/>
              </w:rPr>
            </w:pPr>
            <w:r w:rsidRPr="001A36AF">
              <w:rPr>
                <w:rStyle w:val="FontStyle23"/>
                <w:sz w:val="20"/>
                <w:szCs w:val="20"/>
              </w:rPr>
              <w:t>Неопасные</w:t>
            </w:r>
          </w:p>
          <w:p w14:paraId="4F096150" w14:textId="77777777" w:rsidR="000D10A0" w:rsidRPr="001A36AF" w:rsidRDefault="000D10A0" w:rsidP="000D10A0">
            <w:pPr>
              <w:pStyle w:val="Style21"/>
              <w:widowControl/>
              <w:jc w:val="left"/>
              <w:rPr>
                <w:rStyle w:val="FontStyle23"/>
                <w:sz w:val="20"/>
                <w:szCs w:val="20"/>
              </w:rPr>
            </w:pPr>
          </w:p>
        </w:tc>
        <w:tc>
          <w:tcPr>
            <w:tcW w:w="1134" w:type="dxa"/>
            <w:vAlign w:val="center"/>
          </w:tcPr>
          <w:p w14:paraId="35E71387" w14:textId="77777777" w:rsidR="000D10A0" w:rsidRPr="001A36AF" w:rsidRDefault="000D10A0" w:rsidP="000D10A0">
            <w:pPr>
              <w:pStyle w:val="Style21"/>
              <w:widowControl/>
              <w:jc w:val="left"/>
              <w:rPr>
                <w:rStyle w:val="FontStyle23"/>
                <w:sz w:val="20"/>
                <w:szCs w:val="20"/>
              </w:rPr>
            </w:pPr>
            <w:r w:rsidRPr="001A36AF">
              <w:rPr>
                <w:rStyle w:val="FontStyle23"/>
                <w:sz w:val="20"/>
                <w:szCs w:val="20"/>
              </w:rPr>
              <w:t>1730300</w:t>
            </w:r>
          </w:p>
        </w:tc>
        <w:tc>
          <w:tcPr>
            <w:tcW w:w="992" w:type="dxa"/>
          </w:tcPr>
          <w:p w14:paraId="7CE4F73C" w14:textId="77777777" w:rsidR="000D10A0" w:rsidRPr="001A36AF" w:rsidRDefault="000D10A0" w:rsidP="000D10A0">
            <w:pPr>
              <w:pStyle w:val="Style21"/>
              <w:widowControl/>
              <w:jc w:val="left"/>
              <w:rPr>
                <w:rStyle w:val="FontStyle23"/>
                <w:sz w:val="20"/>
                <w:szCs w:val="20"/>
              </w:rPr>
            </w:pPr>
            <w:r w:rsidRPr="001A36AF">
              <w:rPr>
                <w:rStyle w:val="FontStyle23"/>
                <w:sz w:val="20"/>
                <w:szCs w:val="20"/>
              </w:rPr>
              <w:t>т</w:t>
            </w:r>
          </w:p>
        </w:tc>
        <w:tc>
          <w:tcPr>
            <w:tcW w:w="1179" w:type="dxa"/>
          </w:tcPr>
          <w:p w14:paraId="76EDA6CA" w14:textId="77777777" w:rsidR="000D10A0" w:rsidRPr="001A36AF" w:rsidRDefault="000D10A0" w:rsidP="000D10A0">
            <w:pPr>
              <w:pStyle w:val="Style21"/>
              <w:widowControl/>
              <w:jc w:val="left"/>
              <w:rPr>
                <w:rStyle w:val="FontStyle23"/>
                <w:sz w:val="20"/>
                <w:szCs w:val="20"/>
              </w:rPr>
            </w:pPr>
            <w:r w:rsidRPr="001A36AF">
              <w:rPr>
                <w:rStyle w:val="FontStyle23"/>
                <w:sz w:val="20"/>
                <w:szCs w:val="20"/>
              </w:rPr>
              <w:t>9,1</w:t>
            </w:r>
          </w:p>
        </w:tc>
        <w:tc>
          <w:tcPr>
            <w:tcW w:w="2694" w:type="dxa"/>
            <w:vMerge/>
          </w:tcPr>
          <w:p w14:paraId="1624861A" w14:textId="77777777" w:rsidR="000D10A0" w:rsidRPr="000D10A0" w:rsidRDefault="000D10A0" w:rsidP="000D10A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p>
        </w:tc>
      </w:tr>
      <w:tr w:rsidR="000D10A0" w:rsidRPr="00E510F7" w14:paraId="1A9D54F0" w14:textId="77777777" w:rsidTr="00271976">
        <w:tc>
          <w:tcPr>
            <w:tcW w:w="2977" w:type="dxa"/>
          </w:tcPr>
          <w:p w14:paraId="3AEC9733" w14:textId="77777777" w:rsidR="000D10A0" w:rsidRPr="001A36AF" w:rsidRDefault="000D10A0" w:rsidP="000D10A0">
            <w:pPr>
              <w:pStyle w:val="Style21"/>
              <w:widowControl/>
              <w:jc w:val="left"/>
              <w:rPr>
                <w:rStyle w:val="FontStyle23"/>
                <w:sz w:val="20"/>
                <w:szCs w:val="20"/>
              </w:rPr>
            </w:pPr>
            <w:r w:rsidRPr="001A36AF">
              <w:rPr>
                <w:rStyle w:val="FontStyle23"/>
                <w:sz w:val="20"/>
                <w:szCs w:val="20"/>
              </w:rPr>
              <w:t xml:space="preserve">Кусковые отходы натуральной чистой древесины  </w:t>
            </w:r>
          </w:p>
          <w:p w14:paraId="217152ED" w14:textId="77777777" w:rsidR="000D10A0" w:rsidRPr="001A36AF" w:rsidRDefault="000D10A0" w:rsidP="000D10A0">
            <w:pPr>
              <w:pStyle w:val="Style21"/>
              <w:widowControl/>
              <w:jc w:val="left"/>
              <w:rPr>
                <w:rStyle w:val="FontStyle23"/>
                <w:sz w:val="20"/>
                <w:szCs w:val="20"/>
              </w:rPr>
            </w:pPr>
          </w:p>
        </w:tc>
        <w:tc>
          <w:tcPr>
            <w:tcW w:w="1089" w:type="dxa"/>
          </w:tcPr>
          <w:p w14:paraId="138707F2" w14:textId="77777777" w:rsidR="000D10A0" w:rsidRPr="001A36AF" w:rsidRDefault="000D10A0" w:rsidP="000D10A0">
            <w:pPr>
              <w:pStyle w:val="Style21"/>
              <w:widowControl/>
              <w:jc w:val="left"/>
              <w:rPr>
                <w:rStyle w:val="FontStyle23"/>
                <w:sz w:val="20"/>
                <w:szCs w:val="20"/>
              </w:rPr>
            </w:pPr>
            <w:r w:rsidRPr="001A36AF">
              <w:rPr>
                <w:rStyle w:val="FontStyle23"/>
                <w:sz w:val="20"/>
                <w:szCs w:val="20"/>
              </w:rPr>
              <w:t>4-ый класс</w:t>
            </w:r>
          </w:p>
          <w:p w14:paraId="3E488B15" w14:textId="77777777" w:rsidR="000D10A0" w:rsidRPr="001A36AF" w:rsidRDefault="000D10A0" w:rsidP="000D10A0">
            <w:pPr>
              <w:pStyle w:val="Style21"/>
              <w:widowControl/>
              <w:jc w:val="left"/>
              <w:rPr>
                <w:rStyle w:val="FontStyle23"/>
                <w:sz w:val="20"/>
                <w:szCs w:val="20"/>
              </w:rPr>
            </w:pPr>
          </w:p>
        </w:tc>
        <w:tc>
          <w:tcPr>
            <w:tcW w:w="1134" w:type="dxa"/>
            <w:vAlign w:val="center"/>
          </w:tcPr>
          <w:p w14:paraId="000C7901" w14:textId="77777777" w:rsidR="000D10A0" w:rsidRPr="001A36AF" w:rsidRDefault="000D10A0" w:rsidP="000D10A0">
            <w:pPr>
              <w:pStyle w:val="Style21"/>
              <w:widowControl/>
              <w:jc w:val="left"/>
              <w:rPr>
                <w:rStyle w:val="FontStyle23"/>
                <w:sz w:val="20"/>
                <w:szCs w:val="20"/>
              </w:rPr>
            </w:pPr>
            <w:r w:rsidRPr="001A36AF">
              <w:rPr>
                <w:rStyle w:val="FontStyle23"/>
                <w:sz w:val="20"/>
                <w:szCs w:val="20"/>
              </w:rPr>
              <w:t>1710700</w:t>
            </w:r>
          </w:p>
        </w:tc>
        <w:tc>
          <w:tcPr>
            <w:tcW w:w="992" w:type="dxa"/>
          </w:tcPr>
          <w:p w14:paraId="798ABCB4" w14:textId="77777777" w:rsidR="000D10A0" w:rsidRPr="001A36AF" w:rsidRDefault="000D10A0" w:rsidP="000D10A0">
            <w:pPr>
              <w:pStyle w:val="Style21"/>
              <w:widowControl/>
              <w:jc w:val="left"/>
              <w:rPr>
                <w:rStyle w:val="FontStyle23"/>
                <w:sz w:val="20"/>
                <w:szCs w:val="20"/>
              </w:rPr>
            </w:pPr>
            <w:r w:rsidRPr="001A36AF">
              <w:rPr>
                <w:rStyle w:val="FontStyle23"/>
                <w:sz w:val="20"/>
                <w:szCs w:val="20"/>
              </w:rPr>
              <w:t>т</w:t>
            </w:r>
          </w:p>
        </w:tc>
        <w:tc>
          <w:tcPr>
            <w:tcW w:w="1179" w:type="dxa"/>
          </w:tcPr>
          <w:p w14:paraId="5A763F13" w14:textId="77777777" w:rsidR="000D10A0" w:rsidRPr="001A36AF" w:rsidRDefault="000D10A0" w:rsidP="000D10A0">
            <w:pPr>
              <w:pStyle w:val="Style21"/>
              <w:widowControl/>
              <w:jc w:val="left"/>
              <w:rPr>
                <w:rStyle w:val="FontStyle23"/>
                <w:sz w:val="20"/>
                <w:szCs w:val="20"/>
              </w:rPr>
            </w:pPr>
            <w:r w:rsidRPr="001A36AF">
              <w:rPr>
                <w:rStyle w:val="FontStyle23"/>
                <w:sz w:val="20"/>
                <w:szCs w:val="20"/>
              </w:rPr>
              <w:t>17,6</w:t>
            </w:r>
          </w:p>
        </w:tc>
        <w:tc>
          <w:tcPr>
            <w:tcW w:w="2694" w:type="dxa"/>
            <w:vMerge/>
          </w:tcPr>
          <w:p w14:paraId="055EA2EF" w14:textId="77777777" w:rsidR="000D10A0" w:rsidRPr="000D10A0" w:rsidRDefault="000D10A0" w:rsidP="000D10A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p>
        </w:tc>
      </w:tr>
    </w:tbl>
    <w:p w14:paraId="20D031D0" w14:textId="77777777" w:rsidR="000D10A0" w:rsidRPr="00E510F7" w:rsidRDefault="000D10A0" w:rsidP="000D10A0">
      <w:pPr>
        <w:spacing w:line="276" w:lineRule="auto"/>
        <w:ind w:firstLine="567"/>
        <w:jc w:val="both"/>
        <w:rPr>
          <w:sz w:val="28"/>
          <w:szCs w:val="28"/>
          <w:highlight w:val="yellow"/>
        </w:rPr>
      </w:pPr>
    </w:p>
    <w:p w14:paraId="6E13BBFF" w14:textId="77777777" w:rsidR="00576A01" w:rsidRPr="00A911C3" w:rsidRDefault="00576A01" w:rsidP="00576A01">
      <w:pPr>
        <w:spacing w:line="276" w:lineRule="auto"/>
        <w:ind w:firstLine="567"/>
        <w:jc w:val="both"/>
        <w:rPr>
          <w:sz w:val="28"/>
          <w:szCs w:val="28"/>
        </w:rPr>
      </w:pPr>
      <w:r>
        <w:rPr>
          <w:sz w:val="28"/>
          <w:szCs w:val="28"/>
        </w:rPr>
        <w:lastRenderedPageBreak/>
        <w:t xml:space="preserve">Таблица 15 </w:t>
      </w:r>
      <w:r w:rsidRPr="00A911C3">
        <w:rPr>
          <w:sz w:val="28"/>
          <w:szCs w:val="28"/>
        </w:rPr>
        <w:t>Отходы производства при эксплуатации объекта:</w:t>
      </w:r>
    </w:p>
    <w:tbl>
      <w:tblPr>
        <w:tblW w:w="9923" w:type="dxa"/>
        <w:tblInd w:w="-8" w:type="dxa"/>
        <w:tblLayout w:type="fixed"/>
        <w:tblCellMar>
          <w:left w:w="40" w:type="dxa"/>
          <w:right w:w="40" w:type="dxa"/>
        </w:tblCellMar>
        <w:tblLook w:val="0000" w:firstRow="0" w:lastRow="0" w:firstColumn="0" w:lastColumn="0" w:noHBand="0" w:noVBand="0"/>
      </w:tblPr>
      <w:tblGrid>
        <w:gridCol w:w="993"/>
        <w:gridCol w:w="1701"/>
        <w:gridCol w:w="1275"/>
        <w:gridCol w:w="1134"/>
        <w:gridCol w:w="709"/>
        <w:gridCol w:w="1134"/>
        <w:gridCol w:w="1276"/>
        <w:gridCol w:w="1701"/>
      </w:tblGrid>
      <w:tr w:rsidR="000D10A0" w:rsidRPr="000D3C73" w14:paraId="51047DA2" w14:textId="77777777" w:rsidTr="00C6527E">
        <w:tc>
          <w:tcPr>
            <w:tcW w:w="993" w:type="dxa"/>
            <w:tcBorders>
              <w:top w:val="single" w:sz="6" w:space="0" w:color="auto"/>
              <w:left w:val="single" w:sz="6" w:space="0" w:color="auto"/>
              <w:bottom w:val="single" w:sz="6" w:space="0" w:color="auto"/>
              <w:right w:val="single" w:sz="6" w:space="0" w:color="auto"/>
            </w:tcBorders>
          </w:tcPr>
          <w:p w14:paraId="062011C3" w14:textId="77777777" w:rsidR="000D10A0" w:rsidRPr="000D3C73" w:rsidRDefault="000D10A0" w:rsidP="00607B10">
            <w:pPr>
              <w:pStyle w:val="aff2"/>
              <w:ind w:firstLine="45"/>
              <w:rPr>
                <w:sz w:val="20"/>
                <w:szCs w:val="20"/>
              </w:rPr>
            </w:pPr>
            <w:r w:rsidRPr="000D3C73">
              <w:rPr>
                <w:sz w:val="20"/>
                <w:szCs w:val="20"/>
              </w:rPr>
              <w:t>Код</w:t>
            </w:r>
          </w:p>
        </w:tc>
        <w:tc>
          <w:tcPr>
            <w:tcW w:w="1701" w:type="dxa"/>
            <w:tcBorders>
              <w:top w:val="single" w:sz="6" w:space="0" w:color="auto"/>
              <w:left w:val="single" w:sz="6" w:space="0" w:color="auto"/>
              <w:bottom w:val="single" w:sz="6" w:space="0" w:color="auto"/>
              <w:right w:val="single" w:sz="6" w:space="0" w:color="auto"/>
            </w:tcBorders>
          </w:tcPr>
          <w:p w14:paraId="17561D84" w14:textId="77777777" w:rsidR="000D10A0" w:rsidRPr="000D3C73" w:rsidRDefault="000D10A0" w:rsidP="00607B10">
            <w:pPr>
              <w:pStyle w:val="aff2"/>
              <w:rPr>
                <w:sz w:val="20"/>
                <w:szCs w:val="20"/>
              </w:rPr>
            </w:pPr>
            <w:r w:rsidRPr="000D3C73">
              <w:rPr>
                <w:sz w:val="20"/>
                <w:szCs w:val="20"/>
              </w:rPr>
              <w:t>Наименование</w:t>
            </w:r>
          </w:p>
        </w:tc>
        <w:tc>
          <w:tcPr>
            <w:tcW w:w="1275" w:type="dxa"/>
            <w:tcBorders>
              <w:top w:val="single" w:sz="6" w:space="0" w:color="auto"/>
              <w:left w:val="single" w:sz="6" w:space="0" w:color="auto"/>
              <w:bottom w:val="single" w:sz="6" w:space="0" w:color="auto"/>
              <w:right w:val="single" w:sz="6" w:space="0" w:color="auto"/>
            </w:tcBorders>
          </w:tcPr>
          <w:p w14:paraId="5DB702DB" w14:textId="77777777" w:rsidR="000D10A0" w:rsidRPr="000D3C73" w:rsidRDefault="000D10A0" w:rsidP="00607B10">
            <w:pPr>
              <w:pStyle w:val="aff2"/>
              <w:rPr>
                <w:sz w:val="20"/>
                <w:szCs w:val="20"/>
              </w:rPr>
            </w:pPr>
            <w:r w:rsidRPr="000D3C73">
              <w:rPr>
                <w:sz w:val="20"/>
                <w:szCs w:val="20"/>
              </w:rPr>
              <w:t>Класс опасности</w:t>
            </w:r>
          </w:p>
        </w:tc>
        <w:tc>
          <w:tcPr>
            <w:tcW w:w="1134" w:type="dxa"/>
            <w:tcBorders>
              <w:top w:val="single" w:sz="6" w:space="0" w:color="auto"/>
              <w:left w:val="single" w:sz="6" w:space="0" w:color="auto"/>
              <w:bottom w:val="single" w:sz="6" w:space="0" w:color="auto"/>
              <w:right w:val="single" w:sz="6" w:space="0" w:color="auto"/>
            </w:tcBorders>
          </w:tcPr>
          <w:p w14:paraId="50F56459" w14:textId="602CFC86" w:rsidR="000D10A0" w:rsidRPr="000D3C73" w:rsidRDefault="000D10A0" w:rsidP="00607B10">
            <w:pPr>
              <w:pStyle w:val="aff2"/>
              <w:rPr>
                <w:sz w:val="20"/>
                <w:szCs w:val="20"/>
              </w:rPr>
            </w:pPr>
            <w:r w:rsidRPr="000D3C73">
              <w:rPr>
                <w:sz w:val="20"/>
                <w:szCs w:val="20"/>
              </w:rPr>
              <w:t>Норматив образо</w:t>
            </w:r>
            <w:r w:rsidR="00C6527E">
              <w:rPr>
                <w:sz w:val="20"/>
                <w:szCs w:val="20"/>
                <w:lang w:val="ru-RU"/>
              </w:rPr>
              <w:t>-</w:t>
            </w:r>
            <w:r w:rsidRPr="000D3C73">
              <w:rPr>
                <w:sz w:val="20"/>
                <w:szCs w:val="20"/>
              </w:rPr>
              <w:t>вания</w:t>
            </w:r>
          </w:p>
        </w:tc>
        <w:tc>
          <w:tcPr>
            <w:tcW w:w="709" w:type="dxa"/>
            <w:tcBorders>
              <w:top w:val="single" w:sz="6" w:space="0" w:color="auto"/>
              <w:left w:val="single" w:sz="6" w:space="0" w:color="auto"/>
              <w:bottom w:val="single" w:sz="6" w:space="0" w:color="auto"/>
              <w:right w:val="single" w:sz="6" w:space="0" w:color="auto"/>
            </w:tcBorders>
          </w:tcPr>
          <w:p w14:paraId="71178D89" w14:textId="77777777" w:rsidR="000D10A0" w:rsidRPr="000D3C73" w:rsidRDefault="000D10A0" w:rsidP="00607B10">
            <w:pPr>
              <w:pStyle w:val="aff2"/>
              <w:rPr>
                <w:sz w:val="20"/>
                <w:szCs w:val="20"/>
              </w:rPr>
            </w:pPr>
            <w:r w:rsidRPr="000D3C73">
              <w:rPr>
                <w:sz w:val="20"/>
                <w:szCs w:val="20"/>
              </w:rPr>
              <w:t>Ед.изм.</w:t>
            </w:r>
          </w:p>
        </w:tc>
        <w:tc>
          <w:tcPr>
            <w:tcW w:w="1134" w:type="dxa"/>
            <w:tcBorders>
              <w:top w:val="single" w:sz="6" w:space="0" w:color="auto"/>
              <w:left w:val="single" w:sz="6" w:space="0" w:color="auto"/>
              <w:bottom w:val="single" w:sz="6" w:space="0" w:color="auto"/>
              <w:right w:val="single" w:sz="6" w:space="0" w:color="auto"/>
            </w:tcBorders>
          </w:tcPr>
          <w:p w14:paraId="2F9DAD7E" w14:textId="2B95C061" w:rsidR="000D10A0" w:rsidRPr="000D3C73" w:rsidRDefault="000D10A0" w:rsidP="00607B10">
            <w:pPr>
              <w:pStyle w:val="aff2"/>
              <w:rPr>
                <w:sz w:val="20"/>
                <w:szCs w:val="20"/>
              </w:rPr>
            </w:pPr>
            <w:r w:rsidRPr="000D3C73">
              <w:rPr>
                <w:sz w:val="20"/>
                <w:szCs w:val="20"/>
              </w:rPr>
              <w:t>Количе</w:t>
            </w:r>
            <w:r w:rsidR="00C6527E">
              <w:rPr>
                <w:sz w:val="20"/>
                <w:szCs w:val="20"/>
                <w:lang w:val="ru-RU"/>
              </w:rPr>
              <w:t>-</w:t>
            </w:r>
            <w:r w:rsidRPr="000D3C73">
              <w:rPr>
                <w:sz w:val="20"/>
                <w:szCs w:val="20"/>
              </w:rPr>
              <w:t>ство</w:t>
            </w:r>
          </w:p>
        </w:tc>
        <w:tc>
          <w:tcPr>
            <w:tcW w:w="1276" w:type="dxa"/>
            <w:tcBorders>
              <w:top w:val="single" w:sz="6" w:space="0" w:color="auto"/>
              <w:left w:val="single" w:sz="6" w:space="0" w:color="auto"/>
              <w:bottom w:val="single" w:sz="6" w:space="0" w:color="auto"/>
              <w:right w:val="single" w:sz="6" w:space="0" w:color="auto"/>
            </w:tcBorders>
          </w:tcPr>
          <w:p w14:paraId="4F1583D4" w14:textId="77777777" w:rsidR="000D10A0" w:rsidRPr="000D3C73" w:rsidRDefault="000D10A0" w:rsidP="00607B10">
            <w:pPr>
              <w:pStyle w:val="aff2"/>
              <w:rPr>
                <w:sz w:val="20"/>
                <w:szCs w:val="20"/>
              </w:rPr>
            </w:pPr>
            <w:r w:rsidRPr="000D3C73">
              <w:rPr>
                <w:sz w:val="20"/>
                <w:szCs w:val="20"/>
              </w:rPr>
              <w:t>Агрегатное состояние</w:t>
            </w:r>
          </w:p>
        </w:tc>
        <w:tc>
          <w:tcPr>
            <w:tcW w:w="1701" w:type="dxa"/>
            <w:tcBorders>
              <w:top w:val="single" w:sz="6" w:space="0" w:color="auto"/>
              <w:left w:val="single" w:sz="6" w:space="0" w:color="auto"/>
              <w:bottom w:val="single" w:sz="6" w:space="0" w:color="auto"/>
              <w:right w:val="single" w:sz="6" w:space="0" w:color="auto"/>
            </w:tcBorders>
          </w:tcPr>
          <w:p w14:paraId="076F39AE" w14:textId="77777777" w:rsidR="000D10A0" w:rsidRPr="000D3C73" w:rsidRDefault="000D10A0" w:rsidP="00607B10">
            <w:pPr>
              <w:pStyle w:val="aff2"/>
              <w:rPr>
                <w:sz w:val="20"/>
                <w:szCs w:val="20"/>
              </w:rPr>
            </w:pPr>
            <w:r w:rsidRPr="000D3C73">
              <w:rPr>
                <w:sz w:val="20"/>
                <w:szCs w:val="20"/>
              </w:rPr>
              <w:t>Предлагаемый порядок обращения</w:t>
            </w:r>
          </w:p>
        </w:tc>
      </w:tr>
      <w:tr w:rsidR="000D10A0" w:rsidRPr="000D3C73" w14:paraId="5642D57E" w14:textId="77777777" w:rsidTr="00C6527E">
        <w:trPr>
          <w:trHeight w:val="1230"/>
        </w:trPr>
        <w:tc>
          <w:tcPr>
            <w:tcW w:w="993" w:type="dxa"/>
            <w:tcBorders>
              <w:top w:val="single" w:sz="6" w:space="0" w:color="auto"/>
              <w:left w:val="single" w:sz="6" w:space="0" w:color="auto"/>
              <w:bottom w:val="single" w:sz="6" w:space="0" w:color="auto"/>
              <w:right w:val="single" w:sz="6" w:space="0" w:color="auto"/>
            </w:tcBorders>
          </w:tcPr>
          <w:p w14:paraId="34549D3F" w14:textId="77777777" w:rsidR="000D10A0" w:rsidRPr="001A36AF" w:rsidRDefault="000D10A0" w:rsidP="000D10A0">
            <w:pPr>
              <w:pStyle w:val="aff2"/>
              <w:rPr>
                <w:sz w:val="20"/>
                <w:szCs w:val="20"/>
                <w:highlight w:val="yellow"/>
                <w:lang w:val="ru-RU"/>
              </w:rPr>
            </w:pPr>
            <w:r>
              <w:t>8430600</w:t>
            </w:r>
          </w:p>
        </w:tc>
        <w:tc>
          <w:tcPr>
            <w:tcW w:w="1701" w:type="dxa"/>
            <w:tcBorders>
              <w:top w:val="single" w:sz="6" w:space="0" w:color="auto"/>
              <w:left w:val="single" w:sz="6" w:space="0" w:color="auto"/>
              <w:bottom w:val="single" w:sz="6" w:space="0" w:color="auto"/>
              <w:right w:val="single" w:sz="6" w:space="0" w:color="auto"/>
            </w:tcBorders>
          </w:tcPr>
          <w:p w14:paraId="2D215B38" w14:textId="77777777" w:rsidR="000D10A0" w:rsidRPr="001A36AF" w:rsidRDefault="000D10A0" w:rsidP="000D10A0">
            <w:pPr>
              <w:pStyle w:val="aff2"/>
              <w:rPr>
                <w:sz w:val="20"/>
                <w:szCs w:val="20"/>
                <w:highlight w:val="yellow"/>
                <w:lang w:val="ru-RU"/>
              </w:rPr>
            </w:pPr>
            <w:r w:rsidRPr="004272B8">
              <w:rPr>
                <w:lang w:val="ru-RU"/>
              </w:rPr>
              <w:t>Осадки сетей хозяйственно-фекальной канализации</w:t>
            </w:r>
          </w:p>
        </w:tc>
        <w:tc>
          <w:tcPr>
            <w:tcW w:w="1275" w:type="dxa"/>
            <w:tcBorders>
              <w:top w:val="single" w:sz="6" w:space="0" w:color="auto"/>
              <w:left w:val="single" w:sz="6" w:space="0" w:color="auto"/>
              <w:bottom w:val="single" w:sz="6" w:space="0" w:color="auto"/>
              <w:right w:val="single" w:sz="6" w:space="0" w:color="auto"/>
            </w:tcBorders>
          </w:tcPr>
          <w:p w14:paraId="73B54B4F" w14:textId="225CC525" w:rsidR="000D10A0" w:rsidRPr="001A36AF" w:rsidRDefault="00C6527E" w:rsidP="000D10A0">
            <w:pPr>
              <w:pStyle w:val="aff2"/>
              <w:rPr>
                <w:sz w:val="20"/>
                <w:szCs w:val="20"/>
                <w:highlight w:val="yellow"/>
                <w:lang w:val="ru-RU"/>
              </w:rPr>
            </w:pPr>
            <w:r>
              <w:t>Ч</w:t>
            </w:r>
            <w:r w:rsidR="000D10A0">
              <w:t>етвертый</w:t>
            </w:r>
            <w:r>
              <w:rPr>
                <w:lang w:val="ru-RU"/>
              </w:rPr>
              <w:t xml:space="preserve"> </w:t>
            </w:r>
            <w:r w:rsidR="000D10A0">
              <w:t>класс</w:t>
            </w:r>
          </w:p>
        </w:tc>
        <w:tc>
          <w:tcPr>
            <w:tcW w:w="1134" w:type="dxa"/>
            <w:tcBorders>
              <w:top w:val="single" w:sz="6" w:space="0" w:color="auto"/>
              <w:left w:val="single" w:sz="6" w:space="0" w:color="auto"/>
              <w:bottom w:val="single" w:sz="6" w:space="0" w:color="auto"/>
              <w:right w:val="single" w:sz="6" w:space="0" w:color="auto"/>
            </w:tcBorders>
          </w:tcPr>
          <w:p w14:paraId="0D16F8FC" w14:textId="77777777" w:rsidR="000D10A0" w:rsidRPr="004272B8" w:rsidRDefault="000D10A0" w:rsidP="000D10A0">
            <w:pPr>
              <w:pStyle w:val="aff2"/>
              <w:rPr>
                <w:sz w:val="20"/>
                <w:szCs w:val="20"/>
                <w:lang w:val="ru-RU"/>
              </w:rPr>
            </w:pPr>
            <w:r>
              <w:rPr>
                <w:sz w:val="20"/>
                <w:szCs w:val="20"/>
                <w:lang w:val="ru-RU"/>
              </w:rPr>
              <w:t>84</w:t>
            </w:r>
            <w:r w:rsidRPr="004272B8">
              <w:rPr>
                <w:sz w:val="20"/>
                <w:szCs w:val="20"/>
                <w:lang w:val="ru-RU"/>
              </w:rPr>
              <w:t xml:space="preserve"> мг/дм</w:t>
            </w:r>
            <w:r w:rsidRPr="004272B8">
              <w:rPr>
                <w:sz w:val="20"/>
                <w:szCs w:val="20"/>
                <w:vertAlign w:val="superscript"/>
                <w:lang w:val="ru-RU"/>
              </w:rPr>
              <w:t>3</w:t>
            </w:r>
          </w:p>
        </w:tc>
        <w:tc>
          <w:tcPr>
            <w:tcW w:w="709" w:type="dxa"/>
            <w:tcBorders>
              <w:top w:val="single" w:sz="6" w:space="0" w:color="auto"/>
              <w:left w:val="single" w:sz="6" w:space="0" w:color="auto"/>
              <w:bottom w:val="single" w:sz="6" w:space="0" w:color="auto"/>
              <w:right w:val="single" w:sz="6" w:space="0" w:color="auto"/>
            </w:tcBorders>
          </w:tcPr>
          <w:p w14:paraId="455A8296" w14:textId="77777777" w:rsidR="000D10A0" w:rsidRPr="004272B8" w:rsidRDefault="000D10A0" w:rsidP="000D10A0">
            <w:pPr>
              <w:pStyle w:val="aff2"/>
              <w:rPr>
                <w:sz w:val="20"/>
                <w:szCs w:val="20"/>
                <w:lang w:val="ru-RU"/>
              </w:rPr>
            </w:pPr>
            <w:r w:rsidRPr="004272B8">
              <w:rPr>
                <w:sz w:val="20"/>
                <w:szCs w:val="20"/>
                <w:lang w:val="ru-RU"/>
              </w:rPr>
              <w:t>т/год</w:t>
            </w:r>
          </w:p>
        </w:tc>
        <w:tc>
          <w:tcPr>
            <w:tcW w:w="1134" w:type="dxa"/>
            <w:tcBorders>
              <w:top w:val="single" w:sz="6" w:space="0" w:color="auto"/>
              <w:left w:val="single" w:sz="6" w:space="0" w:color="auto"/>
              <w:bottom w:val="single" w:sz="6" w:space="0" w:color="auto"/>
              <w:right w:val="single" w:sz="6" w:space="0" w:color="auto"/>
            </w:tcBorders>
          </w:tcPr>
          <w:p w14:paraId="3C508052" w14:textId="77777777" w:rsidR="000D10A0" w:rsidRPr="004272B8" w:rsidRDefault="000D10A0" w:rsidP="000D10A0">
            <w:pPr>
              <w:pStyle w:val="aff2"/>
              <w:rPr>
                <w:sz w:val="20"/>
                <w:szCs w:val="20"/>
                <w:lang w:val="ru-RU"/>
              </w:rPr>
            </w:pPr>
            <w:r w:rsidRPr="004272B8">
              <w:rPr>
                <w:sz w:val="20"/>
                <w:szCs w:val="20"/>
                <w:lang w:val="ru-RU"/>
              </w:rPr>
              <w:t>0,2</w:t>
            </w:r>
            <w:r>
              <w:rPr>
                <w:sz w:val="20"/>
                <w:szCs w:val="20"/>
                <w:lang w:val="ru-RU"/>
              </w:rPr>
              <w:t>2</w:t>
            </w:r>
          </w:p>
        </w:tc>
        <w:tc>
          <w:tcPr>
            <w:tcW w:w="1276" w:type="dxa"/>
            <w:tcBorders>
              <w:top w:val="single" w:sz="6" w:space="0" w:color="auto"/>
              <w:left w:val="single" w:sz="6" w:space="0" w:color="auto"/>
              <w:bottom w:val="single" w:sz="6" w:space="0" w:color="auto"/>
              <w:right w:val="single" w:sz="6" w:space="0" w:color="auto"/>
            </w:tcBorders>
          </w:tcPr>
          <w:p w14:paraId="77579CBB" w14:textId="77777777" w:rsidR="000D10A0" w:rsidRPr="004272B8" w:rsidRDefault="000D10A0" w:rsidP="000D10A0">
            <w:pPr>
              <w:pStyle w:val="aff2"/>
              <w:rPr>
                <w:sz w:val="20"/>
                <w:szCs w:val="20"/>
                <w:lang w:val="ru-RU"/>
              </w:rPr>
            </w:pPr>
            <w:r w:rsidRPr="004272B8">
              <w:rPr>
                <w:sz w:val="20"/>
                <w:szCs w:val="20"/>
                <w:lang w:val="ru-RU"/>
              </w:rPr>
              <w:t>жидкое</w:t>
            </w:r>
          </w:p>
        </w:tc>
        <w:tc>
          <w:tcPr>
            <w:tcW w:w="1701" w:type="dxa"/>
            <w:tcBorders>
              <w:top w:val="single" w:sz="6" w:space="0" w:color="auto"/>
              <w:left w:val="single" w:sz="6" w:space="0" w:color="auto"/>
              <w:bottom w:val="single" w:sz="6" w:space="0" w:color="auto"/>
              <w:right w:val="single" w:sz="6" w:space="0" w:color="auto"/>
            </w:tcBorders>
          </w:tcPr>
          <w:p w14:paraId="7724B50E" w14:textId="77777777" w:rsidR="000D10A0" w:rsidRPr="000D3C73" w:rsidRDefault="000D10A0" w:rsidP="000D10A0">
            <w:pPr>
              <w:pStyle w:val="aff2"/>
              <w:jc w:val="left"/>
              <w:rPr>
                <w:sz w:val="20"/>
                <w:szCs w:val="20"/>
                <w:highlight w:val="yellow"/>
                <w:lang w:val="ru-RU"/>
              </w:rPr>
            </w:pPr>
            <w:r w:rsidRPr="000D3C73">
              <w:rPr>
                <w:sz w:val="20"/>
                <w:szCs w:val="20"/>
                <w:lang w:val="ru-RU"/>
              </w:rPr>
              <w:t xml:space="preserve">Утилизация путем откачки и вывоза </w:t>
            </w:r>
            <w:r>
              <w:rPr>
                <w:sz w:val="20"/>
                <w:szCs w:val="20"/>
                <w:lang w:val="ru-RU"/>
              </w:rPr>
              <w:t>на очистные сооружения РУП ЖКХ</w:t>
            </w:r>
          </w:p>
        </w:tc>
      </w:tr>
      <w:tr w:rsidR="000D10A0" w:rsidRPr="000D3C73" w14:paraId="3276A22E" w14:textId="77777777" w:rsidTr="00C6527E">
        <w:tc>
          <w:tcPr>
            <w:tcW w:w="993" w:type="dxa"/>
            <w:tcBorders>
              <w:top w:val="single" w:sz="6" w:space="0" w:color="auto"/>
              <w:left w:val="single" w:sz="6" w:space="0" w:color="auto"/>
              <w:bottom w:val="single" w:sz="6" w:space="0" w:color="auto"/>
              <w:right w:val="single" w:sz="6" w:space="0" w:color="auto"/>
            </w:tcBorders>
          </w:tcPr>
          <w:p w14:paraId="5D0522E8" w14:textId="77777777" w:rsidR="000D10A0" w:rsidRPr="001A36AF" w:rsidRDefault="000D10A0" w:rsidP="000D10A0">
            <w:pPr>
              <w:pStyle w:val="aff2"/>
              <w:rPr>
                <w:sz w:val="20"/>
                <w:szCs w:val="20"/>
                <w:highlight w:val="yellow"/>
              </w:rPr>
            </w:pPr>
            <w:r>
              <w:t>3143501</w:t>
            </w:r>
          </w:p>
        </w:tc>
        <w:tc>
          <w:tcPr>
            <w:tcW w:w="1701" w:type="dxa"/>
            <w:tcBorders>
              <w:top w:val="single" w:sz="6" w:space="0" w:color="auto"/>
              <w:left w:val="single" w:sz="6" w:space="0" w:color="auto"/>
              <w:bottom w:val="single" w:sz="6" w:space="0" w:color="auto"/>
              <w:right w:val="single" w:sz="6" w:space="0" w:color="auto"/>
            </w:tcBorders>
          </w:tcPr>
          <w:p w14:paraId="2918F9D8" w14:textId="36BCF3C7" w:rsidR="000D10A0" w:rsidRPr="001A36AF" w:rsidRDefault="000D10A0" w:rsidP="000D10A0">
            <w:pPr>
              <w:pStyle w:val="aff2"/>
              <w:rPr>
                <w:sz w:val="20"/>
                <w:szCs w:val="20"/>
                <w:highlight w:val="yellow"/>
                <w:lang w:val="ru-RU"/>
              </w:rPr>
            </w:pPr>
            <w:r w:rsidRPr="004272B8">
              <w:rPr>
                <w:lang w:val="ru-RU"/>
              </w:rPr>
              <w:t>Фильтроваль</w:t>
            </w:r>
            <w:r w:rsidR="00B67439">
              <w:rPr>
                <w:lang w:val="ru-RU"/>
              </w:rPr>
              <w:t>-</w:t>
            </w:r>
            <w:r w:rsidRPr="004272B8">
              <w:rPr>
                <w:lang w:val="ru-RU"/>
              </w:rPr>
              <w:t>ные массы отработанные со специфическими безвредными примесями (активиро</w:t>
            </w:r>
            <w:r w:rsidR="00B67439">
              <w:rPr>
                <w:lang w:val="ru-RU"/>
              </w:rPr>
              <w:t>-</w:t>
            </w:r>
            <w:r w:rsidRPr="004272B8">
              <w:rPr>
                <w:lang w:val="ru-RU"/>
              </w:rPr>
              <w:t>ванный уголь, глина) прочие</w:t>
            </w:r>
          </w:p>
        </w:tc>
        <w:tc>
          <w:tcPr>
            <w:tcW w:w="1275" w:type="dxa"/>
            <w:tcBorders>
              <w:top w:val="single" w:sz="6" w:space="0" w:color="auto"/>
              <w:left w:val="single" w:sz="6" w:space="0" w:color="auto"/>
              <w:bottom w:val="single" w:sz="6" w:space="0" w:color="auto"/>
              <w:right w:val="single" w:sz="6" w:space="0" w:color="auto"/>
            </w:tcBorders>
          </w:tcPr>
          <w:p w14:paraId="3E35ABF6" w14:textId="3786FE7F" w:rsidR="000D10A0" w:rsidRPr="001A36AF" w:rsidRDefault="00C6527E" w:rsidP="000D10A0">
            <w:pPr>
              <w:pStyle w:val="aff2"/>
              <w:rPr>
                <w:sz w:val="20"/>
                <w:szCs w:val="20"/>
                <w:highlight w:val="yellow"/>
                <w:lang w:val="ru-RU"/>
              </w:rPr>
            </w:pPr>
            <w:r>
              <w:t>Ч</w:t>
            </w:r>
            <w:r w:rsidR="000D10A0">
              <w:t>етвертый</w:t>
            </w:r>
            <w:r>
              <w:rPr>
                <w:lang w:val="ru-RU"/>
              </w:rPr>
              <w:t xml:space="preserve"> </w:t>
            </w:r>
            <w:r w:rsidR="000D10A0">
              <w:t>класс</w:t>
            </w:r>
          </w:p>
        </w:tc>
        <w:tc>
          <w:tcPr>
            <w:tcW w:w="1134" w:type="dxa"/>
            <w:tcBorders>
              <w:top w:val="single" w:sz="6" w:space="0" w:color="auto"/>
              <w:left w:val="single" w:sz="6" w:space="0" w:color="auto"/>
              <w:bottom w:val="single" w:sz="6" w:space="0" w:color="auto"/>
              <w:right w:val="single" w:sz="6" w:space="0" w:color="auto"/>
            </w:tcBorders>
          </w:tcPr>
          <w:p w14:paraId="2C12C3B3" w14:textId="77777777" w:rsidR="000D10A0" w:rsidRPr="004272B8" w:rsidRDefault="000D10A0" w:rsidP="000D10A0">
            <w:pPr>
              <w:pStyle w:val="aff2"/>
              <w:rPr>
                <w:sz w:val="20"/>
                <w:szCs w:val="20"/>
                <w:lang w:val="ru-RU"/>
              </w:rPr>
            </w:pPr>
            <w:r w:rsidRPr="004272B8">
              <w:rPr>
                <w:sz w:val="20"/>
                <w:szCs w:val="20"/>
                <w:lang w:val="ru-RU"/>
              </w:rPr>
              <w:t>-</w:t>
            </w:r>
          </w:p>
        </w:tc>
        <w:tc>
          <w:tcPr>
            <w:tcW w:w="709" w:type="dxa"/>
            <w:tcBorders>
              <w:top w:val="single" w:sz="6" w:space="0" w:color="auto"/>
              <w:left w:val="single" w:sz="6" w:space="0" w:color="auto"/>
              <w:bottom w:val="single" w:sz="6" w:space="0" w:color="auto"/>
              <w:right w:val="single" w:sz="6" w:space="0" w:color="auto"/>
            </w:tcBorders>
          </w:tcPr>
          <w:p w14:paraId="66EA80DE" w14:textId="77777777" w:rsidR="000D10A0" w:rsidRPr="004272B8" w:rsidRDefault="000D10A0" w:rsidP="000D10A0">
            <w:pPr>
              <w:pStyle w:val="aff2"/>
              <w:rPr>
                <w:sz w:val="20"/>
                <w:szCs w:val="20"/>
                <w:lang w:val="ru-RU"/>
              </w:rPr>
            </w:pPr>
            <w:r w:rsidRPr="004272B8">
              <w:rPr>
                <w:sz w:val="20"/>
                <w:szCs w:val="20"/>
                <w:lang w:val="ru-RU"/>
              </w:rPr>
              <w:t>т/год</w:t>
            </w:r>
          </w:p>
        </w:tc>
        <w:tc>
          <w:tcPr>
            <w:tcW w:w="1134" w:type="dxa"/>
            <w:tcBorders>
              <w:top w:val="single" w:sz="6" w:space="0" w:color="auto"/>
              <w:left w:val="single" w:sz="6" w:space="0" w:color="auto"/>
              <w:bottom w:val="single" w:sz="6" w:space="0" w:color="auto"/>
              <w:right w:val="single" w:sz="6" w:space="0" w:color="auto"/>
            </w:tcBorders>
          </w:tcPr>
          <w:p w14:paraId="4D5EB27E" w14:textId="77777777" w:rsidR="000D10A0" w:rsidRPr="004272B8" w:rsidRDefault="000D10A0" w:rsidP="000D10A0">
            <w:pPr>
              <w:pStyle w:val="aff2"/>
              <w:rPr>
                <w:sz w:val="20"/>
                <w:szCs w:val="20"/>
                <w:lang w:val="ru-RU"/>
              </w:rPr>
            </w:pPr>
            <w:r w:rsidRPr="004272B8">
              <w:rPr>
                <w:sz w:val="20"/>
                <w:szCs w:val="20"/>
                <w:lang w:val="ru-RU"/>
              </w:rPr>
              <w:t>0,02</w:t>
            </w:r>
          </w:p>
        </w:tc>
        <w:tc>
          <w:tcPr>
            <w:tcW w:w="1276" w:type="dxa"/>
            <w:tcBorders>
              <w:top w:val="single" w:sz="6" w:space="0" w:color="auto"/>
              <w:left w:val="single" w:sz="6" w:space="0" w:color="auto"/>
              <w:bottom w:val="single" w:sz="6" w:space="0" w:color="auto"/>
              <w:right w:val="single" w:sz="6" w:space="0" w:color="auto"/>
            </w:tcBorders>
          </w:tcPr>
          <w:p w14:paraId="44F2708D" w14:textId="77777777" w:rsidR="000D10A0" w:rsidRPr="004272B8" w:rsidRDefault="000D10A0" w:rsidP="000D10A0">
            <w:pPr>
              <w:pStyle w:val="aff2"/>
              <w:rPr>
                <w:sz w:val="20"/>
                <w:szCs w:val="20"/>
                <w:lang w:val="ru-RU"/>
              </w:rPr>
            </w:pPr>
            <w:r w:rsidRPr="004272B8">
              <w:rPr>
                <w:sz w:val="20"/>
                <w:szCs w:val="20"/>
                <w:lang w:val="ru-RU"/>
              </w:rPr>
              <w:t>твердые</w:t>
            </w:r>
          </w:p>
        </w:tc>
        <w:tc>
          <w:tcPr>
            <w:tcW w:w="1701" w:type="dxa"/>
            <w:tcBorders>
              <w:top w:val="single" w:sz="6" w:space="0" w:color="auto"/>
              <w:left w:val="single" w:sz="6" w:space="0" w:color="auto"/>
              <w:bottom w:val="single" w:sz="6" w:space="0" w:color="auto"/>
              <w:right w:val="single" w:sz="6" w:space="0" w:color="auto"/>
            </w:tcBorders>
          </w:tcPr>
          <w:p w14:paraId="23D4B6D4" w14:textId="77777777" w:rsidR="000D10A0" w:rsidRPr="00B0105A" w:rsidRDefault="000D10A0" w:rsidP="000D10A0">
            <w:r w:rsidRPr="000D3C73">
              <w:t xml:space="preserve">Подлежат сбору в герметичную тару, емкости с дальнейшим вывозом на </w:t>
            </w:r>
            <w:r w:rsidRPr="00B0105A">
              <w:t>захоронение полигон ТКО</w:t>
            </w:r>
          </w:p>
        </w:tc>
      </w:tr>
    </w:tbl>
    <w:p w14:paraId="0C389D46" w14:textId="77777777" w:rsidR="000D10A0" w:rsidRDefault="000D10A0" w:rsidP="000D10A0">
      <w:pPr>
        <w:ind w:firstLine="567"/>
        <w:jc w:val="both"/>
        <w:rPr>
          <w:rFonts w:eastAsiaTheme="minorHAnsi"/>
          <w:sz w:val="28"/>
          <w:szCs w:val="28"/>
        </w:rPr>
      </w:pPr>
    </w:p>
    <w:p w14:paraId="6C6B7BB1" w14:textId="58D4D6A2" w:rsidR="00B64DD3" w:rsidRPr="000D10A0" w:rsidRDefault="000D10A0" w:rsidP="000D10A0">
      <w:pPr>
        <w:ind w:firstLine="567"/>
        <w:jc w:val="both"/>
        <w:rPr>
          <w:rFonts w:eastAsiaTheme="minorHAnsi"/>
          <w:sz w:val="28"/>
          <w:szCs w:val="28"/>
        </w:rPr>
      </w:pPr>
      <w:r w:rsidRPr="000D10A0">
        <w:rPr>
          <w:rFonts w:eastAsiaTheme="minorHAnsi"/>
          <w:sz w:val="28"/>
          <w:szCs w:val="28"/>
        </w:rPr>
        <w:t>О</w:t>
      </w:r>
      <w:r w:rsidR="00B64DD3" w:rsidRPr="000D10A0">
        <w:rPr>
          <w:rFonts w:eastAsiaTheme="minorHAnsi"/>
          <w:sz w:val="28"/>
          <w:szCs w:val="28"/>
        </w:rPr>
        <w:t xml:space="preserve">рганизации по обращению с отходами определяются </w:t>
      </w:r>
      <w:r w:rsidR="00B67439">
        <w:rPr>
          <w:rFonts w:eastAsiaTheme="minorHAnsi"/>
          <w:sz w:val="28"/>
          <w:szCs w:val="28"/>
        </w:rPr>
        <w:t xml:space="preserve">заказчиком </w:t>
      </w:r>
      <w:r w:rsidR="00B64DD3" w:rsidRPr="000D10A0">
        <w:rPr>
          <w:rFonts w:eastAsiaTheme="minorHAnsi"/>
          <w:sz w:val="28"/>
          <w:szCs w:val="28"/>
        </w:rPr>
        <w:t>в соответствии с требованиями Закона Республики Беларусь «Об обращении с отходами» в ред. постановление Совета Министров Республики Беларусь от 06.04.2018 № 265</w:t>
      </w:r>
      <w:r w:rsidR="00B67439">
        <w:rPr>
          <w:rFonts w:eastAsiaTheme="minorHAnsi"/>
          <w:sz w:val="28"/>
          <w:szCs w:val="28"/>
        </w:rPr>
        <w:t xml:space="preserve"> (</w:t>
      </w:r>
      <w:r w:rsidR="00B64DD3" w:rsidRPr="000D10A0">
        <w:rPr>
          <w:rFonts w:eastAsiaTheme="minorHAnsi"/>
          <w:sz w:val="28"/>
          <w:szCs w:val="28"/>
        </w:rPr>
        <w:t>объекты по обращению с отходами приведены в ознакомительном порядке</w:t>
      </w:r>
      <w:r w:rsidR="00B67439">
        <w:rPr>
          <w:rFonts w:eastAsiaTheme="minorHAnsi"/>
          <w:sz w:val="28"/>
          <w:szCs w:val="28"/>
        </w:rPr>
        <w:t>)</w:t>
      </w:r>
      <w:r w:rsidR="00B64DD3" w:rsidRPr="000D10A0">
        <w:rPr>
          <w:rFonts w:eastAsiaTheme="minorHAnsi"/>
          <w:sz w:val="28"/>
          <w:szCs w:val="28"/>
        </w:rPr>
        <w:t>. Отходы используются либо передаются  на предприятия, включенные в реестр объектов по использованию, хранению, захоронению и обезвреживанию отходов либо передаются юридическому лицу или индивидуальному предпринимателю, имеющим специальное разрешение (лицензию) на осуществление деятельности, связанной с воздействием на окружающую среду, составляющими работами и (или) услугами которой являются использование отходов 1 – 3-го классов опасности, обезвреживание, захоронение отходов, в соответствии с указанным в специальном разрешении (лицензии) перечнем разрешенных к использованию отходов 1 – 3-го классов опасности, перечнем обезвреживаемых отходов (актуальные на момент реализации проектных решений).</w:t>
      </w:r>
    </w:p>
    <w:p w14:paraId="119E9523" w14:textId="420BB25B" w:rsidR="00292D6D" w:rsidRPr="00675607" w:rsidRDefault="00292D6D" w:rsidP="00292D6D">
      <w:pPr>
        <w:ind w:firstLine="567"/>
        <w:jc w:val="both"/>
        <w:rPr>
          <w:rFonts w:eastAsiaTheme="minorHAnsi"/>
          <w:sz w:val="28"/>
          <w:szCs w:val="28"/>
        </w:rPr>
      </w:pPr>
      <w:r w:rsidRPr="00675607">
        <w:rPr>
          <w:rFonts w:eastAsiaTheme="minorHAnsi"/>
          <w:sz w:val="28"/>
          <w:szCs w:val="28"/>
        </w:rPr>
        <w:t xml:space="preserve">Места хранения отходов на объекте (до образования объема возможного для </w:t>
      </w:r>
      <w:r w:rsidR="00B67439">
        <w:rPr>
          <w:rFonts w:eastAsiaTheme="minorHAnsi"/>
          <w:sz w:val="28"/>
          <w:szCs w:val="28"/>
        </w:rPr>
        <w:t xml:space="preserve">их </w:t>
      </w:r>
      <w:r w:rsidRPr="00675607">
        <w:rPr>
          <w:rFonts w:eastAsiaTheme="minorHAnsi"/>
          <w:sz w:val="28"/>
          <w:szCs w:val="28"/>
        </w:rPr>
        <w:t xml:space="preserve">перемещения </w:t>
      </w:r>
      <w:r w:rsidR="00B67439">
        <w:rPr>
          <w:rFonts w:eastAsiaTheme="minorHAnsi"/>
          <w:sz w:val="28"/>
          <w:szCs w:val="28"/>
        </w:rPr>
        <w:t>на утилизацию</w:t>
      </w:r>
      <w:r w:rsidRPr="00675607">
        <w:rPr>
          <w:rFonts w:eastAsiaTheme="minorHAnsi"/>
          <w:sz w:val="28"/>
          <w:szCs w:val="28"/>
        </w:rPr>
        <w:t xml:space="preserve">) определяются </w:t>
      </w:r>
      <w:r w:rsidR="00B67439">
        <w:rPr>
          <w:rFonts w:eastAsiaTheme="minorHAnsi"/>
          <w:sz w:val="28"/>
          <w:szCs w:val="28"/>
        </w:rPr>
        <w:t xml:space="preserve">заказчиком </w:t>
      </w:r>
      <w:r w:rsidRPr="00675607">
        <w:rPr>
          <w:rFonts w:eastAsiaTheme="minorHAnsi"/>
          <w:sz w:val="28"/>
          <w:szCs w:val="28"/>
        </w:rPr>
        <w:t xml:space="preserve">с учетом природоохранного, санитарного и противопожарного законодательства. Проектом </w:t>
      </w:r>
      <w:r w:rsidR="00B67439">
        <w:rPr>
          <w:rFonts w:eastAsiaTheme="minorHAnsi"/>
          <w:sz w:val="28"/>
          <w:szCs w:val="28"/>
        </w:rPr>
        <w:t>производства работ</w:t>
      </w:r>
      <w:r w:rsidRPr="00675607">
        <w:rPr>
          <w:rFonts w:eastAsiaTheme="minorHAnsi"/>
          <w:sz w:val="28"/>
          <w:szCs w:val="28"/>
        </w:rPr>
        <w:t xml:space="preserve"> </w:t>
      </w:r>
      <w:r w:rsidR="00B67439">
        <w:rPr>
          <w:rFonts w:eastAsiaTheme="minorHAnsi"/>
          <w:sz w:val="28"/>
          <w:szCs w:val="28"/>
        </w:rPr>
        <w:t xml:space="preserve">на период строительства должна быть </w:t>
      </w:r>
      <w:r w:rsidRPr="00675607">
        <w:rPr>
          <w:rFonts w:eastAsiaTheme="minorHAnsi"/>
          <w:sz w:val="28"/>
          <w:szCs w:val="28"/>
        </w:rPr>
        <w:t>выделена специальная площадка для временного хранения строительных отходов</w:t>
      </w:r>
      <w:r w:rsidR="00B67439">
        <w:rPr>
          <w:rFonts w:eastAsiaTheme="minorHAnsi"/>
          <w:sz w:val="28"/>
          <w:szCs w:val="28"/>
        </w:rPr>
        <w:t xml:space="preserve"> (</w:t>
      </w:r>
      <w:r w:rsidRPr="00675607">
        <w:rPr>
          <w:rFonts w:eastAsiaTheme="minorHAnsi"/>
          <w:sz w:val="28"/>
          <w:szCs w:val="28"/>
        </w:rPr>
        <w:t>до накопления объема одной транспортной единицы</w:t>
      </w:r>
      <w:r w:rsidR="00B67439">
        <w:rPr>
          <w:rFonts w:eastAsiaTheme="minorHAnsi"/>
          <w:sz w:val="28"/>
          <w:szCs w:val="28"/>
        </w:rPr>
        <w:t>)</w:t>
      </w:r>
      <w:r w:rsidRPr="00675607">
        <w:rPr>
          <w:rFonts w:eastAsiaTheme="minorHAnsi"/>
          <w:sz w:val="28"/>
          <w:szCs w:val="28"/>
        </w:rPr>
        <w:t>.</w:t>
      </w:r>
    </w:p>
    <w:p w14:paraId="0BCC1298" w14:textId="7C8ABE1E" w:rsidR="001E5FB9" w:rsidRPr="00675607" w:rsidRDefault="001E5FB9" w:rsidP="00775DEE">
      <w:pPr>
        <w:ind w:firstLine="567"/>
        <w:jc w:val="both"/>
        <w:rPr>
          <w:rFonts w:eastAsiaTheme="minorHAnsi"/>
          <w:sz w:val="28"/>
          <w:szCs w:val="28"/>
        </w:rPr>
      </w:pPr>
      <w:r w:rsidRPr="00675607">
        <w:rPr>
          <w:rFonts w:eastAsiaTheme="minorHAnsi"/>
          <w:sz w:val="28"/>
          <w:szCs w:val="28"/>
        </w:rPr>
        <w:t xml:space="preserve">Строительные организации всех форм собственности, осуществляющие свою деятельность при производстве строительно-монтажных работ, обязаны обозначать границы строительной площадки при работе на территории действующего предприятия, в рамках законодательства по обращению с отходами обустраивать площадки временного хранения строительных отходов с организацией последующего вывоза их в места, согласованные с </w:t>
      </w:r>
      <w:r w:rsidR="00B67439">
        <w:rPr>
          <w:rFonts w:eastAsiaTheme="minorHAnsi"/>
          <w:sz w:val="28"/>
          <w:szCs w:val="28"/>
        </w:rPr>
        <w:t>отделом</w:t>
      </w:r>
      <w:r w:rsidRPr="00675607">
        <w:rPr>
          <w:rFonts w:eastAsiaTheme="minorHAnsi"/>
          <w:sz w:val="28"/>
          <w:szCs w:val="28"/>
        </w:rPr>
        <w:t xml:space="preserve"> архитектуры</w:t>
      </w:r>
      <w:r w:rsidR="00B67439">
        <w:rPr>
          <w:rFonts w:eastAsiaTheme="minorHAnsi"/>
          <w:sz w:val="28"/>
          <w:szCs w:val="28"/>
        </w:rPr>
        <w:t xml:space="preserve"> Гродненского райисполкома</w:t>
      </w:r>
      <w:r w:rsidRPr="00675607">
        <w:rPr>
          <w:rFonts w:eastAsiaTheme="minorHAnsi"/>
          <w:sz w:val="28"/>
          <w:szCs w:val="28"/>
        </w:rPr>
        <w:t xml:space="preserve">, </w:t>
      </w:r>
      <w:r w:rsidR="00544322" w:rsidRPr="00675607">
        <w:rPr>
          <w:rFonts w:eastAsiaTheme="minorHAnsi"/>
          <w:sz w:val="28"/>
          <w:szCs w:val="28"/>
        </w:rPr>
        <w:t>Гродненской</w:t>
      </w:r>
      <w:r w:rsidRPr="00675607">
        <w:rPr>
          <w:rFonts w:eastAsiaTheme="minorHAnsi"/>
          <w:sz w:val="28"/>
          <w:szCs w:val="28"/>
        </w:rPr>
        <w:t xml:space="preserve"> городской и районной инспекцией природных ресурсов и охраны окружающей среды, </w:t>
      </w:r>
      <w:r w:rsidR="00544322" w:rsidRPr="00675607">
        <w:rPr>
          <w:rFonts w:eastAsiaTheme="minorHAnsi"/>
          <w:sz w:val="28"/>
          <w:szCs w:val="28"/>
        </w:rPr>
        <w:t>Гродненс</w:t>
      </w:r>
      <w:r w:rsidRPr="00675607">
        <w:rPr>
          <w:rFonts w:eastAsiaTheme="minorHAnsi"/>
          <w:sz w:val="28"/>
          <w:szCs w:val="28"/>
        </w:rPr>
        <w:t>ким зональным центром гигиены и эпидемиологии.</w:t>
      </w:r>
    </w:p>
    <w:p w14:paraId="2EF21182" w14:textId="77777777" w:rsidR="001E5FB9" w:rsidRPr="00675607" w:rsidRDefault="001E5FB9" w:rsidP="00775DEE">
      <w:pPr>
        <w:ind w:firstLine="567"/>
        <w:jc w:val="both"/>
        <w:rPr>
          <w:rFonts w:eastAsiaTheme="minorHAnsi"/>
          <w:sz w:val="28"/>
          <w:szCs w:val="28"/>
        </w:rPr>
      </w:pPr>
      <w:r w:rsidRPr="00675607">
        <w:rPr>
          <w:rFonts w:eastAsiaTheme="minorHAnsi"/>
          <w:sz w:val="28"/>
          <w:szCs w:val="28"/>
        </w:rPr>
        <w:lastRenderedPageBreak/>
        <w:t xml:space="preserve">Отходы, представляющие собой вторичные материальные ресурсы, передаются для использования на объекты, зарегистрированные в реестре по использованию отходов. Отходы, которые не могут быть использованы в качестве вторичных материальных ресурсов, подлежат захоронению. </w:t>
      </w:r>
    </w:p>
    <w:p w14:paraId="17967C39" w14:textId="540B8153" w:rsidR="001E5FB9" w:rsidRPr="00675607" w:rsidRDefault="001E5FB9" w:rsidP="00775DEE">
      <w:pPr>
        <w:ind w:firstLine="567"/>
        <w:jc w:val="both"/>
        <w:rPr>
          <w:rFonts w:eastAsiaTheme="minorHAnsi"/>
          <w:sz w:val="28"/>
          <w:szCs w:val="28"/>
        </w:rPr>
      </w:pPr>
      <w:r w:rsidRPr="00675607">
        <w:rPr>
          <w:rFonts w:eastAsiaTheme="minorHAnsi"/>
          <w:sz w:val="28"/>
          <w:szCs w:val="28"/>
        </w:rPr>
        <w:t>При обеспечении обращения с отходами в строгом соответствии с требованиями законодательства, а также строгом производственном экологическом контроле негативно</w:t>
      </w:r>
      <w:r w:rsidR="00B67439">
        <w:rPr>
          <w:rFonts w:eastAsiaTheme="minorHAnsi"/>
          <w:sz w:val="28"/>
          <w:szCs w:val="28"/>
        </w:rPr>
        <w:t>го</w:t>
      </w:r>
      <w:r w:rsidRPr="00675607">
        <w:rPr>
          <w:rFonts w:eastAsiaTheme="minorHAnsi"/>
          <w:sz w:val="28"/>
          <w:szCs w:val="28"/>
        </w:rPr>
        <w:t xml:space="preserve"> воздействи</w:t>
      </w:r>
      <w:r w:rsidR="00B67439">
        <w:rPr>
          <w:rFonts w:eastAsiaTheme="minorHAnsi"/>
          <w:sz w:val="28"/>
          <w:szCs w:val="28"/>
        </w:rPr>
        <w:t>я</w:t>
      </w:r>
      <w:r w:rsidRPr="00675607">
        <w:rPr>
          <w:rFonts w:eastAsiaTheme="minorHAnsi"/>
          <w:sz w:val="28"/>
          <w:szCs w:val="28"/>
        </w:rPr>
        <w:t xml:space="preserve"> отходов на компоненты природной среды не ожидается.</w:t>
      </w:r>
    </w:p>
    <w:p w14:paraId="1B9979F5" w14:textId="77777777" w:rsidR="00D746E7" w:rsidRDefault="00D746E7" w:rsidP="00D746E7">
      <w:pPr>
        <w:rPr>
          <w:rFonts w:eastAsiaTheme="minorHAnsi"/>
          <w:b/>
          <w:sz w:val="28"/>
          <w:szCs w:val="28"/>
        </w:rPr>
      </w:pPr>
    </w:p>
    <w:p w14:paraId="3F41F5C0" w14:textId="57A54922" w:rsidR="00457CBA" w:rsidRPr="00675607" w:rsidRDefault="00457CBA" w:rsidP="001372E8">
      <w:pPr>
        <w:ind w:firstLine="567"/>
        <w:jc w:val="both"/>
        <w:rPr>
          <w:rFonts w:eastAsiaTheme="minorHAnsi"/>
          <w:b/>
          <w:sz w:val="28"/>
          <w:szCs w:val="28"/>
        </w:rPr>
      </w:pPr>
      <w:r w:rsidRPr="00675607">
        <w:rPr>
          <w:rFonts w:eastAsiaTheme="minorHAnsi"/>
          <w:b/>
          <w:sz w:val="28"/>
          <w:szCs w:val="28"/>
        </w:rPr>
        <w:t>4.8 Оценка социальных последствий планируемой</w:t>
      </w:r>
      <w:r w:rsidR="001372E8">
        <w:rPr>
          <w:rFonts w:eastAsiaTheme="minorHAnsi"/>
          <w:b/>
          <w:sz w:val="28"/>
          <w:szCs w:val="28"/>
        </w:rPr>
        <w:t xml:space="preserve"> </w:t>
      </w:r>
      <w:r w:rsidR="0015474E" w:rsidRPr="00675607">
        <w:rPr>
          <w:rFonts w:eastAsiaTheme="minorHAnsi"/>
          <w:b/>
          <w:sz w:val="28"/>
          <w:szCs w:val="28"/>
        </w:rPr>
        <w:t>хозяйственной</w:t>
      </w:r>
      <w:r w:rsidRPr="00675607">
        <w:rPr>
          <w:rFonts w:eastAsiaTheme="minorHAnsi"/>
          <w:b/>
          <w:sz w:val="28"/>
          <w:szCs w:val="28"/>
        </w:rPr>
        <w:t xml:space="preserve"> деятельности</w:t>
      </w:r>
    </w:p>
    <w:p w14:paraId="4E27CDCC" w14:textId="77777777" w:rsidR="00007315" w:rsidRPr="00675607" w:rsidRDefault="00007315" w:rsidP="00007315">
      <w:pPr>
        <w:ind w:firstLine="567"/>
        <w:jc w:val="both"/>
        <w:rPr>
          <w:rFonts w:eastAsiaTheme="minorHAnsi"/>
          <w:sz w:val="28"/>
          <w:szCs w:val="28"/>
        </w:rPr>
      </w:pPr>
      <w:r w:rsidRPr="00675607">
        <w:rPr>
          <w:rFonts w:eastAsiaTheme="minorHAnsi"/>
          <w:sz w:val="28"/>
          <w:szCs w:val="28"/>
        </w:rPr>
        <w:t>Основная цель государственной политики в области экологической безопасности заключается в повышении ее уровня в условиях экономического роста. Она включает достижение следующих частных подцелей: предотвращение угрозы жизни и здоровью населения в связи с загрязнением окружающей среды; предотвращение деградации природно-ресурсного потенциала и генофонда, а также разрушения памятников природы и культуры; предотвращение техногенных аварий на экологоопасных объектах; минимизацию негативных социально-экономических и экологических последствий в случае возникновения чрезвычайных ситуаций.</w:t>
      </w:r>
    </w:p>
    <w:p w14:paraId="680EF056" w14:textId="56A8C872" w:rsidR="00007315" w:rsidRPr="00675607" w:rsidRDefault="00007315" w:rsidP="00007315">
      <w:pPr>
        <w:ind w:firstLine="567"/>
        <w:jc w:val="both"/>
        <w:rPr>
          <w:rFonts w:eastAsiaTheme="minorHAnsi"/>
          <w:sz w:val="28"/>
          <w:szCs w:val="28"/>
        </w:rPr>
      </w:pPr>
      <w:r w:rsidRPr="00675607">
        <w:rPr>
          <w:rFonts w:eastAsiaTheme="minorHAnsi"/>
          <w:sz w:val="28"/>
          <w:szCs w:val="28"/>
        </w:rPr>
        <w:t xml:space="preserve">Ожидаемые социально-экономические последствия реализации проектного решения связаны с позитивным эффектом в виде обеспечения </w:t>
      </w:r>
      <w:r w:rsidR="000208BF">
        <w:rPr>
          <w:rFonts w:eastAsiaTheme="minorHAnsi"/>
          <w:sz w:val="28"/>
          <w:szCs w:val="28"/>
        </w:rPr>
        <w:t xml:space="preserve">очистки сточных вод, образующихся при эксплуатации </w:t>
      </w:r>
      <w:r w:rsidR="00B12BC3">
        <w:rPr>
          <w:rFonts w:eastAsiaTheme="minorHAnsi"/>
          <w:sz w:val="28"/>
          <w:szCs w:val="28"/>
        </w:rPr>
        <w:t>пром</w:t>
      </w:r>
      <w:r w:rsidR="000208BF">
        <w:rPr>
          <w:rFonts w:eastAsiaTheme="minorHAnsi"/>
          <w:sz w:val="28"/>
          <w:szCs w:val="28"/>
        </w:rPr>
        <w:t>площад</w:t>
      </w:r>
      <w:r w:rsidR="00B12BC3">
        <w:rPr>
          <w:rFonts w:eastAsiaTheme="minorHAnsi"/>
          <w:sz w:val="28"/>
          <w:szCs w:val="28"/>
        </w:rPr>
        <w:t>ки.</w:t>
      </w:r>
      <w:r w:rsidR="000208BF">
        <w:rPr>
          <w:rFonts w:eastAsiaTheme="minorHAnsi"/>
          <w:sz w:val="28"/>
          <w:szCs w:val="28"/>
        </w:rPr>
        <w:t xml:space="preserve"> </w:t>
      </w:r>
      <w:r w:rsidR="00B12BC3">
        <w:rPr>
          <w:rFonts w:eastAsiaTheme="minorHAnsi"/>
          <w:sz w:val="28"/>
          <w:szCs w:val="28"/>
        </w:rPr>
        <w:t>Должна быть о</w:t>
      </w:r>
      <w:r w:rsidR="000208BF">
        <w:rPr>
          <w:rFonts w:eastAsiaTheme="minorHAnsi"/>
          <w:sz w:val="28"/>
          <w:szCs w:val="28"/>
        </w:rPr>
        <w:t>беспечена п</w:t>
      </w:r>
      <w:r w:rsidRPr="00675607">
        <w:rPr>
          <w:rFonts w:eastAsiaTheme="minorHAnsi"/>
          <w:sz w:val="28"/>
          <w:szCs w:val="28"/>
        </w:rPr>
        <w:t>ожарная безопасность</w:t>
      </w:r>
      <w:r w:rsidR="000208BF">
        <w:rPr>
          <w:rFonts w:eastAsiaTheme="minorHAnsi"/>
          <w:sz w:val="28"/>
          <w:szCs w:val="28"/>
        </w:rPr>
        <w:t xml:space="preserve"> эксплуатируемых объектов</w:t>
      </w:r>
      <w:r w:rsidRPr="00675607">
        <w:rPr>
          <w:rFonts w:eastAsiaTheme="minorHAnsi"/>
          <w:sz w:val="28"/>
          <w:szCs w:val="28"/>
        </w:rPr>
        <w:t xml:space="preserve">. Расстояние от </w:t>
      </w:r>
      <w:r w:rsidR="000208BF">
        <w:rPr>
          <w:rFonts w:eastAsiaTheme="minorHAnsi"/>
          <w:sz w:val="28"/>
          <w:szCs w:val="28"/>
        </w:rPr>
        <w:t>проектируемых объектов</w:t>
      </w:r>
      <w:r w:rsidRPr="00675607">
        <w:rPr>
          <w:rFonts w:eastAsiaTheme="minorHAnsi"/>
          <w:sz w:val="28"/>
          <w:szCs w:val="28"/>
        </w:rPr>
        <w:t xml:space="preserve"> до различных </w:t>
      </w:r>
      <w:r w:rsidR="00B12BC3">
        <w:rPr>
          <w:rFonts w:eastAsiaTheme="minorHAnsi"/>
          <w:sz w:val="28"/>
          <w:szCs w:val="28"/>
        </w:rPr>
        <w:t xml:space="preserve">существующих </w:t>
      </w:r>
      <w:r w:rsidRPr="00675607">
        <w:rPr>
          <w:rFonts w:eastAsiaTheme="minorHAnsi"/>
          <w:sz w:val="28"/>
          <w:szCs w:val="28"/>
        </w:rPr>
        <w:t>зданий и сооружений выдержаны в соответствии с действующими нормативными документами и правил использования</w:t>
      </w:r>
      <w:r w:rsidR="000208BF">
        <w:rPr>
          <w:rFonts w:eastAsiaTheme="minorHAnsi"/>
          <w:sz w:val="28"/>
          <w:szCs w:val="28"/>
        </w:rPr>
        <w:t xml:space="preserve"> проектируемых установок</w:t>
      </w:r>
      <w:r w:rsidRPr="00675607">
        <w:rPr>
          <w:rFonts w:eastAsiaTheme="minorHAnsi"/>
          <w:sz w:val="28"/>
          <w:szCs w:val="28"/>
        </w:rPr>
        <w:t>.</w:t>
      </w:r>
    </w:p>
    <w:p w14:paraId="2026FC4B" w14:textId="6433AF40" w:rsidR="0094000D" w:rsidRPr="00675607" w:rsidRDefault="0094000D" w:rsidP="0094000D">
      <w:pPr>
        <w:ind w:firstLine="567"/>
        <w:jc w:val="both"/>
        <w:rPr>
          <w:sz w:val="28"/>
          <w:szCs w:val="28"/>
        </w:rPr>
      </w:pPr>
      <w:r w:rsidRPr="00675607">
        <w:rPr>
          <w:sz w:val="28"/>
          <w:szCs w:val="28"/>
        </w:rPr>
        <w:t xml:space="preserve">Таким образом, </w:t>
      </w:r>
      <w:r w:rsidR="000208BF">
        <w:rPr>
          <w:sz w:val="28"/>
          <w:szCs w:val="28"/>
        </w:rPr>
        <w:t xml:space="preserve">предусмотренная реконструкцией </w:t>
      </w:r>
      <w:r w:rsidR="00B12BC3">
        <w:rPr>
          <w:sz w:val="28"/>
          <w:szCs w:val="28"/>
        </w:rPr>
        <w:t>инженерная инфраструктура</w:t>
      </w:r>
      <w:r w:rsidR="000208BF">
        <w:rPr>
          <w:sz w:val="28"/>
          <w:szCs w:val="28"/>
        </w:rPr>
        <w:t xml:space="preserve"> </w:t>
      </w:r>
      <w:r w:rsidRPr="00675607">
        <w:rPr>
          <w:sz w:val="28"/>
          <w:szCs w:val="28"/>
        </w:rPr>
        <w:t xml:space="preserve">обуславливает высокую эффективность и безопасность при ее эксплуатации, </w:t>
      </w:r>
      <w:r w:rsidR="00576A01">
        <w:rPr>
          <w:sz w:val="28"/>
          <w:szCs w:val="28"/>
        </w:rPr>
        <w:t xml:space="preserve">проект </w:t>
      </w:r>
      <w:r w:rsidRPr="00675607">
        <w:rPr>
          <w:sz w:val="28"/>
          <w:szCs w:val="28"/>
        </w:rPr>
        <w:t>необходим и целесообраз</w:t>
      </w:r>
      <w:r w:rsidR="00576A01">
        <w:rPr>
          <w:sz w:val="28"/>
          <w:szCs w:val="28"/>
        </w:rPr>
        <w:t>ен</w:t>
      </w:r>
      <w:r w:rsidRPr="00675607">
        <w:rPr>
          <w:sz w:val="28"/>
          <w:szCs w:val="28"/>
        </w:rPr>
        <w:t xml:space="preserve">, экономически оправдан и обеспечит </w:t>
      </w:r>
      <w:r w:rsidR="004528F1">
        <w:rPr>
          <w:sz w:val="28"/>
          <w:szCs w:val="28"/>
        </w:rPr>
        <w:t xml:space="preserve">снижение </w:t>
      </w:r>
      <w:r w:rsidRPr="00675607">
        <w:rPr>
          <w:sz w:val="28"/>
          <w:szCs w:val="28"/>
        </w:rPr>
        <w:t>безопасную эксплуатацию</w:t>
      </w:r>
      <w:r w:rsidR="00576A01">
        <w:rPr>
          <w:sz w:val="28"/>
          <w:szCs w:val="28"/>
        </w:rPr>
        <w:t xml:space="preserve"> производственной территори</w:t>
      </w:r>
      <w:r w:rsidR="00B12BC3">
        <w:rPr>
          <w:sz w:val="28"/>
          <w:szCs w:val="28"/>
        </w:rPr>
        <w:t xml:space="preserve">и </w:t>
      </w:r>
      <w:r w:rsidR="007714A3">
        <w:rPr>
          <w:sz w:val="28"/>
          <w:szCs w:val="28"/>
        </w:rPr>
        <w:t>и</w:t>
      </w:r>
      <w:r w:rsidR="00576A01">
        <w:rPr>
          <w:sz w:val="28"/>
          <w:szCs w:val="28"/>
        </w:rPr>
        <w:t xml:space="preserve"> оборудовани</w:t>
      </w:r>
      <w:r w:rsidR="007714A3">
        <w:rPr>
          <w:sz w:val="28"/>
          <w:szCs w:val="28"/>
        </w:rPr>
        <w:t>я</w:t>
      </w:r>
      <w:r w:rsidR="00576A01">
        <w:rPr>
          <w:sz w:val="28"/>
          <w:szCs w:val="28"/>
        </w:rPr>
        <w:t xml:space="preserve"> предприятия</w:t>
      </w:r>
      <w:r w:rsidR="004528F1">
        <w:rPr>
          <w:sz w:val="28"/>
          <w:szCs w:val="28"/>
        </w:rPr>
        <w:t>.</w:t>
      </w:r>
    </w:p>
    <w:p w14:paraId="12A9960D" w14:textId="09277979" w:rsidR="000208BF" w:rsidRPr="00615DD5" w:rsidRDefault="00C513EC" w:rsidP="000208BF">
      <w:pPr>
        <w:pStyle w:val="afe"/>
        <w:ind w:firstLine="567"/>
        <w:jc w:val="both"/>
        <w:rPr>
          <w:sz w:val="28"/>
          <w:szCs w:val="28"/>
        </w:rPr>
      </w:pPr>
      <w:r w:rsidRPr="00675607">
        <w:rPr>
          <w:rFonts w:eastAsiaTheme="minorHAnsi"/>
          <w:sz w:val="28"/>
          <w:szCs w:val="28"/>
        </w:rPr>
        <w:t xml:space="preserve">Согласно </w:t>
      </w:r>
      <w:r w:rsidR="000208BF">
        <w:rPr>
          <w:rFonts w:eastAsiaTheme="minorHAnsi"/>
          <w:sz w:val="28"/>
          <w:szCs w:val="28"/>
        </w:rPr>
        <w:t>Специфическим санитарно-эпидемиологическим требованиям</w:t>
      </w:r>
      <w:r w:rsidRPr="00675607">
        <w:rPr>
          <w:rFonts w:eastAsiaTheme="minorHAnsi"/>
          <w:sz w:val="28"/>
          <w:szCs w:val="28"/>
        </w:rPr>
        <w:t xml:space="preserve"> к санитарно-защитным зонам организаций, сооружений и иных объектов, оказывающих воздействие на здоровье человека и окружающую среду, утвержденных Постановлением </w:t>
      </w:r>
      <w:r w:rsidR="000208BF">
        <w:rPr>
          <w:rFonts w:eastAsiaTheme="minorHAnsi"/>
          <w:sz w:val="28"/>
          <w:szCs w:val="28"/>
        </w:rPr>
        <w:t>Совета Министров</w:t>
      </w:r>
      <w:r w:rsidRPr="00675607">
        <w:rPr>
          <w:rFonts w:eastAsiaTheme="minorHAnsi"/>
          <w:sz w:val="28"/>
          <w:szCs w:val="28"/>
        </w:rPr>
        <w:t xml:space="preserve"> Республики Беларусь от 11.1</w:t>
      </w:r>
      <w:r w:rsidR="00A310BC" w:rsidRPr="00675607">
        <w:rPr>
          <w:rFonts w:eastAsiaTheme="minorHAnsi"/>
          <w:sz w:val="28"/>
          <w:szCs w:val="28"/>
        </w:rPr>
        <w:t>2</w:t>
      </w:r>
      <w:r w:rsidRPr="00675607">
        <w:rPr>
          <w:rFonts w:eastAsiaTheme="minorHAnsi"/>
          <w:sz w:val="28"/>
          <w:szCs w:val="28"/>
        </w:rPr>
        <w:t>.201</w:t>
      </w:r>
      <w:r w:rsidR="00A310BC" w:rsidRPr="00675607">
        <w:rPr>
          <w:rFonts w:eastAsiaTheme="minorHAnsi"/>
          <w:sz w:val="28"/>
          <w:szCs w:val="28"/>
        </w:rPr>
        <w:t>9</w:t>
      </w:r>
      <w:r w:rsidRPr="00675607">
        <w:rPr>
          <w:rFonts w:eastAsiaTheme="minorHAnsi"/>
          <w:sz w:val="28"/>
          <w:szCs w:val="28"/>
        </w:rPr>
        <w:t xml:space="preserve"> № </w:t>
      </w:r>
      <w:r w:rsidR="00A310BC" w:rsidRPr="00675607">
        <w:rPr>
          <w:rFonts w:eastAsiaTheme="minorHAnsi"/>
          <w:sz w:val="28"/>
          <w:szCs w:val="28"/>
        </w:rPr>
        <w:t>847</w:t>
      </w:r>
      <w:r w:rsidR="000208BF" w:rsidRPr="000208BF">
        <w:rPr>
          <w:sz w:val="28"/>
          <w:szCs w:val="28"/>
        </w:rPr>
        <w:t xml:space="preserve"> </w:t>
      </w:r>
      <w:bookmarkStart w:id="38" w:name="_Hlk93068099"/>
      <w:r w:rsidR="000208BF">
        <w:rPr>
          <w:sz w:val="28"/>
          <w:szCs w:val="28"/>
        </w:rPr>
        <w:t xml:space="preserve">группа </w:t>
      </w:r>
      <w:r w:rsidR="007714A3">
        <w:rPr>
          <w:sz w:val="28"/>
          <w:szCs w:val="28"/>
        </w:rPr>
        <w:t>производств</w:t>
      </w:r>
      <w:r w:rsidR="000208BF" w:rsidRPr="00506CAE">
        <w:rPr>
          <w:sz w:val="28"/>
          <w:szCs w:val="28"/>
        </w:rPr>
        <w:t xml:space="preserve"> СООО «Экологическая альтернатива» и ООО «Шведофф» связаны единым технологическим процессом и расположены на </w:t>
      </w:r>
      <w:r w:rsidR="007714A3">
        <w:rPr>
          <w:sz w:val="28"/>
          <w:szCs w:val="28"/>
        </w:rPr>
        <w:t>единой</w:t>
      </w:r>
      <w:r w:rsidR="000208BF" w:rsidRPr="00506CAE">
        <w:rPr>
          <w:sz w:val="28"/>
          <w:szCs w:val="28"/>
        </w:rPr>
        <w:t xml:space="preserve"> промплощадке</w:t>
      </w:r>
      <w:r w:rsidR="000208BF">
        <w:rPr>
          <w:sz w:val="28"/>
          <w:szCs w:val="28"/>
        </w:rPr>
        <w:t>,</w:t>
      </w:r>
      <w:r w:rsidR="000208BF" w:rsidRPr="0045771D">
        <w:rPr>
          <w:spacing w:val="1"/>
          <w:sz w:val="28"/>
          <w:szCs w:val="28"/>
        </w:rPr>
        <w:t xml:space="preserve"> </w:t>
      </w:r>
      <w:r w:rsidR="000208BF" w:rsidRPr="00506CAE">
        <w:rPr>
          <w:sz w:val="28"/>
          <w:szCs w:val="28"/>
        </w:rPr>
        <w:t>образуют единый промышленный узел,</w:t>
      </w:r>
      <w:bookmarkEnd w:id="38"/>
      <w:r w:rsidR="000208BF" w:rsidRPr="00506CAE">
        <w:rPr>
          <w:sz w:val="28"/>
          <w:szCs w:val="28"/>
        </w:rPr>
        <w:t xml:space="preserve"> для которого выполнен общий проект расчётной санитарно-защитной зоны, который согласован санитарно-гигиенической экспертизой (согласование ГУ Гродненский зональный ЦГиЭ» от 26.08.2016г № 272). </w:t>
      </w:r>
      <w:bookmarkStart w:id="39" w:name="_Hlk92805040"/>
      <w:r w:rsidR="000208BF" w:rsidRPr="00615DD5">
        <w:rPr>
          <w:sz w:val="28"/>
          <w:szCs w:val="28"/>
        </w:rPr>
        <w:t xml:space="preserve">Размещение проектируемых очистных сооружений как объекта с меньшей СЗЗ в границах СЗЗ объединенного промышленного узла не противоречит п. 24 </w:t>
      </w:r>
      <w:r w:rsidR="000208BF" w:rsidRPr="00615DD5">
        <w:rPr>
          <w:spacing w:val="1"/>
          <w:sz w:val="28"/>
          <w:szCs w:val="28"/>
        </w:rPr>
        <w:t>Специфическим санитарно-эпидемиологическим требованиям</w:t>
      </w:r>
      <w:r w:rsidR="000208BF" w:rsidRPr="00615DD5">
        <w:rPr>
          <w:sz w:val="28"/>
          <w:szCs w:val="28"/>
        </w:rPr>
        <w:t xml:space="preserve"> </w:t>
      </w:r>
      <w:r w:rsidR="000208BF" w:rsidRPr="00615DD5">
        <w:rPr>
          <w:spacing w:val="1"/>
          <w:sz w:val="28"/>
          <w:szCs w:val="28"/>
        </w:rPr>
        <w:t>№847 от 11.12.2019г</w:t>
      </w:r>
      <w:r w:rsidR="000208BF" w:rsidRPr="00615DD5">
        <w:rPr>
          <w:sz w:val="28"/>
          <w:szCs w:val="28"/>
        </w:rPr>
        <w:t>.</w:t>
      </w:r>
    </w:p>
    <w:bookmarkEnd w:id="39"/>
    <w:p w14:paraId="0EEE2B2C" w14:textId="77777777" w:rsidR="00457CBA" w:rsidRPr="00675607" w:rsidRDefault="00457CBA" w:rsidP="00775DEE">
      <w:pPr>
        <w:ind w:firstLine="567"/>
        <w:jc w:val="both"/>
        <w:rPr>
          <w:rFonts w:eastAsiaTheme="minorHAnsi"/>
          <w:sz w:val="28"/>
          <w:szCs w:val="28"/>
        </w:rPr>
      </w:pPr>
    </w:p>
    <w:p w14:paraId="61FADE2C" w14:textId="77777777" w:rsidR="0048513D" w:rsidRDefault="0048513D">
      <w:pPr>
        <w:rPr>
          <w:b/>
          <w:sz w:val="28"/>
          <w:szCs w:val="28"/>
          <w:lang w:val="be-BY"/>
        </w:rPr>
      </w:pPr>
      <w:bookmarkStart w:id="40" w:name="_Toc283196420"/>
      <w:bookmarkStart w:id="41" w:name="_Toc321991600"/>
      <w:bookmarkEnd w:id="37"/>
      <w:r>
        <w:br w:type="page"/>
      </w:r>
    </w:p>
    <w:p w14:paraId="702A17BF" w14:textId="241E90F6" w:rsidR="00457CBA" w:rsidRPr="00675607" w:rsidRDefault="00457CBA" w:rsidP="001372E8">
      <w:pPr>
        <w:pStyle w:val="14"/>
      </w:pPr>
      <w:r w:rsidRPr="00675607">
        <w:lastRenderedPageBreak/>
        <w:t>5</w:t>
      </w:r>
      <w:r w:rsidR="007714A3">
        <w:rPr>
          <w:lang w:val="ru-RU"/>
        </w:rPr>
        <w:t xml:space="preserve">. </w:t>
      </w:r>
      <w:r w:rsidRPr="00675607">
        <w:rPr>
          <w:rFonts w:hint="eastAsia"/>
        </w:rPr>
        <w:t>Прогноз</w:t>
      </w:r>
      <w:r w:rsidRPr="00675607">
        <w:t xml:space="preserve"> </w:t>
      </w:r>
      <w:r w:rsidRPr="00675607">
        <w:rPr>
          <w:rFonts w:hint="eastAsia"/>
        </w:rPr>
        <w:t>и</w:t>
      </w:r>
      <w:r w:rsidRPr="00675607">
        <w:t xml:space="preserve"> </w:t>
      </w:r>
      <w:r w:rsidRPr="00675607">
        <w:rPr>
          <w:rFonts w:hint="eastAsia"/>
        </w:rPr>
        <w:t>оценка</w:t>
      </w:r>
      <w:r w:rsidRPr="00675607">
        <w:t xml:space="preserve"> </w:t>
      </w:r>
      <w:r w:rsidRPr="00675607">
        <w:rPr>
          <w:rFonts w:hint="eastAsia"/>
        </w:rPr>
        <w:t>возможного</w:t>
      </w:r>
      <w:r w:rsidRPr="00675607">
        <w:t xml:space="preserve"> </w:t>
      </w:r>
      <w:r w:rsidRPr="00675607">
        <w:rPr>
          <w:rFonts w:hint="eastAsia"/>
        </w:rPr>
        <w:t>изменения</w:t>
      </w:r>
      <w:r w:rsidRPr="00675607">
        <w:t xml:space="preserve"> </w:t>
      </w:r>
      <w:r w:rsidRPr="00675607">
        <w:rPr>
          <w:rFonts w:hint="eastAsia"/>
        </w:rPr>
        <w:t>состояния</w:t>
      </w:r>
      <w:r w:rsidRPr="00675607">
        <w:t xml:space="preserve"> </w:t>
      </w:r>
      <w:r w:rsidRPr="00675607">
        <w:rPr>
          <w:rFonts w:hint="eastAsia"/>
        </w:rPr>
        <w:t>окружающей</w:t>
      </w:r>
      <w:r w:rsidR="00AB0608" w:rsidRPr="00675607">
        <w:rPr>
          <w:lang w:val="ru-RU"/>
        </w:rPr>
        <w:t xml:space="preserve"> </w:t>
      </w:r>
      <w:r w:rsidRPr="00675607">
        <w:rPr>
          <w:rFonts w:hint="eastAsia"/>
        </w:rPr>
        <w:t>среды</w:t>
      </w:r>
    </w:p>
    <w:p w14:paraId="19DDEB75" w14:textId="77777777" w:rsidR="00457CBA" w:rsidRPr="00675607" w:rsidRDefault="00457CBA" w:rsidP="00775DEE">
      <w:pPr>
        <w:pStyle w:val="a5"/>
        <w:spacing w:after="0"/>
        <w:ind w:firstLine="567"/>
        <w:jc w:val="both"/>
        <w:rPr>
          <w:bCs/>
          <w:sz w:val="28"/>
          <w:szCs w:val="28"/>
        </w:rPr>
      </w:pPr>
      <w:r w:rsidRPr="00675607">
        <w:rPr>
          <w:bCs/>
          <w:sz w:val="28"/>
          <w:szCs w:val="28"/>
        </w:rPr>
        <w:t>Исследованное влияние объекта запланированной деятельности на окружающую среду, природные и искусственные компоненты прилегающей территории показали, что воздействие, оказываемое им, следует оценивать как локальное и допустимое.</w:t>
      </w:r>
    </w:p>
    <w:p w14:paraId="719E9EB9" w14:textId="46B6B3F9" w:rsidR="00457CBA" w:rsidRPr="00675607" w:rsidRDefault="00457CBA" w:rsidP="00775DEE">
      <w:pPr>
        <w:pStyle w:val="a5"/>
        <w:spacing w:after="0"/>
        <w:ind w:firstLine="567"/>
        <w:jc w:val="both"/>
        <w:rPr>
          <w:bCs/>
          <w:sz w:val="28"/>
          <w:szCs w:val="28"/>
        </w:rPr>
      </w:pPr>
      <w:r w:rsidRPr="00675607">
        <w:rPr>
          <w:bCs/>
          <w:sz w:val="28"/>
          <w:szCs w:val="28"/>
        </w:rPr>
        <w:t xml:space="preserve">Место размещения объекта запланированной деятельности характеризуется хорошей экологической емкостью территории. Рассматривая возможность риска вредного воздействия на климат и здоровье населения при нормальной деятельности производства на объекте, </w:t>
      </w:r>
      <w:r w:rsidR="007714A3">
        <w:rPr>
          <w:bCs/>
          <w:sz w:val="28"/>
          <w:szCs w:val="28"/>
        </w:rPr>
        <w:t xml:space="preserve">риск </w:t>
      </w:r>
      <w:r w:rsidRPr="00675607">
        <w:rPr>
          <w:bCs/>
          <w:sz w:val="28"/>
          <w:szCs w:val="28"/>
        </w:rPr>
        <w:t>можно считать минимальным.</w:t>
      </w:r>
    </w:p>
    <w:p w14:paraId="6D3C1A63" w14:textId="77777777" w:rsidR="00457CBA" w:rsidRPr="00675607" w:rsidRDefault="00457CBA" w:rsidP="00775DEE">
      <w:pPr>
        <w:pStyle w:val="a5"/>
        <w:spacing w:after="0"/>
        <w:ind w:firstLine="567"/>
        <w:jc w:val="both"/>
        <w:rPr>
          <w:bCs/>
          <w:sz w:val="28"/>
          <w:szCs w:val="28"/>
        </w:rPr>
      </w:pPr>
    </w:p>
    <w:p w14:paraId="35CD397B" w14:textId="77777777" w:rsidR="00457CBA" w:rsidRPr="00675607" w:rsidRDefault="00457CBA" w:rsidP="001372E8">
      <w:pPr>
        <w:pStyle w:val="14"/>
      </w:pPr>
      <w:r w:rsidRPr="00675607">
        <w:t xml:space="preserve">5.1 </w:t>
      </w:r>
      <w:r w:rsidRPr="00675607">
        <w:rPr>
          <w:rFonts w:hint="eastAsia"/>
        </w:rPr>
        <w:t>Прогноз</w:t>
      </w:r>
      <w:r w:rsidRPr="00675607">
        <w:t xml:space="preserve"> </w:t>
      </w:r>
      <w:r w:rsidRPr="00675607">
        <w:rPr>
          <w:rFonts w:hint="eastAsia"/>
        </w:rPr>
        <w:t>и</w:t>
      </w:r>
      <w:r w:rsidRPr="00675607">
        <w:t xml:space="preserve"> </w:t>
      </w:r>
      <w:r w:rsidRPr="00675607">
        <w:rPr>
          <w:rFonts w:hint="eastAsia"/>
        </w:rPr>
        <w:t>оценка</w:t>
      </w:r>
      <w:r w:rsidRPr="00675607">
        <w:t xml:space="preserve"> </w:t>
      </w:r>
      <w:r w:rsidRPr="00675607">
        <w:rPr>
          <w:rFonts w:hint="eastAsia"/>
        </w:rPr>
        <w:t>изменения</w:t>
      </w:r>
      <w:r w:rsidRPr="00675607">
        <w:t xml:space="preserve"> </w:t>
      </w:r>
      <w:r w:rsidRPr="00675607">
        <w:rPr>
          <w:rFonts w:hint="eastAsia"/>
        </w:rPr>
        <w:t>состояния</w:t>
      </w:r>
      <w:r w:rsidRPr="00675607">
        <w:t xml:space="preserve"> </w:t>
      </w:r>
      <w:r w:rsidRPr="00675607">
        <w:rPr>
          <w:rFonts w:hint="eastAsia"/>
        </w:rPr>
        <w:t>атмосферного</w:t>
      </w:r>
      <w:r w:rsidRPr="00675607">
        <w:t xml:space="preserve"> </w:t>
      </w:r>
      <w:r w:rsidRPr="00675607">
        <w:rPr>
          <w:rFonts w:hint="eastAsia"/>
        </w:rPr>
        <w:t>воздуха</w:t>
      </w:r>
    </w:p>
    <w:p w14:paraId="1D2304B8" w14:textId="7817E6C2" w:rsidR="00457CBA" w:rsidRPr="00675607" w:rsidRDefault="00457CBA" w:rsidP="00775DEE">
      <w:pPr>
        <w:pStyle w:val="a5"/>
        <w:spacing w:after="0"/>
        <w:ind w:firstLine="567"/>
        <w:jc w:val="both"/>
        <w:rPr>
          <w:bCs/>
          <w:sz w:val="28"/>
          <w:szCs w:val="28"/>
        </w:rPr>
      </w:pPr>
      <w:r w:rsidRPr="00675607">
        <w:rPr>
          <w:bCs/>
          <w:sz w:val="28"/>
          <w:szCs w:val="28"/>
        </w:rPr>
        <w:t xml:space="preserve">Воздействие </w:t>
      </w:r>
      <w:r w:rsidR="0039346C">
        <w:rPr>
          <w:bCs/>
          <w:sz w:val="28"/>
          <w:szCs w:val="28"/>
        </w:rPr>
        <w:t xml:space="preserve">проектируемых </w:t>
      </w:r>
      <w:r w:rsidR="007714A3">
        <w:rPr>
          <w:bCs/>
          <w:sz w:val="28"/>
          <w:szCs w:val="28"/>
        </w:rPr>
        <w:t>объектов</w:t>
      </w:r>
      <w:r w:rsidR="006C2F4F" w:rsidRPr="00675607">
        <w:rPr>
          <w:bCs/>
          <w:sz w:val="28"/>
          <w:szCs w:val="28"/>
        </w:rPr>
        <w:t xml:space="preserve"> после </w:t>
      </w:r>
      <w:r w:rsidR="00D65C20">
        <w:rPr>
          <w:bCs/>
          <w:sz w:val="28"/>
          <w:szCs w:val="28"/>
        </w:rPr>
        <w:t>строительств</w:t>
      </w:r>
      <w:r w:rsidR="0008152A">
        <w:rPr>
          <w:bCs/>
          <w:sz w:val="28"/>
          <w:szCs w:val="28"/>
        </w:rPr>
        <w:t>а</w:t>
      </w:r>
      <w:r w:rsidRPr="00675607">
        <w:rPr>
          <w:bCs/>
          <w:sz w:val="28"/>
          <w:szCs w:val="28"/>
        </w:rPr>
        <w:t xml:space="preserve"> на атмосферный воздух оценивается путем прогноза уровня его загрязнения в условиях эксплуатации</w:t>
      </w:r>
      <w:r w:rsidR="007714A3">
        <w:rPr>
          <w:bCs/>
          <w:sz w:val="28"/>
          <w:szCs w:val="28"/>
        </w:rPr>
        <w:t>.</w:t>
      </w:r>
    </w:p>
    <w:p w14:paraId="6378C2EF" w14:textId="47FC8D6C" w:rsidR="00457CBA" w:rsidRPr="00675607" w:rsidRDefault="00457CBA" w:rsidP="00775DEE">
      <w:pPr>
        <w:pStyle w:val="a5"/>
        <w:spacing w:after="0"/>
        <w:ind w:firstLine="567"/>
        <w:jc w:val="both"/>
        <w:rPr>
          <w:sz w:val="28"/>
          <w:szCs w:val="28"/>
        </w:rPr>
      </w:pPr>
      <w:r w:rsidRPr="00675607">
        <w:rPr>
          <w:bCs/>
          <w:sz w:val="28"/>
          <w:szCs w:val="28"/>
        </w:rPr>
        <w:t xml:space="preserve">Для этих целей на основе </w:t>
      </w:r>
      <w:r w:rsidR="0045553C" w:rsidRPr="00675607">
        <w:rPr>
          <w:bCs/>
          <w:sz w:val="28"/>
          <w:szCs w:val="28"/>
        </w:rPr>
        <w:t xml:space="preserve">анализа исходных </w:t>
      </w:r>
      <w:r w:rsidRPr="00675607">
        <w:rPr>
          <w:bCs/>
          <w:sz w:val="28"/>
          <w:szCs w:val="28"/>
        </w:rPr>
        <w:t xml:space="preserve">данных </w:t>
      </w:r>
      <w:r w:rsidR="0045553C" w:rsidRPr="00675607">
        <w:rPr>
          <w:bCs/>
          <w:sz w:val="28"/>
          <w:szCs w:val="28"/>
        </w:rPr>
        <w:t>было отмечено отсу</w:t>
      </w:r>
      <w:r w:rsidR="006F2A5B" w:rsidRPr="00675607">
        <w:rPr>
          <w:bCs/>
          <w:sz w:val="28"/>
          <w:szCs w:val="28"/>
        </w:rPr>
        <w:t>т</w:t>
      </w:r>
      <w:r w:rsidR="0045553C" w:rsidRPr="00675607">
        <w:rPr>
          <w:bCs/>
          <w:sz w:val="28"/>
          <w:szCs w:val="28"/>
        </w:rPr>
        <w:t xml:space="preserve">ствие </w:t>
      </w:r>
      <w:r w:rsidRPr="00675607">
        <w:rPr>
          <w:bCs/>
          <w:sz w:val="28"/>
          <w:szCs w:val="28"/>
        </w:rPr>
        <w:t>выбросов загрязняющих веществ, поступающих в приземн</w:t>
      </w:r>
      <w:r w:rsidR="0045553C" w:rsidRPr="00675607">
        <w:rPr>
          <w:bCs/>
          <w:sz w:val="28"/>
          <w:szCs w:val="28"/>
        </w:rPr>
        <w:t>ый</w:t>
      </w:r>
      <w:r w:rsidRPr="00675607">
        <w:rPr>
          <w:bCs/>
          <w:sz w:val="28"/>
          <w:szCs w:val="28"/>
        </w:rPr>
        <w:t xml:space="preserve"> сло</w:t>
      </w:r>
      <w:r w:rsidR="0045553C" w:rsidRPr="00675607">
        <w:rPr>
          <w:bCs/>
          <w:sz w:val="28"/>
          <w:szCs w:val="28"/>
        </w:rPr>
        <w:t>й</w:t>
      </w:r>
      <w:r w:rsidRPr="00675607">
        <w:rPr>
          <w:bCs/>
          <w:sz w:val="28"/>
          <w:szCs w:val="28"/>
        </w:rPr>
        <w:t xml:space="preserve"> воздуха</w:t>
      </w:r>
      <w:r w:rsidR="007714A3">
        <w:rPr>
          <w:bCs/>
          <w:sz w:val="28"/>
          <w:szCs w:val="28"/>
        </w:rPr>
        <w:t>.</w:t>
      </w:r>
      <w:r w:rsidRPr="00675607">
        <w:rPr>
          <w:bCs/>
          <w:sz w:val="28"/>
          <w:szCs w:val="28"/>
        </w:rPr>
        <w:t xml:space="preserve"> </w:t>
      </w:r>
    </w:p>
    <w:p w14:paraId="2ADB3E97" w14:textId="717A2106" w:rsidR="00457CBA" w:rsidRPr="00675607" w:rsidRDefault="00457CBA" w:rsidP="00775DEE">
      <w:pPr>
        <w:pStyle w:val="a5"/>
        <w:spacing w:after="0"/>
        <w:ind w:firstLine="567"/>
        <w:jc w:val="both"/>
        <w:rPr>
          <w:bCs/>
          <w:sz w:val="28"/>
          <w:szCs w:val="28"/>
        </w:rPr>
      </w:pPr>
      <w:r w:rsidRPr="00675607">
        <w:rPr>
          <w:bCs/>
          <w:sz w:val="28"/>
          <w:szCs w:val="28"/>
        </w:rPr>
        <w:t xml:space="preserve">Таким образом, при эксплуатации </w:t>
      </w:r>
      <w:r w:rsidR="0045553C" w:rsidRPr="00675607">
        <w:rPr>
          <w:bCs/>
          <w:sz w:val="28"/>
          <w:szCs w:val="28"/>
        </w:rPr>
        <w:t>рассматриваем</w:t>
      </w:r>
      <w:r w:rsidR="007714A3">
        <w:rPr>
          <w:bCs/>
          <w:sz w:val="28"/>
          <w:szCs w:val="28"/>
        </w:rPr>
        <w:t>ых</w:t>
      </w:r>
      <w:r w:rsidR="0045553C" w:rsidRPr="00675607">
        <w:rPr>
          <w:bCs/>
          <w:sz w:val="28"/>
          <w:szCs w:val="28"/>
        </w:rPr>
        <w:t xml:space="preserve"> </w:t>
      </w:r>
      <w:r w:rsidRPr="00675607">
        <w:rPr>
          <w:bCs/>
          <w:sz w:val="28"/>
          <w:szCs w:val="28"/>
        </w:rPr>
        <w:t>объект</w:t>
      </w:r>
      <w:r w:rsidR="007714A3">
        <w:rPr>
          <w:bCs/>
          <w:sz w:val="28"/>
          <w:szCs w:val="28"/>
        </w:rPr>
        <w:t>ов</w:t>
      </w:r>
      <w:r w:rsidRPr="00675607">
        <w:rPr>
          <w:bCs/>
          <w:sz w:val="28"/>
          <w:szCs w:val="28"/>
        </w:rPr>
        <w:t xml:space="preserve"> в предполагаемом районе размещения концентрация загрязняющих веществ в атмосферном воздухе условно приравнивается к фоновому уровню.</w:t>
      </w:r>
    </w:p>
    <w:p w14:paraId="37FCF2AF" w14:textId="77777777" w:rsidR="00457CBA" w:rsidRPr="00675607" w:rsidRDefault="00457CBA" w:rsidP="00775DEE">
      <w:pPr>
        <w:ind w:firstLine="567"/>
      </w:pPr>
    </w:p>
    <w:p w14:paraId="7DF6F684" w14:textId="77777777" w:rsidR="00457CBA" w:rsidRPr="00675607" w:rsidRDefault="00457CBA" w:rsidP="001372E8">
      <w:pPr>
        <w:pStyle w:val="14"/>
      </w:pPr>
      <w:r w:rsidRPr="00675607">
        <w:t xml:space="preserve">5.2 </w:t>
      </w:r>
      <w:r w:rsidRPr="00675607">
        <w:rPr>
          <w:rFonts w:hint="eastAsia"/>
        </w:rPr>
        <w:t>Прогноз</w:t>
      </w:r>
      <w:r w:rsidRPr="00675607">
        <w:t xml:space="preserve"> </w:t>
      </w:r>
      <w:r w:rsidRPr="00675607">
        <w:rPr>
          <w:rFonts w:hint="eastAsia"/>
        </w:rPr>
        <w:t>и</w:t>
      </w:r>
      <w:r w:rsidRPr="00675607">
        <w:t xml:space="preserve"> </w:t>
      </w:r>
      <w:r w:rsidRPr="00675607">
        <w:rPr>
          <w:rFonts w:hint="eastAsia"/>
        </w:rPr>
        <w:t>оценка</w:t>
      </w:r>
      <w:r w:rsidRPr="00675607">
        <w:t xml:space="preserve"> </w:t>
      </w:r>
      <w:r w:rsidRPr="00675607">
        <w:rPr>
          <w:rFonts w:hint="eastAsia"/>
        </w:rPr>
        <w:t>уровня</w:t>
      </w:r>
      <w:r w:rsidRPr="00675607">
        <w:t xml:space="preserve"> </w:t>
      </w:r>
      <w:r w:rsidRPr="00675607">
        <w:rPr>
          <w:rFonts w:hint="eastAsia"/>
        </w:rPr>
        <w:t>физического</w:t>
      </w:r>
      <w:r w:rsidRPr="00675607">
        <w:t xml:space="preserve"> </w:t>
      </w:r>
      <w:r w:rsidRPr="00675607">
        <w:rPr>
          <w:rFonts w:hint="eastAsia"/>
        </w:rPr>
        <w:t>воздействия</w:t>
      </w:r>
    </w:p>
    <w:p w14:paraId="065C2915" w14:textId="2F78C7B7" w:rsidR="00457CBA" w:rsidRPr="00675607" w:rsidRDefault="006C2F4F" w:rsidP="00C06340">
      <w:pPr>
        <w:autoSpaceDE w:val="0"/>
        <w:autoSpaceDN w:val="0"/>
        <w:adjustRightInd w:val="0"/>
        <w:ind w:firstLine="567"/>
        <w:jc w:val="both"/>
        <w:rPr>
          <w:bCs/>
          <w:sz w:val="28"/>
          <w:szCs w:val="28"/>
        </w:rPr>
      </w:pPr>
      <w:r w:rsidRPr="00675607">
        <w:rPr>
          <w:bCs/>
          <w:sz w:val="28"/>
          <w:szCs w:val="28"/>
        </w:rPr>
        <w:t xml:space="preserve">Основным фактором физического воздействия </w:t>
      </w:r>
      <w:r w:rsidR="006E2493" w:rsidRPr="00675607">
        <w:rPr>
          <w:bCs/>
          <w:sz w:val="28"/>
          <w:szCs w:val="28"/>
        </w:rPr>
        <w:t>является</w:t>
      </w:r>
      <w:r w:rsidR="003F3913" w:rsidRPr="00675607">
        <w:rPr>
          <w:bCs/>
          <w:sz w:val="28"/>
          <w:szCs w:val="28"/>
        </w:rPr>
        <w:t xml:space="preserve"> электромагнитное излучение</w:t>
      </w:r>
      <w:r w:rsidR="006E2493" w:rsidRPr="00675607">
        <w:rPr>
          <w:bCs/>
          <w:sz w:val="28"/>
          <w:szCs w:val="28"/>
        </w:rPr>
        <w:t xml:space="preserve">. </w:t>
      </w:r>
      <w:r w:rsidR="00C06340" w:rsidRPr="00675607">
        <w:rPr>
          <w:spacing w:val="-2"/>
          <w:sz w:val="28"/>
          <w:szCs w:val="28"/>
        </w:rPr>
        <w:t>На территории объект</w:t>
      </w:r>
      <w:r w:rsidR="007714A3">
        <w:rPr>
          <w:spacing w:val="-2"/>
          <w:sz w:val="28"/>
          <w:szCs w:val="28"/>
        </w:rPr>
        <w:t>ов</w:t>
      </w:r>
      <w:r w:rsidR="00C06340" w:rsidRPr="00675607">
        <w:rPr>
          <w:spacing w:val="-2"/>
          <w:sz w:val="28"/>
          <w:szCs w:val="28"/>
        </w:rPr>
        <w:t xml:space="preserve"> отсутствуют источники электромагнитных излучений с напряжением электрической сети более 10кВ и выше, источники радиочастотного диапазона (частота 300 мГц и выше). Влияние </w:t>
      </w:r>
      <w:r w:rsidR="007714A3">
        <w:rPr>
          <w:spacing w:val="-2"/>
          <w:sz w:val="28"/>
          <w:szCs w:val="28"/>
        </w:rPr>
        <w:t xml:space="preserve">их </w:t>
      </w:r>
      <w:r w:rsidR="00C06340" w:rsidRPr="00675607">
        <w:rPr>
          <w:spacing w:val="-2"/>
          <w:sz w:val="28"/>
          <w:szCs w:val="28"/>
        </w:rPr>
        <w:t>на флору, фауну, человека исключено.</w:t>
      </w:r>
    </w:p>
    <w:p w14:paraId="18A0B950" w14:textId="0C41E049" w:rsidR="00457CBA" w:rsidRPr="00675607" w:rsidRDefault="00457CBA" w:rsidP="00775DEE">
      <w:pPr>
        <w:pStyle w:val="a5"/>
        <w:spacing w:after="0"/>
        <w:ind w:firstLine="567"/>
        <w:jc w:val="both"/>
        <w:rPr>
          <w:bCs/>
          <w:sz w:val="28"/>
          <w:szCs w:val="28"/>
        </w:rPr>
      </w:pPr>
      <w:r w:rsidRPr="00675607">
        <w:rPr>
          <w:bCs/>
          <w:sz w:val="28"/>
          <w:szCs w:val="28"/>
        </w:rPr>
        <w:t>Изложенное дает основание считать, что эксплуатаци</w:t>
      </w:r>
      <w:r w:rsidR="00BC3AB4">
        <w:rPr>
          <w:bCs/>
          <w:sz w:val="28"/>
          <w:szCs w:val="28"/>
        </w:rPr>
        <w:t>я</w:t>
      </w:r>
      <w:r w:rsidRPr="00675607">
        <w:rPr>
          <w:bCs/>
          <w:sz w:val="28"/>
          <w:szCs w:val="28"/>
        </w:rPr>
        <w:t xml:space="preserve"> проектируем</w:t>
      </w:r>
      <w:r w:rsidR="007714A3">
        <w:rPr>
          <w:bCs/>
          <w:sz w:val="28"/>
          <w:szCs w:val="28"/>
        </w:rPr>
        <w:t>ых</w:t>
      </w:r>
      <w:r w:rsidRPr="00675607">
        <w:rPr>
          <w:bCs/>
          <w:sz w:val="28"/>
          <w:szCs w:val="28"/>
        </w:rPr>
        <w:t xml:space="preserve"> объект</w:t>
      </w:r>
      <w:r w:rsidR="007714A3">
        <w:rPr>
          <w:bCs/>
          <w:sz w:val="28"/>
          <w:szCs w:val="28"/>
        </w:rPr>
        <w:t>ов</w:t>
      </w:r>
      <w:r w:rsidRPr="00675607">
        <w:rPr>
          <w:bCs/>
          <w:sz w:val="28"/>
          <w:szCs w:val="28"/>
        </w:rPr>
        <w:t xml:space="preserve"> не </w:t>
      </w:r>
      <w:r w:rsidR="003F3913" w:rsidRPr="00675607">
        <w:rPr>
          <w:bCs/>
          <w:sz w:val="28"/>
          <w:szCs w:val="28"/>
        </w:rPr>
        <w:t xml:space="preserve">приведет к ухудшению существующей </w:t>
      </w:r>
      <w:r w:rsidRPr="00675607">
        <w:rPr>
          <w:bCs/>
          <w:sz w:val="28"/>
          <w:szCs w:val="28"/>
        </w:rPr>
        <w:t xml:space="preserve"> фонов</w:t>
      </w:r>
      <w:r w:rsidR="003F3913" w:rsidRPr="00675607">
        <w:rPr>
          <w:bCs/>
          <w:sz w:val="28"/>
          <w:szCs w:val="28"/>
        </w:rPr>
        <w:t>ой</w:t>
      </w:r>
      <w:r w:rsidRPr="00675607">
        <w:rPr>
          <w:bCs/>
          <w:sz w:val="28"/>
          <w:szCs w:val="28"/>
        </w:rPr>
        <w:t xml:space="preserve"> обстановк</w:t>
      </w:r>
      <w:r w:rsidR="003F3913" w:rsidRPr="00675607">
        <w:rPr>
          <w:bCs/>
          <w:sz w:val="28"/>
          <w:szCs w:val="28"/>
        </w:rPr>
        <w:t>и</w:t>
      </w:r>
      <w:r w:rsidRPr="00675607">
        <w:rPr>
          <w:bCs/>
          <w:sz w:val="28"/>
          <w:szCs w:val="28"/>
        </w:rPr>
        <w:t xml:space="preserve"> </w:t>
      </w:r>
      <w:r w:rsidR="007E1F1A">
        <w:rPr>
          <w:bCs/>
          <w:sz w:val="28"/>
          <w:szCs w:val="28"/>
        </w:rPr>
        <w:t xml:space="preserve">факторов физического воздействия </w:t>
      </w:r>
      <w:r w:rsidRPr="00675607">
        <w:rPr>
          <w:bCs/>
          <w:sz w:val="28"/>
          <w:szCs w:val="28"/>
        </w:rPr>
        <w:t xml:space="preserve">в районе </w:t>
      </w:r>
      <w:r w:rsidR="007714A3">
        <w:rPr>
          <w:bCs/>
          <w:sz w:val="28"/>
          <w:szCs w:val="28"/>
        </w:rPr>
        <w:t>их</w:t>
      </w:r>
      <w:r w:rsidRPr="00675607">
        <w:rPr>
          <w:bCs/>
          <w:sz w:val="28"/>
          <w:szCs w:val="28"/>
        </w:rPr>
        <w:t xml:space="preserve"> места размещения.</w:t>
      </w:r>
    </w:p>
    <w:p w14:paraId="68F1EBC1" w14:textId="77777777" w:rsidR="00457CBA" w:rsidRPr="00675607" w:rsidRDefault="00457CBA" w:rsidP="001372E8">
      <w:pPr>
        <w:pStyle w:val="14"/>
        <w:rPr>
          <w:highlight w:val="yellow"/>
        </w:rPr>
      </w:pPr>
    </w:p>
    <w:p w14:paraId="0702FD27" w14:textId="77777777" w:rsidR="003E37D1" w:rsidRPr="00675607" w:rsidRDefault="003E37D1" w:rsidP="001372E8">
      <w:pPr>
        <w:pStyle w:val="14"/>
      </w:pPr>
      <w:r w:rsidRPr="00675607">
        <w:t xml:space="preserve">5.3 </w:t>
      </w:r>
      <w:r w:rsidRPr="00675607">
        <w:rPr>
          <w:rFonts w:hint="eastAsia"/>
        </w:rPr>
        <w:t>Прогноз</w:t>
      </w:r>
      <w:r w:rsidRPr="00675607">
        <w:t xml:space="preserve"> </w:t>
      </w:r>
      <w:r w:rsidRPr="00675607">
        <w:rPr>
          <w:rFonts w:hint="eastAsia"/>
        </w:rPr>
        <w:t>и</w:t>
      </w:r>
      <w:r w:rsidRPr="00675607">
        <w:t xml:space="preserve"> </w:t>
      </w:r>
      <w:r w:rsidRPr="00675607">
        <w:rPr>
          <w:rFonts w:hint="eastAsia"/>
        </w:rPr>
        <w:t>оценка</w:t>
      </w:r>
      <w:r w:rsidRPr="00675607">
        <w:t xml:space="preserve"> </w:t>
      </w:r>
      <w:r w:rsidRPr="00675607">
        <w:rPr>
          <w:rFonts w:hint="eastAsia"/>
        </w:rPr>
        <w:t>изменения</w:t>
      </w:r>
      <w:r w:rsidRPr="00675607">
        <w:t xml:space="preserve"> </w:t>
      </w:r>
      <w:r w:rsidRPr="00675607">
        <w:rPr>
          <w:rFonts w:hint="eastAsia"/>
        </w:rPr>
        <w:t>состояния</w:t>
      </w:r>
      <w:r w:rsidRPr="00675607">
        <w:t xml:space="preserve"> </w:t>
      </w:r>
      <w:r w:rsidRPr="00675607">
        <w:rPr>
          <w:rFonts w:hint="eastAsia"/>
        </w:rPr>
        <w:t>поверхностных</w:t>
      </w:r>
      <w:r w:rsidRPr="00675607">
        <w:t xml:space="preserve"> </w:t>
      </w:r>
      <w:r w:rsidRPr="00675607">
        <w:rPr>
          <w:rFonts w:hint="eastAsia"/>
        </w:rPr>
        <w:t>и</w:t>
      </w:r>
      <w:r w:rsidRPr="00675607">
        <w:rPr>
          <w:lang w:val="ru-RU"/>
        </w:rPr>
        <w:t xml:space="preserve"> </w:t>
      </w:r>
      <w:r w:rsidRPr="00675607">
        <w:rPr>
          <w:rFonts w:hint="eastAsia"/>
        </w:rPr>
        <w:t>подземных</w:t>
      </w:r>
      <w:r w:rsidRPr="00675607">
        <w:t xml:space="preserve"> </w:t>
      </w:r>
      <w:r w:rsidRPr="00675607">
        <w:rPr>
          <w:rFonts w:hint="eastAsia"/>
        </w:rPr>
        <w:t>вод</w:t>
      </w:r>
    </w:p>
    <w:p w14:paraId="18B68821" w14:textId="12E3FFBE" w:rsidR="00457CBA" w:rsidRPr="00675607" w:rsidRDefault="00457CBA" w:rsidP="00775DEE">
      <w:pPr>
        <w:pStyle w:val="a5"/>
        <w:spacing w:after="0"/>
        <w:ind w:firstLine="567"/>
        <w:jc w:val="both"/>
        <w:rPr>
          <w:bCs/>
          <w:sz w:val="28"/>
          <w:szCs w:val="28"/>
        </w:rPr>
      </w:pPr>
      <w:r w:rsidRPr="00675607">
        <w:rPr>
          <w:bCs/>
          <w:sz w:val="28"/>
          <w:szCs w:val="28"/>
        </w:rPr>
        <w:t xml:space="preserve">Непосредственно </w:t>
      </w:r>
      <w:r w:rsidR="000250C7" w:rsidRPr="00675607">
        <w:rPr>
          <w:bCs/>
          <w:sz w:val="28"/>
          <w:szCs w:val="28"/>
        </w:rPr>
        <w:t xml:space="preserve">на месте размещения объекта </w:t>
      </w:r>
      <w:r w:rsidR="00D65C20">
        <w:rPr>
          <w:bCs/>
          <w:sz w:val="28"/>
          <w:szCs w:val="28"/>
        </w:rPr>
        <w:t xml:space="preserve">поверхностные водные объекты (реки, </w:t>
      </w:r>
      <w:r w:rsidRPr="00675607">
        <w:rPr>
          <w:bCs/>
          <w:sz w:val="28"/>
          <w:szCs w:val="28"/>
        </w:rPr>
        <w:t>озера, прудовые хозяйства, водно-болотные объекты, мелиоративные каналы</w:t>
      </w:r>
      <w:r w:rsidR="00D65C20">
        <w:rPr>
          <w:bCs/>
          <w:sz w:val="28"/>
          <w:szCs w:val="28"/>
        </w:rPr>
        <w:t>)</w:t>
      </w:r>
      <w:r w:rsidR="006F2A5B" w:rsidRPr="00675607">
        <w:rPr>
          <w:bCs/>
          <w:sz w:val="28"/>
          <w:szCs w:val="28"/>
        </w:rPr>
        <w:t>,</w:t>
      </w:r>
      <w:r w:rsidRPr="00675607">
        <w:rPr>
          <w:bCs/>
          <w:sz w:val="28"/>
          <w:szCs w:val="28"/>
        </w:rPr>
        <w:t xml:space="preserve"> отсутствуют.</w:t>
      </w:r>
      <w:r w:rsidR="007E1F1A">
        <w:rPr>
          <w:bCs/>
          <w:sz w:val="28"/>
          <w:szCs w:val="28"/>
        </w:rPr>
        <w:t xml:space="preserve"> Проектом предусматривается создание инфильт</w:t>
      </w:r>
      <w:r w:rsidR="003E4B79">
        <w:rPr>
          <w:bCs/>
          <w:sz w:val="28"/>
          <w:szCs w:val="28"/>
        </w:rPr>
        <w:t>р</w:t>
      </w:r>
      <w:r w:rsidR="007E1F1A">
        <w:rPr>
          <w:bCs/>
          <w:sz w:val="28"/>
          <w:szCs w:val="28"/>
        </w:rPr>
        <w:t>ующе</w:t>
      </w:r>
      <w:r w:rsidR="003E4B79">
        <w:rPr>
          <w:bCs/>
          <w:sz w:val="28"/>
          <w:szCs w:val="28"/>
        </w:rPr>
        <w:t xml:space="preserve"> </w:t>
      </w:r>
      <w:r w:rsidR="007714A3">
        <w:rPr>
          <w:bCs/>
          <w:sz w:val="28"/>
          <w:szCs w:val="28"/>
        </w:rPr>
        <w:t>испарительного</w:t>
      </w:r>
      <w:r w:rsidR="007E1F1A">
        <w:rPr>
          <w:bCs/>
          <w:sz w:val="28"/>
          <w:szCs w:val="28"/>
        </w:rPr>
        <w:t xml:space="preserve"> пруда, являющегося приемником очищенных сточных вод предприятия. Проектируемый пруд относится к техническим водоем</w:t>
      </w:r>
      <w:r w:rsidR="007714A3">
        <w:rPr>
          <w:bCs/>
          <w:sz w:val="28"/>
          <w:szCs w:val="28"/>
        </w:rPr>
        <w:t>а</w:t>
      </w:r>
      <w:r w:rsidR="007E1F1A">
        <w:rPr>
          <w:bCs/>
          <w:sz w:val="28"/>
          <w:szCs w:val="28"/>
        </w:rPr>
        <w:t>м</w:t>
      </w:r>
      <w:r w:rsidR="007714A3">
        <w:rPr>
          <w:bCs/>
          <w:sz w:val="28"/>
          <w:szCs w:val="28"/>
        </w:rPr>
        <w:t xml:space="preserve"> и </w:t>
      </w:r>
      <w:r w:rsidR="007E1F1A">
        <w:rPr>
          <w:bCs/>
          <w:sz w:val="28"/>
          <w:szCs w:val="28"/>
        </w:rPr>
        <w:t>прямой связи с источниками подземного и поверхностного водных источников не имеет. Сбрасываемые сточные воды соответствуют по показателям очистки нормативам качества воды.</w:t>
      </w:r>
    </w:p>
    <w:p w14:paraId="2D910DFD" w14:textId="42EBFA2E" w:rsidR="00457CBA" w:rsidRPr="00675607" w:rsidRDefault="00C06340" w:rsidP="00775DEE">
      <w:pPr>
        <w:pStyle w:val="a5"/>
        <w:spacing w:after="0"/>
        <w:ind w:firstLine="567"/>
        <w:jc w:val="both"/>
        <w:rPr>
          <w:bCs/>
          <w:sz w:val="28"/>
          <w:szCs w:val="28"/>
        </w:rPr>
      </w:pPr>
      <w:r w:rsidRPr="00675607">
        <w:rPr>
          <w:bCs/>
          <w:sz w:val="28"/>
          <w:szCs w:val="28"/>
        </w:rPr>
        <w:t>Таким образом</w:t>
      </w:r>
      <w:r w:rsidR="00457CBA" w:rsidRPr="00675607">
        <w:rPr>
          <w:bCs/>
          <w:sz w:val="28"/>
          <w:szCs w:val="28"/>
        </w:rPr>
        <w:t xml:space="preserve">, можно сделать вывод, что загрязнение поверхностных и подземных вод </w:t>
      </w:r>
      <w:r w:rsidR="007714A3">
        <w:rPr>
          <w:bCs/>
          <w:sz w:val="28"/>
          <w:szCs w:val="28"/>
        </w:rPr>
        <w:t xml:space="preserve">в процессе эксплуатации </w:t>
      </w:r>
      <w:r w:rsidR="0045553C" w:rsidRPr="00675607">
        <w:rPr>
          <w:bCs/>
          <w:sz w:val="28"/>
          <w:szCs w:val="28"/>
        </w:rPr>
        <w:t xml:space="preserve">не </w:t>
      </w:r>
      <w:r w:rsidR="00457CBA" w:rsidRPr="00675607">
        <w:rPr>
          <w:bCs/>
          <w:sz w:val="28"/>
          <w:szCs w:val="28"/>
        </w:rPr>
        <w:t>происходит.</w:t>
      </w:r>
    </w:p>
    <w:p w14:paraId="30D27F00" w14:textId="77777777" w:rsidR="00457CBA" w:rsidRDefault="00457CBA" w:rsidP="001372E8">
      <w:pPr>
        <w:pStyle w:val="14"/>
      </w:pPr>
    </w:p>
    <w:p w14:paraId="165EDF8C" w14:textId="77777777" w:rsidR="00457CBA" w:rsidRPr="00675607" w:rsidRDefault="00457CBA" w:rsidP="001372E8">
      <w:pPr>
        <w:pStyle w:val="14"/>
      </w:pPr>
      <w:r w:rsidRPr="00675607">
        <w:t xml:space="preserve">5.4 </w:t>
      </w:r>
      <w:r w:rsidRPr="00675607">
        <w:rPr>
          <w:rFonts w:hint="eastAsia"/>
        </w:rPr>
        <w:t>Прогноз</w:t>
      </w:r>
      <w:r w:rsidRPr="00675607">
        <w:t xml:space="preserve"> </w:t>
      </w:r>
      <w:r w:rsidRPr="00675607">
        <w:rPr>
          <w:rFonts w:hint="eastAsia"/>
        </w:rPr>
        <w:t>и</w:t>
      </w:r>
      <w:r w:rsidRPr="00675607">
        <w:t xml:space="preserve"> </w:t>
      </w:r>
      <w:r w:rsidRPr="00675607">
        <w:rPr>
          <w:rFonts w:hint="eastAsia"/>
        </w:rPr>
        <w:t>оценка</w:t>
      </w:r>
      <w:r w:rsidRPr="00675607">
        <w:t xml:space="preserve"> </w:t>
      </w:r>
      <w:r w:rsidRPr="00675607">
        <w:rPr>
          <w:rFonts w:hint="eastAsia"/>
        </w:rPr>
        <w:t>изменения</w:t>
      </w:r>
      <w:r w:rsidRPr="00675607">
        <w:t xml:space="preserve"> </w:t>
      </w:r>
      <w:r w:rsidRPr="00675607">
        <w:rPr>
          <w:rFonts w:hint="eastAsia"/>
        </w:rPr>
        <w:t>состояния</w:t>
      </w:r>
      <w:r w:rsidRPr="00675607">
        <w:t xml:space="preserve"> </w:t>
      </w:r>
      <w:r w:rsidRPr="00675607">
        <w:rPr>
          <w:rFonts w:hint="eastAsia"/>
        </w:rPr>
        <w:t>земельных</w:t>
      </w:r>
      <w:r w:rsidRPr="00675607">
        <w:t xml:space="preserve"> </w:t>
      </w:r>
      <w:r w:rsidRPr="00675607">
        <w:rPr>
          <w:rFonts w:hint="eastAsia"/>
        </w:rPr>
        <w:t>ресурсов</w:t>
      </w:r>
      <w:r w:rsidRPr="00675607">
        <w:t xml:space="preserve"> </w:t>
      </w:r>
      <w:r w:rsidRPr="00675607">
        <w:rPr>
          <w:rFonts w:hint="eastAsia"/>
        </w:rPr>
        <w:t>и</w:t>
      </w:r>
      <w:r w:rsidRPr="00675607">
        <w:rPr>
          <w:lang w:val="ru-RU"/>
        </w:rPr>
        <w:t xml:space="preserve"> </w:t>
      </w:r>
      <w:r w:rsidRPr="00675607">
        <w:rPr>
          <w:rFonts w:hint="eastAsia"/>
        </w:rPr>
        <w:t>почвенного</w:t>
      </w:r>
      <w:r w:rsidRPr="00675607">
        <w:t xml:space="preserve"> </w:t>
      </w:r>
      <w:r w:rsidRPr="00675607">
        <w:rPr>
          <w:rFonts w:hint="eastAsia"/>
        </w:rPr>
        <w:t>покрова</w:t>
      </w:r>
    </w:p>
    <w:p w14:paraId="50B2A858" w14:textId="3137F843" w:rsidR="00457CBA" w:rsidRPr="00675607" w:rsidRDefault="00457CBA" w:rsidP="00775DEE">
      <w:pPr>
        <w:pStyle w:val="a5"/>
        <w:spacing w:after="0"/>
        <w:ind w:firstLine="567"/>
        <w:jc w:val="both"/>
        <w:rPr>
          <w:bCs/>
          <w:sz w:val="28"/>
          <w:szCs w:val="28"/>
        </w:rPr>
      </w:pPr>
      <w:r w:rsidRPr="00675607">
        <w:rPr>
          <w:bCs/>
          <w:sz w:val="28"/>
          <w:szCs w:val="28"/>
        </w:rPr>
        <w:t>Основное воздействие на почвенный покров связано с производством подготовительных</w:t>
      </w:r>
      <w:r w:rsidR="007E1F1A">
        <w:rPr>
          <w:bCs/>
          <w:sz w:val="28"/>
          <w:szCs w:val="28"/>
        </w:rPr>
        <w:t xml:space="preserve"> и строительных</w:t>
      </w:r>
      <w:r w:rsidRPr="00675607">
        <w:rPr>
          <w:bCs/>
          <w:sz w:val="28"/>
          <w:szCs w:val="28"/>
        </w:rPr>
        <w:t xml:space="preserve"> работ. При выполнении подготовительных и </w:t>
      </w:r>
      <w:r w:rsidRPr="00675607">
        <w:rPr>
          <w:bCs/>
          <w:sz w:val="28"/>
          <w:szCs w:val="28"/>
        </w:rPr>
        <w:lastRenderedPageBreak/>
        <w:t xml:space="preserve">строительных работ происходит интенсивное механическое воздействие и нарушение ранее благоустроенного слоя покрытий, почвенного покрова. </w:t>
      </w:r>
      <w:r w:rsidR="00C06340" w:rsidRPr="00675607">
        <w:rPr>
          <w:bCs/>
          <w:sz w:val="28"/>
          <w:szCs w:val="28"/>
        </w:rPr>
        <w:t>Снятый</w:t>
      </w:r>
      <w:r w:rsidRPr="00675607">
        <w:rPr>
          <w:bCs/>
          <w:sz w:val="28"/>
          <w:szCs w:val="28"/>
        </w:rPr>
        <w:t xml:space="preserve"> плодородный слой грунта</w:t>
      </w:r>
      <w:r w:rsidR="007E1F1A">
        <w:rPr>
          <w:bCs/>
          <w:sz w:val="28"/>
          <w:szCs w:val="28"/>
        </w:rPr>
        <w:t xml:space="preserve"> в местах его наличия согласно геологическим изысканиям</w:t>
      </w:r>
      <w:r w:rsidRPr="00675607">
        <w:rPr>
          <w:bCs/>
          <w:sz w:val="28"/>
          <w:szCs w:val="28"/>
        </w:rPr>
        <w:t>, пригодный к рекультивации, складируется для последующего использования при благоустрой</w:t>
      </w:r>
      <w:r w:rsidR="00C06340" w:rsidRPr="00675607">
        <w:rPr>
          <w:bCs/>
          <w:sz w:val="28"/>
          <w:szCs w:val="28"/>
        </w:rPr>
        <w:t>стве после окончания строительства</w:t>
      </w:r>
      <w:r w:rsidRPr="00675607">
        <w:rPr>
          <w:bCs/>
          <w:sz w:val="28"/>
          <w:szCs w:val="28"/>
        </w:rPr>
        <w:t>. В ходе строительных работ механическое нарушение почв будет иметь локальный характер, ограниченный размерами площадок проектируем</w:t>
      </w:r>
      <w:r w:rsidR="007714A3">
        <w:rPr>
          <w:bCs/>
          <w:sz w:val="28"/>
          <w:szCs w:val="28"/>
        </w:rPr>
        <w:t>ых</w:t>
      </w:r>
      <w:r w:rsidRPr="00675607">
        <w:rPr>
          <w:bCs/>
          <w:sz w:val="28"/>
          <w:szCs w:val="28"/>
        </w:rPr>
        <w:t xml:space="preserve"> объек</w:t>
      </w:r>
      <w:r w:rsidR="007714A3">
        <w:rPr>
          <w:bCs/>
          <w:sz w:val="28"/>
          <w:szCs w:val="28"/>
        </w:rPr>
        <w:t>ов</w:t>
      </w:r>
      <w:r w:rsidRPr="00675607">
        <w:rPr>
          <w:bCs/>
          <w:sz w:val="28"/>
          <w:szCs w:val="28"/>
        </w:rPr>
        <w:t>.</w:t>
      </w:r>
    </w:p>
    <w:p w14:paraId="70F1116E" w14:textId="29CD08D2" w:rsidR="00457CBA" w:rsidRPr="00675607" w:rsidRDefault="00457CBA" w:rsidP="00775DEE">
      <w:pPr>
        <w:pStyle w:val="a5"/>
        <w:spacing w:after="0"/>
        <w:ind w:firstLine="567"/>
        <w:jc w:val="both"/>
        <w:rPr>
          <w:bCs/>
          <w:sz w:val="28"/>
          <w:szCs w:val="28"/>
        </w:rPr>
      </w:pPr>
      <w:r w:rsidRPr="00675607">
        <w:rPr>
          <w:bCs/>
          <w:sz w:val="28"/>
          <w:szCs w:val="28"/>
        </w:rPr>
        <w:t xml:space="preserve">Потенциальными источниками загрязнения земель при строительстве комплекса могут быть транспортные средства, оборудование, материалы, используемые при строительстве. Во время строительства в почве возможно увеличение концентрации нефтепродуктов. Однако, учитывая </w:t>
      </w:r>
      <w:r w:rsidR="007714A3">
        <w:rPr>
          <w:bCs/>
          <w:sz w:val="28"/>
          <w:szCs w:val="28"/>
        </w:rPr>
        <w:t xml:space="preserve">их </w:t>
      </w:r>
      <w:r w:rsidRPr="00675607">
        <w:rPr>
          <w:bCs/>
          <w:sz w:val="28"/>
          <w:szCs w:val="28"/>
        </w:rPr>
        <w:t>непродолжительное воздействие, можно с уверенностью отметить, что к каким-либо изменениям состояния почвы это не приведет.</w:t>
      </w:r>
    </w:p>
    <w:p w14:paraId="6B36A484" w14:textId="69E8387D" w:rsidR="00457CBA" w:rsidRPr="00675607" w:rsidRDefault="00457CBA" w:rsidP="00775DEE">
      <w:pPr>
        <w:pStyle w:val="a5"/>
        <w:spacing w:after="0"/>
        <w:ind w:firstLine="567"/>
        <w:jc w:val="both"/>
        <w:rPr>
          <w:bCs/>
          <w:sz w:val="28"/>
          <w:szCs w:val="28"/>
        </w:rPr>
      </w:pPr>
      <w:r w:rsidRPr="00675607">
        <w:rPr>
          <w:bCs/>
          <w:sz w:val="28"/>
          <w:szCs w:val="28"/>
        </w:rPr>
        <w:t>Во время эксплуатации проектируем</w:t>
      </w:r>
      <w:r w:rsidR="007714A3">
        <w:rPr>
          <w:bCs/>
          <w:sz w:val="28"/>
          <w:szCs w:val="28"/>
        </w:rPr>
        <w:t>ых</w:t>
      </w:r>
      <w:r w:rsidRPr="00675607">
        <w:rPr>
          <w:bCs/>
          <w:sz w:val="28"/>
          <w:szCs w:val="28"/>
        </w:rPr>
        <w:t xml:space="preserve"> объект</w:t>
      </w:r>
      <w:r w:rsidR="007714A3">
        <w:rPr>
          <w:bCs/>
          <w:sz w:val="28"/>
          <w:szCs w:val="28"/>
        </w:rPr>
        <w:t>ов</w:t>
      </w:r>
      <w:r w:rsidRPr="00675607">
        <w:rPr>
          <w:bCs/>
          <w:sz w:val="28"/>
          <w:szCs w:val="28"/>
        </w:rPr>
        <w:t xml:space="preserve"> </w:t>
      </w:r>
      <w:r w:rsidR="0045553C" w:rsidRPr="00675607">
        <w:rPr>
          <w:bCs/>
          <w:sz w:val="28"/>
          <w:szCs w:val="28"/>
        </w:rPr>
        <w:t xml:space="preserve">воздействие на </w:t>
      </w:r>
      <w:r w:rsidRPr="00675607">
        <w:rPr>
          <w:bCs/>
          <w:sz w:val="28"/>
          <w:szCs w:val="28"/>
        </w:rPr>
        <w:t xml:space="preserve">почвы </w:t>
      </w:r>
      <w:r w:rsidR="0045553C" w:rsidRPr="00675607">
        <w:rPr>
          <w:bCs/>
          <w:sz w:val="28"/>
          <w:szCs w:val="28"/>
        </w:rPr>
        <w:t>оказываться не будет</w:t>
      </w:r>
      <w:r w:rsidRPr="00675607">
        <w:rPr>
          <w:bCs/>
          <w:sz w:val="28"/>
          <w:szCs w:val="28"/>
        </w:rPr>
        <w:t>.</w:t>
      </w:r>
    </w:p>
    <w:p w14:paraId="2A524A06" w14:textId="77777777" w:rsidR="00457CBA" w:rsidRPr="00675607" w:rsidRDefault="00457CBA" w:rsidP="001372E8">
      <w:pPr>
        <w:pStyle w:val="14"/>
      </w:pPr>
    </w:p>
    <w:p w14:paraId="31EE9B93" w14:textId="77777777" w:rsidR="00457CBA" w:rsidRPr="00675607" w:rsidRDefault="00457CBA" w:rsidP="00775DEE">
      <w:pPr>
        <w:autoSpaceDE w:val="0"/>
        <w:autoSpaceDN w:val="0"/>
        <w:adjustRightInd w:val="0"/>
        <w:ind w:firstLine="567"/>
        <w:jc w:val="both"/>
        <w:rPr>
          <w:b/>
          <w:sz w:val="28"/>
          <w:szCs w:val="28"/>
        </w:rPr>
      </w:pPr>
      <w:r w:rsidRPr="00675607">
        <w:rPr>
          <w:b/>
          <w:sz w:val="28"/>
          <w:szCs w:val="28"/>
        </w:rPr>
        <w:t xml:space="preserve">5.5 </w:t>
      </w:r>
      <w:r w:rsidRPr="00675607">
        <w:rPr>
          <w:rFonts w:hint="eastAsia"/>
          <w:b/>
          <w:sz w:val="28"/>
          <w:szCs w:val="28"/>
        </w:rPr>
        <w:t>Прогноз</w:t>
      </w:r>
      <w:r w:rsidRPr="00675607">
        <w:rPr>
          <w:b/>
          <w:sz w:val="28"/>
          <w:szCs w:val="28"/>
        </w:rPr>
        <w:t xml:space="preserve"> </w:t>
      </w:r>
      <w:r w:rsidRPr="00675607">
        <w:rPr>
          <w:rFonts w:hint="eastAsia"/>
          <w:b/>
          <w:sz w:val="28"/>
          <w:szCs w:val="28"/>
        </w:rPr>
        <w:t>и</w:t>
      </w:r>
      <w:r w:rsidRPr="00675607">
        <w:rPr>
          <w:b/>
          <w:sz w:val="28"/>
          <w:szCs w:val="28"/>
        </w:rPr>
        <w:t xml:space="preserve"> </w:t>
      </w:r>
      <w:r w:rsidRPr="00675607">
        <w:rPr>
          <w:rFonts w:hint="eastAsia"/>
          <w:b/>
          <w:sz w:val="28"/>
          <w:szCs w:val="28"/>
        </w:rPr>
        <w:t>оценка</w:t>
      </w:r>
      <w:r w:rsidRPr="00675607">
        <w:rPr>
          <w:b/>
          <w:sz w:val="28"/>
          <w:szCs w:val="28"/>
        </w:rPr>
        <w:t xml:space="preserve"> </w:t>
      </w:r>
      <w:r w:rsidRPr="00675607">
        <w:rPr>
          <w:rFonts w:hint="eastAsia"/>
          <w:b/>
          <w:sz w:val="28"/>
          <w:szCs w:val="28"/>
        </w:rPr>
        <w:t>изменения</w:t>
      </w:r>
      <w:r w:rsidRPr="00675607">
        <w:rPr>
          <w:b/>
          <w:sz w:val="28"/>
          <w:szCs w:val="28"/>
        </w:rPr>
        <w:t xml:space="preserve"> </w:t>
      </w:r>
      <w:r w:rsidRPr="00675607">
        <w:rPr>
          <w:rFonts w:hint="eastAsia"/>
          <w:b/>
          <w:sz w:val="28"/>
          <w:szCs w:val="28"/>
        </w:rPr>
        <w:t>состояния</w:t>
      </w:r>
      <w:r w:rsidRPr="00675607">
        <w:rPr>
          <w:b/>
          <w:sz w:val="28"/>
          <w:szCs w:val="28"/>
        </w:rPr>
        <w:t xml:space="preserve"> </w:t>
      </w:r>
      <w:r w:rsidRPr="00675607">
        <w:rPr>
          <w:rFonts w:hint="eastAsia"/>
          <w:b/>
          <w:sz w:val="28"/>
          <w:szCs w:val="28"/>
        </w:rPr>
        <w:t>объектов</w:t>
      </w:r>
      <w:r w:rsidRPr="00675607">
        <w:rPr>
          <w:b/>
          <w:sz w:val="28"/>
          <w:szCs w:val="28"/>
        </w:rPr>
        <w:t xml:space="preserve"> </w:t>
      </w:r>
      <w:r w:rsidRPr="00675607">
        <w:rPr>
          <w:rFonts w:hint="eastAsia"/>
          <w:b/>
          <w:sz w:val="28"/>
          <w:szCs w:val="28"/>
        </w:rPr>
        <w:t>растительного</w:t>
      </w:r>
      <w:r w:rsidRPr="00675607">
        <w:rPr>
          <w:b/>
          <w:sz w:val="28"/>
          <w:szCs w:val="28"/>
        </w:rPr>
        <w:t xml:space="preserve"> </w:t>
      </w:r>
      <w:r w:rsidRPr="00675607">
        <w:rPr>
          <w:rFonts w:hint="eastAsia"/>
          <w:b/>
          <w:sz w:val="28"/>
          <w:szCs w:val="28"/>
        </w:rPr>
        <w:t>и</w:t>
      </w:r>
      <w:r w:rsidRPr="00675607">
        <w:rPr>
          <w:b/>
          <w:sz w:val="28"/>
          <w:szCs w:val="28"/>
        </w:rPr>
        <w:t xml:space="preserve"> </w:t>
      </w:r>
      <w:r w:rsidRPr="00675607">
        <w:rPr>
          <w:rFonts w:hint="eastAsia"/>
          <w:b/>
          <w:sz w:val="28"/>
          <w:szCs w:val="28"/>
        </w:rPr>
        <w:t>животного</w:t>
      </w:r>
      <w:r w:rsidRPr="00675607">
        <w:rPr>
          <w:b/>
          <w:sz w:val="28"/>
          <w:szCs w:val="28"/>
        </w:rPr>
        <w:t xml:space="preserve"> </w:t>
      </w:r>
      <w:r w:rsidRPr="00675607">
        <w:rPr>
          <w:rFonts w:hint="eastAsia"/>
          <w:b/>
          <w:sz w:val="28"/>
          <w:szCs w:val="28"/>
        </w:rPr>
        <w:t>мира</w:t>
      </w:r>
      <w:r w:rsidRPr="00675607">
        <w:rPr>
          <w:b/>
          <w:sz w:val="28"/>
          <w:szCs w:val="28"/>
        </w:rPr>
        <w:t xml:space="preserve">, </w:t>
      </w:r>
      <w:r w:rsidRPr="00675607">
        <w:rPr>
          <w:rFonts w:hint="eastAsia"/>
          <w:b/>
          <w:sz w:val="28"/>
          <w:szCs w:val="28"/>
        </w:rPr>
        <w:t>лесов</w:t>
      </w:r>
    </w:p>
    <w:p w14:paraId="29D3369D" w14:textId="77777777" w:rsidR="00457CBA" w:rsidRPr="00675607" w:rsidRDefault="00457CBA" w:rsidP="00775DEE">
      <w:pPr>
        <w:autoSpaceDE w:val="0"/>
        <w:autoSpaceDN w:val="0"/>
        <w:adjustRightInd w:val="0"/>
        <w:ind w:firstLine="567"/>
        <w:jc w:val="both"/>
        <w:rPr>
          <w:sz w:val="28"/>
          <w:szCs w:val="28"/>
        </w:rPr>
      </w:pPr>
      <w:r w:rsidRPr="00675607">
        <w:rPr>
          <w:sz w:val="28"/>
          <w:szCs w:val="28"/>
        </w:rPr>
        <w:t xml:space="preserve">При строительстве объекта </w:t>
      </w:r>
      <w:r w:rsidR="006A4497" w:rsidRPr="00675607">
        <w:rPr>
          <w:sz w:val="28"/>
          <w:szCs w:val="28"/>
        </w:rPr>
        <w:t>частичным</w:t>
      </w:r>
      <w:r w:rsidRPr="00675607">
        <w:rPr>
          <w:sz w:val="28"/>
          <w:szCs w:val="28"/>
        </w:rPr>
        <w:t xml:space="preserve"> изменениям подвергаются природные </w:t>
      </w:r>
      <w:r w:rsidR="006A4497" w:rsidRPr="00675607">
        <w:rPr>
          <w:sz w:val="28"/>
          <w:szCs w:val="28"/>
        </w:rPr>
        <w:t xml:space="preserve">почвенные </w:t>
      </w:r>
      <w:r w:rsidRPr="00675607">
        <w:rPr>
          <w:sz w:val="28"/>
          <w:szCs w:val="28"/>
        </w:rPr>
        <w:t>растительные сообщества в результате прямого воздействия при выполнении подготовительных и строительных работ.</w:t>
      </w:r>
    </w:p>
    <w:p w14:paraId="26E2E134" w14:textId="070BB9E8" w:rsidR="00457CBA" w:rsidRPr="00675607" w:rsidRDefault="00457CBA" w:rsidP="00775DEE">
      <w:pPr>
        <w:autoSpaceDE w:val="0"/>
        <w:autoSpaceDN w:val="0"/>
        <w:adjustRightInd w:val="0"/>
        <w:ind w:firstLine="567"/>
        <w:jc w:val="both"/>
        <w:rPr>
          <w:sz w:val="28"/>
          <w:szCs w:val="28"/>
        </w:rPr>
      </w:pPr>
      <w:r w:rsidRPr="00675607">
        <w:rPr>
          <w:sz w:val="28"/>
          <w:szCs w:val="28"/>
        </w:rPr>
        <w:t xml:space="preserve">Согласно Постановления Совета Министров республики Беларусь от 25.10.2011 №1426 (в редакции Постановления Совета Министров Республики Беларусь от 14.12.2016г. №1020) «О некоторых вопросах обращения </w:t>
      </w:r>
      <w:r w:rsidR="007714A3" w:rsidRPr="00675607">
        <w:rPr>
          <w:sz w:val="28"/>
          <w:szCs w:val="28"/>
        </w:rPr>
        <w:t>с объектами</w:t>
      </w:r>
      <w:r w:rsidRPr="00675607">
        <w:rPr>
          <w:sz w:val="28"/>
          <w:szCs w:val="28"/>
        </w:rPr>
        <w:t xml:space="preserve"> растительного мира» проектом будут проведены компенсационные </w:t>
      </w:r>
      <w:r w:rsidR="00D73F54" w:rsidRPr="00675607">
        <w:rPr>
          <w:sz w:val="28"/>
          <w:szCs w:val="28"/>
        </w:rPr>
        <w:t>выплаты</w:t>
      </w:r>
      <w:r w:rsidRPr="00675607">
        <w:rPr>
          <w:sz w:val="28"/>
          <w:szCs w:val="28"/>
        </w:rPr>
        <w:t xml:space="preserve"> </w:t>
      </w:r>
      <w:r w:rsidR="004844E7" w:rsidRPr="00675607">
        <w:rPr>
          <w:sz w:val="28"/>
          <w:szCs w:val="28"/>
        </w:rPr>
        <w:t xml:space="preserve">за </w:t>
      </w:r>
      <w:r w:rsidR="007E1F1A">
        <w:rPr>
          <w:sz w:val="28"/>
          <w:szCs w:val="28"/>
        </w:rPr>
        <w:t>удаляемую древесно-кустарниковою растительность</w:t>
      </w:r>
      <w:r w:rsidR="004844E7" w:rsidRPr="00675607">
        <w:rPr>
          <w:sz w:val="28"/>
          <w:szCs w:val="28"/>
        </w:rPr>
        <w:t xml:space="preserve"> </w:t>
      </w:r>
      <w:r w:rsidRPr="00675607">
        <w:rPr>
          <w:sz w:val="28"/>
          <w:szCs w:val="28"/>
        </w:rPr>
        <w:t>в размере, определенном законодательством.</w:t>
      </w:r>
    </w:p>
    <w:p w14:paraId="68E65C42" w14:textId="6A56AD01" w:rsidR="00457CBA" w:rsidRPr="00675607" w:rsidRDefault="00457CBA" w:rsidP="003A5A99">
      <w:pPr>
        <w:autoSpaceDE w:val="0"/>
        <w:autoSpaceDN w:val="0"/>
        <w:adjustRightInd w:val="0"/>
        <w:ind w:firstLine="567"/>
        <w:jc w:val="both"/>
        <w:rPr>
          <w:sz w:val="28"/>
          <w:szCs w:val="28"/>
        </w:rPr>
      </w:pPr>
      <w:r w:rsidRPr="00675607">
        <w:rPr>
          <w:sz w:val="28"/>
          <w:szCs w:val="28"/>
        </w:rPr>
        <w:t xml:space="preserve">С точки зрения влияния на </w:t>
      </w:r>
      <w:r w:rsidR="00D65C20">
        <w:rPr>
          <w:sz w:val="28"/>
          <w:szCs w:val="28"/>
        </w:rPr>
        <w:t>флору</w:t>
      </w:r>
      <w:r w:rsidRPr="00675607">
        <w:rPr>
          <w:sz w:val="28"/>
          <w:szCs w:val="28"/>
        </w:rPr>
        <w:t xml:space="preserve"> изучаемой территории, работы по </w:t>
      </w:r>
      <w:r w:rsidR="00D86C41">
        <w:rPr>
          <w:sz w:val="28"/>
          <w:szCs w:val="28"/>
        </w:rPr>
        <w:t>реконструкции</w:t>
      </w:r>
      <w:r w:rsidR="00D65C20">
        <w:rPr>
          <w:sz w:val="28"/>
          <w:szCs w:val="28"/>
        </w:rPr>
        <w:t xml:space="preserve"> </w:t>
      </w:r>
      <w:r w:rsidR="007714A3">
        <w:rPr>
          <w:sz w:val="28"/>
          <w:szCs w:val="28"/>
        </w:rPr>
        <w:t xml:space="preserve">инженерной инфраструктуры </w:t>
      </w:r>
      <w:r w:rsidR="007E1F1A">
        <w:rPr>
          <w:sz w:val="28"/>
          <w:szCs w:val="28"/>
        </w:rPr>
        <w:t xml:space="preserve">площадки </w:t>
      </w:r>
      <w:r w:rsidR="007714A3">
        <w:rPr>
          <w:sz w:val="28"/>
          <w:szCs w:val="28"/>
        </w:rPr>
        <w:t xml:space="preserve"> </w:t>
      </w:r>
      <w:r w:rsidR="007E1F1A">
        <w:rPr>
          <w:sz w:val="28"/>
          <w:szCs w:val="28"/>
        </w:rPr>
        <w:t xml:space="preserve"> с устройством наружных инженерных сетей канализации</w:t>
      </w:r>
      <w:r w:rsidR="00D65C20">
        <w:rPr>
          <w:sz w:val="28"/>
          <w:szCs w:val="28"/>
        </w:rPr>
        <w:t xml:space="preserve"> </w:t>
      </w:r>
      <w:r w:rsidRPr="00675607">
        <w:rPr>
          <w:sz w:val="28"/>
          <w:szCs w:val="28"/>
        </w:rPr>
        <w:t xml:space="preserve">вполне допустимы и не противоречат сохранению </w:t>
      </w:r>
      <w:r w:rsidR="00D65C20">
        <w:rPr>
          <w:sz w:val="28"/>
          <w:szCs w:val="28"/>
        </w:rPr>
        <w:t>флори</w:t>
      </w:r>
      <w:r w:rsidRPr="00675607">
        <w:rPr>
          <w:sz w:val="28"/>
          <w:szCs w:val="28"/>
        </w:rPr>
        <w:t>стического разнообразия.</w:t>
      </w:r>
      <w:r w:rsidR="003A5A99" w:rsidRPr="00675607">
        <w:rPr>
          <w:sz w:val="28"/>
          <w:szCs w:val="28"/>
        </w:rPr>
        <w:t xml:space="preserve"> </w:t>
      </w:r>
    </w:p>
    <w:p w14:paraId="686E3E0B" w14:textId="241CFA92" w:rsidR="007B2EE3" w:rsidRDefault="00457CBA" w:rsidP="003A5A99">
      <w:pPr>
        <w:autoSpaceDE w:val="0"/>
        <w:autoSpaceDN w:val="0"/>
        <w:adjustRightInd w:val="0"/>
        <w:ind w:firstLine="567"/>
        <w:jc w:val="both"/>
        <w:rPr>
          <w:sz w:val="28"/>
          <w:szCs w:val="28"/>
        </w:rPr>
      </w:pPr>
      <w:r w:rsidRPr="00675607">
        <w:rPr>
          <w:sz w:val="28"/>
          <w:szCs w:val="28"/>
        </w:rPr>
        <w:t>При строительстве и эксплуатации объект</w:t>
      </w:r>
      <w:r w:rsidR="007714A3">
        <w:rPr>
          <w:sz w:val="28"/>
          <w:szCs w:val="28"/>
        </w:rPr>
        <w:t>ов</w:t>
      </w:r>
      <w:r w:rsidRPr="00675607">
        <w:rPr>
          <w:sz w:val="28"/>
          <w:szCs w:val="28"/>
        </w:rPr>
        <w:t xml:space="preserve"> существенного негативного воздействия на естественную флору и фауну, среду обитания и биологическое разнообразие региона наблюдаться не будет. </w:t>
      </w:r>
    </w:p>
    <w:p w14:paraId="3F655D73" w14:textId="7F4D8E62" w:rsidR="00A94B45" w:rsidRPr="00675607" w:rsidRDefault="00A94B45">
      <w:pPr>
        <w:rPr>
          <w:b/>
          <w:sz w:val="28"/>
          <w:szCs w:val="28"/>
          <w:lang w:val="be-BY"/>
        </w:rPr>
      </w:pPr>
    </w:p>
    <w:p w14:paraId="2EBEEB6E" w14:textId="3802E0C1" w:rsidR="00457CBA" w:rsidRPr="00675607" w:rsidRDefault="00457CBA" w:rsidP="001372E8">
      <w:pPr>
        <w:pStyle w:val="14"/>
      </w:pPr>
      <w:r w:rsidRPr="00675607">
        <w:t>5.6</w:t>
      </w:r>
      <w:r w:rsidR="003E4B79">
        <w:rPr>
          <w:lang w:val="ru-RU"/>
        </w:rPr>
        <w:t xml:space="preserve"> </w:t>
      </w:r>
      <w:r w:rsidRPr="00675607">
        <w:rPr>
          <w:rFonts w:hint="eastAsia"/>
        </w:rPr>
        <w:t>Прогноз</w:t>
      </w:r>
      <w:r w:rsidRPr="00675607">
        <w:t xml:space="preserve"> </w:t>
      </w:r>
      <w:r w:rsidRPr="00675607">
        <w:rPr>
          <w:rFonts w:hint="eastAsia"/>
        </w:rPr>
        <w:t>и</w:t>
      </w:r>
      <w:r w:rsidRPr="00675607">
        <w:t xml:space="preserve"> </w:t>
      </w:r>
      <w:r w:rsidRPr="00675607">
        <w:rPr>
          <w:rFonts w:hint="eastAsia"/>
        </w:rPr>
        <w:t>оценка</w:t>
      </w:r>
      <w:r w:rsidRPr="00675607">
        <w:t xml:space="preserve"> </w:t>
      </w:r>
      <w:r w:rsidRPr="00675607">
        <w:rPr>
          <w:rFonts w:hint="eastAsia"/>
        </w:rPr>
        <w:t>изменения</w:t>
      </w:r>
      <w:r w:rsidRPr="00675607">
        <w:t xml:space="preserve"> </w:t>
      </w:r>
      <w:r w:rsidRPr="00675607">
        <w:rPr>
          <w:rFonts w:hint="eastAsia"/>
        </w:rPr>
        <w:t>состояния</w:t>
      </w:r>
      <w:r w:rsidRPr="00675607">
        <w:t xml:space="preserve"> </w:t>
      </w:r>
      <w:r w:rsidRPr="00675607">
        <w:rPr>
          <w:rFonts w:hint="eastAsia"/>
        </w:rPr>
        <w:t>природных</w:t>
      </w:r>
      <w:r w:rsidRPr="00675607">
        <w:t xml:space="preserve"> </w:t>
      </w:r>
      <w:r w:rsidRPr="00675607">
        <w:rPr>
          <w:rFonts w:hint="eastAsia"/>
        </w:rPr>
        <w:t>объектов</w:t>
      </w:r>
      <w:r w:rsidRPr="00675607">
        <w:t>,</w:t>
      </w:r>
      <w:r w:rsidRPr="00675607">
        <w:rPr>
          <w:lang w:val="ru-RU"/>
        </w:rPr>
        <w:t xml:space="preserve"> </w:t>
      </w:r>
      <w:r w:rsidRPr="00675607">
        <w:rPr>
          <w:rFonts w:hint="eastAsia"/>
        </w:rPr>
        <w:t>подлежащих</w:t>
      </w:r>
      <w:r w:rsidRPr="00675607">
        <w:t xml:space="preserve"> </w:t>
      </w:r>
      <w:r w:rsidRPr="00675607">
        <w:rPr>
          <w:rFonts w:hint="eastAsia"/>
        </w:rPr>
        <w:t>особой</w:t>
      </w:r>
      <w:r w:rsidRPr="00675607">
        <w:t xml:space="preserve"> </w:t>
      </w:r>
      <w:r w:rsidRPr="00675607">
        <w:rPr>
          <w:rFonts w:hint="eastAsia"/>
        </w:rPr>
        <w:t>или</w:t>
      </w:r>
      <w:r w:rsidRPr="00675607">
        <w:t xml:space="preserve"> </w:t>
      </w:r>
      <w:r w:rsidRPr="00675607">
        <w:rPr>
          <w:rFonts w:hint="eastAsia"/>
        </w:rPr>
        <w:t>специальной</w:t>
      </w:r>
      <w:r w:rsidRPr="00675607">
        <w:t xml:space="preserve"> </w:t>
      </w:r>
      <w:r w:rsidRPr="00675607">
        <w:rPr>
          <w:rFonts w:hint="eastAsia"/>
        </w:rPr>
        <w:t>охране</w:t>
      </w:r>
    </w:p>
    <w:p w14:paraId="6D5AAEF4" w14:textId="3CAFB2BF" w:rsidR="003A5A99" w:rsidRDefault="003A5A99" w:rsidP="00DB014F">
      <w:pPr>
        <w:autoSpaceDE w:val="0"/>
        <w:autoSpaceDN w:val="0"/>
        <w:adjustRightInd w:val="0"/>
        <w:ind w:firstLine="567"/>
        <w:jc w:val="both"/>
        <w:rPr>
          <w:sz w:val="28"/>
          <w:szCs w:val="28"/>
        </w:rPr>
      </w:pPr>
      <w:r w:rsidRPr="00675607">
        <w:rPr>
          <w:sz w:val="28"/>
          <w:szCs w:val="28"/>
        </w:rPr>
        <w:t>Эксплуатация проектируемо</w:t>
      </w:r>
      <w:r w:rsidR="000250C7" w:rsidRPr="00675607">
        <w:rPr>
          <w:sz w:val="28"/>
          <w:szCs w:val="28"/>
        </w:rPr>
        <w:t>го</w:t>
      </w:r>
      <w:r w:rsidRPr="00675607">
        <w:rPr>
          <w:sz w:val="28"/>
          <w:szCs w:val="28"/>
        </w:rPr>
        <w:t xml:space="preserve"> </w:t>
      </w:r>
      <w:r w:rsidR="000250C7" w:rsidRPr="00675607">
        <w:rPr>
          <w:sz w:val="28"/>
          <w:szCs w:val="28"/>
        </w:rPr>
        <w:t>объекта</w:t>
      </w:r>
      <w:r w:rsidRPr="00675607">
        <w:rPr>
          <w:sz w:val="28"/>
          <w:szCs w:val="28"/>
        </w:rPr>
        <w:t xml:space="preserve"> не предполагает сброса сточных вод </w:t>
      </w:r>
      <w:r w:rsidR="00CF65B5">
        <w:rPr>
          <w:sz w:val="28"/>
          <w:szCs w:val="28"/>
        </w:rPr>
        <w:t xml:space="preserve">непосредственно </w:t>
      </w:r>
      <w:r w:rsidRPr="00675607">
        <w:rPr>
          <w:sz w:val="28"/>
          <w:szCs w:val="28"/>
        </w:rPr>
        <w:t xml:space="preserve"> </w:t>
      </w:r>
      <w:r w:rsidR="00CF65B5">
        <w:rPr>
          <w:sz w:val="28"/>
          <w:szCs w:val="28"/>
        </w:rPr>
        <w:t xml:space="preserve">в </w:t>
      </w:r>
      <w:r w:rsidRPr="00675607">
        <w:rPr>
          <w:sz w:val="28"/>
          <w:szCs w:val="28"/>
        </w:rPr>
        <w:t>окружающую среду</w:t>
      </w:r>
      <w:r w:rsidR="00CF65B5">
        <w:rPr>
          <w:sz w:val="28"/>
          <w:szCs w:val="28"/>
        </w:rPr>
        <w:t>.</w:t>
      </w:r>
      <w:r w:rsidR="00D65C20">
        <w:rPr>
          <w:sz w:val="28"/>
          <w:szCs w:val="28"/>
        </w:rPr>
        <w:t xml:space="preserve"> </w:t>
      </w:r>
      <w:r w:rsidR="00CF65B5">
        <w:rPr>
          <w:sz w:val="28"/>
          <w:szCs w:val="28"/>
        </w:rPr>
        <w:t xml:space="preserve"> </w:t>
      </w:r>
    </w:p>
    <w:p w14:paraId="4AF6B83B" w14:textId="77777777" w:rsidR="00B3294D" w:rsidRPr="00675607" w:rsidRDefault="00B3294D" w:rsidP="00DB014F">
      <w:pPr>
        <w:autoSpaceDE w:val="0"/>
        <w:autoSpaceDN w:val="0"/>
        <w:adjustRightInd w:val="0"/>
        <w:ind w:firstLine="567"/>
        <w:jc w:val="both"/>
        <w:rPr>
          <w:sz w:val="28"/>
          <w:szCs w:val="28"/>
        </w:rPr>
      </w:pPr>
      <w:r>
        <w:rPr>
          <w:sz w:val="28"/>
          <w:szCs w:val="28"/>
        </w:rPr>
        <w:t>Одно из основных постоянных влияний будет оказано на атмосферный воздух при эксплуатации очистных сооружений. Валовый и максимально-разовый выброс рассчитан в соответствии я действующими расчетными методиками и позволяет говорить о минимальном уровне повышения загрязнения атмосферного воздуха.</w:t>
      </w:r>
    </w:p>
    <w:p w14:paraId="7606975B" w14:textId="77777777" w:rsidR="003A5A99" w:rsidRPr="00675607" w:rsidRDefault="003A5A99" w:rsidP="00DB014F">
      <w:pPr>
        <w:autoSpaceDE w:val="0"/>
        <w:autoSpaceDN w:val="0"/>
        <w:adjustRightInd w:val="0"/>
        <w:ind w:firstLine="567"/>
        <w:jc w:val="both"/>
        <w:rPr>
          <w:sz w:val="28"/>
          <w:szCs w:val="28"/>
        </w:rPr>
      </w:pPr>
      <w:r w:rsidRPr="00675607">
        <w:rPr>
          <w:sz w:val="28"/>
          <w:szCs w:val="28"/>
        </w:rPr>
        <w:t xml:space="preserve">Таким образом, в результате реализации проектных решений </w:t>
      </w:r>
      <w:r w:rsidR="00B3294D">
        <w:rPr>
          <w:sz w:val="28"/>
          <w:szCs w:val="28"/>
        </w:rPr>
        <w:t>влияние на</w:t>
      </w:r>
      <w:r w:rsidRPr="00675607">
        <w:rPr>
          <w:sz w:val="28"/>
          <w:szCs w:val="28"/>
        </w:rPr>
        <w:t xml:space="preserve"> состояни</w:t>
      </w:r>
      <w:r w:rsidR="00B3294D">
        <w:rPr>
          <w:sz w:val="28"/>
          <w:szCs w:val="28"/>
        </w:rPr>
        <w:t>е</w:t>
      </w:r>
      <w:r w:rsidRPr="00675607">
        <w:rPr>
          <w:sz w:val="28"/>
          <w:szCs w:val="28"/>
        </w:rPr>
        <w:t xml:space="preserve"> окружающей среды </w:t>
      </w:r>
      <w:r w:rsidR="00B3294D">
        <w:rPr>
          <w:sz w:val="28"/>
          <w:szCs w:val="28"/>
        </w:rPr>
        <w:t>минимальное</w:t>
      </w:r>
      <w:r w:rsidRPr="00675607">
        <w:rPr>
          <w:sz w:val="28"/>
          <w:szCs w:val="28"/>
        </w:rPr>
        <w:t xml:space="preserve">. </w:t>
      </w:r>
    </w:p>
    <w:p w14:paraId="75E97BC9" w14:textId="63F08DD3" w:rsidR="00C42136" w:rsidRDefault="00C42136" w:rsidP="00C42136">
      <w:pPr>
        <w:autoSpaceDE w:val="0"/>
        <w:autoSpaceDN w:val="0"/>
        <w:adjustRightInd w:val="0"/>
        <w:ind w:firstLine="567"/>
        <w:jc w:val="both"/>
        <w:rPr>
          <w:sz w:val="28"/>
          <w:szCs w:val="28"/>
        </w:rPr>
      </w:pPr>
      <w:r w:rsidRPr="00675607">
        <w:rPr>
          <w:sz w:val="28"/>
          <w:szCs w:val="28"/>
        </w:rPr>
        <w:t>Территория модернизируемого объекта размещена</w:t>
      </w:r>
      <w:r w:rsidR="003E4B79">
        <w:rPr>
          <w:sz w:val="28"/>
          <w:szCs w:val="28"/>
        </w:rPr>
        <w:t>:</w:t>
      </w:r>
    </w:p>
    <w:p w14:paraId="193EC66F" w14:textId="77777777" w:rsidR="00C42136" w:rsidRPr="0002113F" w:rsidRDefault="00C42136" w:rsidP="00942B4E">
      <w:pPr>
        <w:ind w:firstLine="567"/>
        <w:jc w:val="both"/>
        <w:rPr>
          <w:sz w:val="28"/>
          <w:szCs w:val="28"/>
        </w:rPr>
      </w:pPr>
      <w:r>
        <w:rPr>
          <w:sz w:val="28"/>
          <w:szCs w:val="28"/>
        </w:rPr>
        <w:lastRenderedPageBreak/>
        <w:t xml:space="preserve">- </w:t>
      </w:r>
      <w:r w:rsidR="00B3294D">
        <w:rPr>
          <w:sz w:val="28"/>
          <w:szCs w:val="28"/>
        </w:rPr>
        <w:t xml:space="preserve">на </w:t>
      </w:r>
      <w:r w:rsidR="00B3294D" w:rsidRPr="00675607">
        <w:rPr>
          <w:sz w:val="28"/>
          <w:szCs w:val="28"/>
        </w:rPr>
        <w:t>природны</w:t>
      </w:r>
      <w:r w:rsidR="00B3294D">
        <w:rPr>
          <w:sz w:val="28"/>
          <w:szCs w:val="28"/>
        </w:rPr>
        <w:t>х</w:t>
      </w:r>
      <w:r w:rsidR="00B3294D" w:rsidRPr="00675607">
        <w:rPr>
          <w:sz w:val="28"/>
          <w:szCs w:val="28"/>
        </w:rPr>
        <w:t xml:space="preserve"> территори</w:t>
      </w:r>
      <w:r w:rsidR="00B3294D">
        <w:rPr>
          <w:sz w:val="28"/>
          <w:szCs w:val="28"/>
        </w:rPr>
        <w:t>ях</w:t>
      </w:r>
      <w:r w:rsidR="00B3294D" w:rsidRPr="00675607">
        <w:rPr>
          <w:sz w:val="28"/>
          <w:szCs w:val="28"/>
        </w:rPr>
        <w:t>, подлежащих специальной охране</w:t>
      </w:r>
      <w:r w:rsidR="00B3294D">
        <w:rPr>
          <w:sz w:val="28"/>
          <w:szCs w:val="28"/>
        </w:rPr>
        <w:t xml:space="preserve">: </w:t>
      </w:r>
      <w:r w:rsidR="00B3294D" w:rsidRPr="003174E6">
        <w:rPr>
          <w:sz w:val="28"/>
          <w:szCs w:val="28"/>
        </w:rPr>
        <w:t>в зоне санитарной охраны артезианской скважины № 39035/85 служащей для питьевого водоснабжения предприятий по переработке резиносодержащих отходов и произво</w:t>
      </w:r>
      <w:r w:rsidR="00B3294D">
        <w:rPr>
          <w:sz w:val="28"/>
          <w:szCs w:val="28"/>
        </w:rPr>
        <w:t xml:space="preserve">дству резинотехнических изделий </w:t>
      </w:r>
      <w:r w:rsidR="00B3294D" w:rsidRPr="00506CAE">
        <w:rPr>
          <w:sz w:val="28"/>
          <w:szCs w:val="28"/>
        </w:rPr>
        <w:t>производительностью 30м</w:t>
      </w:r>
      <w:r w:rsidR="00B3294D" w:rsidRPr="00506CAE">
        <w:rPr>
          <w:sz w:val="28"/>
          <w:szCs w:val="28"/>
          <w:vertAlign w:val="superscript"/>
        </w:rPr>
        <w:t>3</w:t>
      </w:r>
      <w:r w:rsidR="00B3294D" w:rsidRPr="00506CAE">
        <w:rPr>
          <w:sz w:val="28"/>
          <w:szCs w:val="28"/>
        </w:rPr>
        <w:t>/час</w:t>
      </w:r>
      <w:r w:rsidR="00B3294D">
        <w:rPr>
          <w:sz w:val="28"/>
          <w:szCs w:val="28"/>
        </w:rPr>
        <w:t xml:space="preserve">. </w:t>
      </w:r>
      <w:r w:rsidR="00B3294D" w:rsidRPr="00675607">
        <w:rPr>
          <w:sz w:val="28"/>
          <w:szCs w:val="28"/>
        </w:rPr>
        <w:t xml:space="preserve">Все виды работ, проводимые в рамках </w:t>
      </w:r>
      <w:r w:rsidR="00B3294D">
        <w:rPr>
          <w:sz w:val="28"/>
          <w:szCs w:val="28"/>
        </w:rPr>
        <w:t>строительства</w:t>
      </w:r>
      <w:r w:rsidR="00B3294D" w:rsidRPr="00675607">
        <w:rPr>
          <w:sz w:val="28"/>
          <w:szCs w:val="28"/>
        </w:rPr>
        <w:t>, не противоречат требованиям</w:t>
      </w:r>
      <w:r w:rsidR="00B3294D" w:rsidRPr="00B3294D">
        <w:rPr>
          <w:sz w:val="28"/>
          <w:szCs w:val="28"/>
        </w:rPr>
        <w:t xml:space="preserve"> </w:t>
      </w:r>
      <w:r w:rsidR="00B3294D">
        <w:rPr>
          <w:sz w:val="28"/>
          <w:szCs w:val="28"/>
        </w:rPr>
        <w:t xml:space="preserve">Закона от </w:t>
      </w:r>
      <w:r w:rsidR="00B3294D" w:rsidRPr="00725B4B">
        <w:rPr>
          <w:sz w:val="28"/>
          <w:szCs w:val="28"/>
        </w:rPr>
        <w:t>9 января 2019 г. № 166-З</w:t>
      </w:r>
      <w:r w:rsidR="00B3294D" w:rsidRPr="00BA0C3D">
        <w:rPr>
          <w:sz w:val="28"/>
          <w:szCs w:val="28"/>
        </w:rPr>
        <w:t xml:space="preserve"> </w:t>
      </w:r>
      <w:r w:rsidR="00B3294D">
        <w:rPr>
          <w:sz w:val="28"/>
          <w:szCs w:val="28"/>
        </w:rPr>
        <w:t>«</w:t>
      </w:r>
      <w:r w:rsidR="00B3294D" w:rsidRPr="007A2097">
        <w:rPr>
          <w:sz w:val="28"/>
          <w:szCs w:val="28"/>
        </w:rPr>
        <w:t>О питьевом водоснабжении»</w:t>
      </w:r>
      <w:r w:rsidR="00B3294D">
        <w:rPr>
          <w:sz w:val="28"/>
          <w:szCs w:val="28"/>
        </w:rPr>
        <w:t>;</w:t>
      </w:r>
    </w:p>
    <w:p w14:paraId="184F3FE8" w14:textId="167EB9E3" w:rsidR="00C42136" w:rsidRDefault="00D86C41" w:rsidP="000B724A">
      <w:pPr>
        <w:autoSpaceDE w:val="0"/>
        <w:autoSpaceDN w:val="0"/>
        <w:adjustRightInd w:val="0"/>
        <w:ind w:firstLine="567"/>
        <w:jc w:val="both"/>
        <w:rPr>
          <w:sz w:val="28"/>
          <w:szCs w:val="28"/>
        </w:rPr>
      </w:pPr>
      <w:r>
        <w:rPr>
          <w:sz w:val="28"/>
          <w:szCs w:val="28"/>
        </w:rPr>
        <w:t xml:space="preserve">- </w:t>
      </w:r>
      <w:r w:rsidR="00C42136">
        <w:rPr>
          <w:sz w:val="28"/>
          <w:szCs w:val="28"/>
        </w:rPr>
        <w:t xml:space="preserve">на </w:t>
      </w:r>
      <w:r w:rsidR="00C42136" w:rsidRPr="00675607">
        <w:rPr>
          <w:sz w:val="28"/>
          <w:szCs w:val="28"/>
        </w:rPr>
        <w:t>природны</w:t>
      </w:r>
      <w:r w:rsidR="00C42136">
        <w:rPr>
          <w:sz w:val="28"/>
          <w:szCs w:val="28"/>
        </w:rPr>
        <w:t>х</w:t>
      </w:r>
      <w:r w:rsidR="00C42136" w:rsidRPr="00675607">
        <w:rPr>
          <w:sz w:val="28"/>
          <w:szCs w:val="28"/>
        </w:rPr>
        <w:t xml:space="preserve"> территори</w:t>
      </w:r>
      <w:r w:rsidR="00C42136">
        <w:rPr>
          <w:sz w:val="28"/>
          <w:szCs w:val="28"/>
        </w:rPr>
        <w:t>ях</w:t>
      </w:r>
      <w:r w:rsidR="00C42136" w:rsidRPr="00675607">
        <w:rPr>
          <w:sz w:val="28"/>
          <w:szCs w:val="28"/>
        </w:rPr>
        <w:t>, подлежащих специальной охране</w:t>
      </w:r>
      <w:r w:rsidR="00C42136">
        <w:rPr>
          <w:sz w:val="28"/>
          <w:szCs w:val="28"/>
        </w:rPr>
        <w:t xml:space="preserve">: в водоохранной зоне </w:t>
      </w:r>
      <w:r w:rsidR="00CF65B5">
        <w:rPr>
          <w:sz w:val="28"/>
          <w:szCs w:val="28"/>
        </w:rPr>
        <w:t>вне прибрежной</w:t>
      </w:r>
      <w:r>
        <w:rPr>
          <w:sz w:val="28"/>
          <w:szCs w:val="28"/>
        </w:rPr>
        <w:t xml:space="preserve"> полос</w:t>
      </w:r>
      <w:r w:rsidR="00B3294D">
        <w:rPr>
          <w:sz w:val="28"/>
          <w:szCs w:val="28"/>
        </w:rPr>
        <w:t>ы</w:t>
      </w:r>
      <w:r>
        <w:rPr>
          <w:sz w:val="28"/>
          <w:szCs w:val="28"/>
        </w:rPr>
        <w:t xml:space="preserve"> </w:t>
      </w:r>
      <w:r w:rsidR="0002113F">
        <w:rPr>
          <w:sz w:val="28"/>
          <w:szCs w:val="28"/>
        </w:rPr>
        <w:t>поверхностного водного объекта</w:t>
      </w:r>
      <w:r w:rsidR="000B724A">
        <w:rPr>
          <w:sz w:val="28"/>
          <w:szCs w:val="28"/>
        </w:rPr>
        <w:t xml:space="preserve"> </w:t>
      </w:r>
      <w:r w:rsidR="00CF65B5">
        <w:rPr>
          <w:sz w:val="28"/>
          <w:szCs w:val="28"/>
        </w:rPr>
        <w:t>(</w:t>
      </w:r>
      <w:r w:rsidR="00CE4596">
        <w:rPr>
          <w:sz w:val="28"/>
          <w:szCs w:val="28"/>
        </w:rPr>
        <w:t>р.</w:t>
      </w:r>
      <w:r w:rsidR="00CF65B5">
        <w:rPr>
          <w:sz w:val="28"/>
          <w:szCs w:val="28"/>
        </w:rPr>
        <w:t xml:space="preserve"> Неман). </w:t>
      </w:r>
      <w:r w:rsidR="00C42136">
        <w:rPr>
          <w:sz w:val="28"/>
          <w:szCs w:val="28"/>
        </w:rPr>
        <w:t xml:space="preserve"> </w:t>
      </w:r>
      <w:r w:rsidR="00C42136" w:rsidRPr="00675607">
        <w:rPr>
          <w:sz w:val="28"/>
          <w:szCs w:val="28"/>
        </w:rPr>
        <w:t xml:space="preserve">Все виды работ, проводимые в рамках </w:t>
      </w:r>
      <w:r w:rsidR="00CE4596">
        <w:rPr>
          <w:sz w:val="28"/>
          <w:szCs w:val="28"/>
        </w:rPr>
        <w:t>строительства</w:t>
      </w:r>
      <w:r w:rsidR="00C42136" w:rsidRPr="00675607">
        <w:rPr>
          <w:sz w:val="28"/>
          <w:szCs w:val="28"/>
        </w:rPr>
        <w:t>, не противоречат требованиям</w:t>
      </w:r>
      <w:r w:rsidR="00C42136">
        <w:rPr>
          <w:sz w:val="28"/>
          <w:szCs w:val="28"/>
        </w:rPr>
        <w:t xml:space="preserve"> Водного кодекса </w:t>
      </w:r>
      <w:r w:rsidR="00C42136" w:rsidRPr="002A37E2">
        <w:rPr>
          <w:sz w:val="28"/>
          <w:szCs w:val="28"/>
        </w:rPr>
        <w:t>Республики Беларусь от 30.04.2014 N 149-З</w:t>
      </w:r>
      <w:r w:rsidR="00CE4596">
        <w:rPr>
          <w:sz w:val="28"/>
          <w:szCs w:val="28"/>
        </w:rPr>
        <w:t>.</w:t>
      </w:r>
    </w:p>
    <w:p w14:paraId="335367DF" w14:textId="77777777" w:rsidR="000F5AE6" w:rsidRPr="00675607" w:rsidRDefault="000F5AE6" w:rsidP="00DB014F">
      <w:pPr>
        <w:autoSpaceDE w:val="0"/>
        <w:autoSpaceDN w:val="0"/>
        <w:adjustRightInd w:val="0"/>
        <w:ind w:firstLine="567"/>
        <w:jc w:val="both"/>
        <w:rPr>
          <w:b/>
          <w:bCs/>
          <w:iCs/>
        </w:rPr>
      </w:pPr>
      <w:r w:rsidRPr="00675607">
        <w:rPr>
          <w:b/>
          <w:bCs/>
          <w:iCs/>
        </w:rPr>
        <w:br w:type="page"/>
      </w:r>
    </w:p>
    <w:p w14:paraId="21C49F85" w14:textId="3DF44041" w:rsidR="00457CBA" w:rsidRPr="00675607" w:rsidRDefault="00457CBA" w:rsidP="00775DEE">
      <w:pPr>
        <w:pStyle w:val="1"/>
        <w:jc w:val="both"/>
        <w:rPr>
          <w:rStyle w:val="afb"/>
          <w:sz w:val="28"/>
          <w:szCs w:val="28"/>
        </w:rPr>
      </w:pPr>
      <w:r w:rsidRPr="00675607">
        <w:rPr>
          <w:rStyle w:val="afb"/>
          <w:sz w:val="28"/>
          <w:szCs w:val="28"/>
        </w:rPr>
        <w:lastRenderedPageBreak/>
        <w:t>6</w:t>
      </w:r>
      <w:r w:rsidR="00086627">
        <w:rPr>
          <w:rStyle w:val="afb"/>
          <w:sz w:val="28"/>
          <w:szCs w:val="28"/>
        </w:rPr>
        <w:t>.</w:t>
      </w:r>
      <w:r w:rsidRPr="00675607">
        <w:rPr>
          <w:rStyle w:val="afb"/>
          <w:sz w:val="28"/>
          <w:szCs w:val="28"/>
        </w:rPr>
        <w:t xml:space="preserve"> Мероприятия по предотвращению или снижению потенциальных неблагоприятных воздействий при </w:t>
      </w:r>
      <w:bookmarkEnd w:id="40"/>
      <w:r w:rsidRPr="00675607">
        <w:rPr>
          <w:rStyle w:val="afb"/>
          <w:sz w:val="28"/>
          <w:szCs w:val="28"/>
        </w:rPr>
        <w:t xml:space="preserve">эксплуатации </w:t>
      </w:r>
      <w:bookmarkEnd w:id="41"/>
      <w:r w:rsidR="00CF65B5">
        <w:rPr>
          <w:rStyle w:val="afb"/>
          <w:sz w:val="28"/>
          <w:szCs w:val="28"/>
        </w:rPr>
        <w:t>объектов</w:t>
      </w:r>
    </w:p>
    <w:p w14:paraId="0218AEA9" w14:textId="77777777" w:rsidR="00457CBA" w:rsidRPr="00675607" w:rsidRDefault="00457CBA" w:rsidP="00775DEE">
      <w:pPr>
        <w:ind w:firstLine="567"/>
        <w:jc w:val="both"/>
        <w:rPr>
          <w:rFonts w:eastAsiaTheme="minorHAnsi"/>
          <w:i/>
          <w:sz w:val="28"/>
          <w:szCs w:val="28"/>
        </w:rPr>
      </w:pPr>
      <w:bookmarkStart w:id="42" w:name="_Hlk68079489"/>
      <w:r w:rsidRPr="00675607">
        <w:rPr>
          <w:rFonts w:eastAsiaTheme="minorHAnsi"/>
          <w:i/>
          <w:sz w:val="28"/>
          <w:szCs w:val="28"/>
        </w:rPr>
        <w:t xml:space="preserve">Для снижения негативного воздействия на окружающую среду проектом предусмотрены следующие меры по уменьшению выделения загрязняющих веществ в атмосферу: </w:t>
      </w:r>
    </w:p>
    <w:p w14:paraId="07F12F3D" w14:textId="31B07655" w:rsidR="00F31064" w:rsidRPr="00675607" w:rsidRDefault="00F31064" w:rsidP="00775DEE">
      <w:pPr>
        <w:autoSpaceDE w:val="0"/>
        <w:autoSpaceDN w:val="0"/>
        <w:adjustRightInd w:val="0"/>
        <w:ind w:firstLine="567"/>
        <w:jc w:val="both"/>
        <w:rPr>
          <w:sz w:val="28"/>
          <w:szCs w:val="28"/>
        </w:rPr>
      </w:pPr>
      <w:r w:rsidRPr="00675607">
        <w:rPr>
          <w:sz w:val="28"/>
          <w:szCs w:val="28"/>
        </w:rPr>
        <w:t>Выбросы загрязняющих веществ</w:t>
      </w:r>
      <w:r w:rsidR="00CF65B5">
        <w:rPr>
          <w:sz w:val="28"/>
          <w:szCs w:val="28"/>
        </w:rPr>
        <w:t xml:space="preserve"> при эксплуатации объектов </w:t>
      </w:r>
      <w:r w:rsidR="00CF65B5" w:rsidRPr="00675607">
        <w:rPr>
          <w:sz w:val="28"/>
          <w:szCs w:val="28"/>
        </w:rPr>
        <w:t>незначительны</w:t>
      </w:r>
      <w:r w:rsidR="0006421F">
        <w:rPr>
          <w:sz w:val="28"/>
          <w:szCs w:val="28"/>
        </w:rPr>
        <w:t xml:space="preserve"> </w:t>
      </w:r>
      <w:r w:rsidRPr="00675607">
        <w:rPr>
          <w:sz w:val="28"/>
          <w:szCs w:val="28"/>
        </w:rPr>
        <w:t>и, соответственно оказыва</w:t>
      </w:r>
      <w:r w:rsidR="00CF65B5">
        <w:rPr>
          <w:sz w:val="28"/>
          <w:szCs w:val="28"/>
        </w:rPr>
        <w:t>ю</w:t>
      </w:r>
      <w:r w:rsidRPr="00675607">
        <w:rPr>
          <w:sz w:val="28"/>
          <w:szCs w:val="28"/>
        </w:rPr>
        <w:t xml:space="preserve">т </w:t>
      </w:r>
      <w:r w:rsidR="00CF65B5">
        <w:rPr>
          <w:sz w:val="28"/>
          <w:szCs w:val="28"/>
        </w:rPr>
        <w:t xml:space="preserve">минимальное </w:t>
      </w:r>
      <w:r w:rsidR="00CF65B5" w:rsidRPr="00675607">
        <w:rPr>
          <w:sz w:val="28"/>
          <w:szCs w:val="28"/>
        </w:rPr>
        <w:t>воздействия</w:t>
      </w:r>
      <w:r w:rsidRPr="00675607">
        <w:rPr>
          <w:sz w:val="28"/>
          <w:szCs w:val="28"/>
        </w:rPr>
        <w:t xml:space="preserve"> на состояние окружающей среды в районе размещения</w:t>
      </w:r>
      <w:r w:rsidR="00CF65B5">
        <w:rPr>
          <w:sz w:val="28"/>
          <w:szCs w:val="28"/>
        </w:rPr>
        <w:t xml:space="preserve">. </w:t>
      </w:r>
      <w:r w:rsidRPr="00675607">
        <w:rPr>
          <w:sz w:val="28"/>
          <w:szCs w:val="28"/>
        </w:rPr>
        <w:t xml:space="preserve"> Разработка </w:t>
      </w:r>
      <w:r w:rsidR="00CF65B5">
        <w:rPr>
          <w:sz w:val="28"/>
          <w:szCs w:val="28"/>
        </w:rPr>
        <w:t xml:space="preserve">особых </w:t>
      </w:r>
      <w:r w:rsidRPr="00675607">
        <w:rPr>
          <w:sz w:val="28"/>
          <w:szCs w:val="28"/>
        </w:rPr>
        <w:t xml:space="preserve">мероприятий по предотвращению и уменьшению выбросов в атмосферный воздух </w:t>
      </w:r>
      <w:r w:rsidR="00CF65B5">
        <w:rPr>
          <w:sz w:val="28"/>
          <w:szCs w:val="28"/>
        </w:rPr>
        <w:t xml:space="preserve">поэтому </w:t>
      </w:r>
      <w:r w:rsidRPr="00675607">
        <w:rPr>
          <w:sz w:val="28"/>
          <w:szCs w:val="28"/>
        </w:rPr>
        <w:t>не требуются.</w:t>
      </w:r>
    </w:p>
    <w:p w14:paraId="4AADE039" w14:textId="01A9C83B" w:rsidR="00457CBA" w:rsidRPr="00675607" w:rsidRDefault="00457CBA" w:rsidP="00775DEE">
      <w:pPr>
        <w:autoSpaceDE w:val="0"/>
        <w:autoSpaceDN w:val="0"/>
        <w:adjustRightInd w:val="0"/>
        <w:ind w:firstLine="567"/>
        <w:jc w:val="both"/>
        <w:rPr>
          <w:sz w:val="28"/>
          <w:szCs w:val="28"/>
        </w:rPr>
      </w:pPr>
      <w:r w:rsidRPr="00675607">
        <w:rPr>
          <w:sz w:val="28"/>
          <w:szCs w:val="28"/>
        </w:rPr>
        <w:t>Доставка основных материалов, конструкций и оборудования от заводов-изготовителей осуществляется автотранспортом</w:t>
      </w:r>
      <w:r w:rsidR="00F31064" w:rsidRPr="00675607">
        <w:rPr>
          <w:sz w:val="28"/>
          <w:szCs w:val="28"/>
        </w:rPr>
        <w:t xml:space="preserve"> </w:t>
      </w:r>
      <w:r w:rsidR="00DB014F" w:rsidRPr="00675607">
        <w:rPr>
          <w:sz w:val="28"/>
          <w:szCs w:val="28"/>
        </w:rPr>
        <w:t xml:space="preserve">по существующим </w:t>
      </w:r>
      <w:r w:rsidR="00CF65B5">
        <w:rPr>
          <w:sz w:val="28"/>
          <w:szCs w:val="28"/>
        </w:rPr>
        <w:t xml:space="preserve">и проектируемым </w:t>
      </w:r>
      <w:r w:rsidR="00DB014F" w:rsidRPr="00675607">
        <w:rPr>
          <w:sz w:val="28"/>
          <w:szCs w:val="28"/>
        </w:rPr>
        <w:t>проездам</w:t>
      </w:r>
      <w:r w:rsidRPr="00675607">
        <w:rPr>
          <w:sz w:val="28"/>
          <w:szCs w:val="28"/>
        </w:rPr>
        <w:t>. К строительно-монтажным работам допускаются агрегаты, прошедшие технический осмотр с допустимыми нормами выбросов загрязняющих веществ в атмосферный воздух.</w:t>
      </w:r>
    </w:p>
    <w:p w14:paraId="0B7FC9DC" w14:textId="77777777" w:rsidR="00457CBA" w:rsidRPr="00675607" w:rsidRDefault="00457CBA" w:rsidP="00775DEE">
      <w:pPr>
        <w:ind w:firstLine="567"/>
        <w:jc w:val="both"/>
        <w:rPr>
          <w:rFonts w:eastAsiaTheme="minorHAnsi"/>
          <w:sz w:val="28"/>
          <w:szCs w:val="28"/>
        </w:rPr>
      </w:pPr>
    </w:p>
    <w:p w14:paraId="406FBB56" w14:textId="77777777" w:rsidR="00457CBA" w:rsidRPr="00675607" w:rsidRDefault="00457CBA" w:rsidP="00775DEE">
      <w:pPr>
        <w:ind w:firstLine="567"/>
        <w:jc w:val="both"/>
        <w:rPr>
          <w:rFonts w:eastAsiaTheme="minorHAnsi"/>
          <w:sz w:val="28"/>
          <w:szCs w:val="28"/>
        </w:rPr>
      </w:pPr>
      <w:r w:rsidRPr="00675607">
        <w:rPr>
          <w:rFonts w:eastAsiaTheme="minorHAnsi"/>
          <w:i/>
          <w:sz w:val="28"/>
          <w:szCs w:val="28"/>
        </w:rPr>
        <w:t>Для минимизации загрязнения окружающей среды шумовым воздействием</w:t>
      </w:r>
      <w:r w:rsidRPr="00675607">
        <w:rPr>
          <w:rFonts w:eastAsiaTheme="minorHAnsi"/>
          <w:sz w:val="28"/>
          <w:szCs w:val="28"/>
        </w:rPr>
        <w:t xml:space="preserve"> </w:t>
      </w:r>
      <w:r w:rsidRPr="00CF65B5">
        <w:rPr>
          <w:rFonts w:eastAsiaTheme="minorHAnsi"/>
          <w:i/>
          <w:iCs/>
          <w:sz w:val="28"/>
          <w:szCs w:val="28"/>
        </w:rPr>
        <w:t>и вибрацией</w:t>
      </w:r>
      <w:r w:rsidRPr="00675607">
        <w:rPr>
          <w:rFonts w:eastAsiaTheme="minorHAnsi"/>
          <w:sz w:val="28"/>
          <w:szCs w:val="28"/>
        </w:rPr>
        <w:t xml:space="preserve"> при строительстве объекта предусмотрены следующие мероприятия: </w:t>
      </w:r>
    </w:p>
    <w:p w14:paraId="1972B7D9" w14:textId="77777777" w:rsidR="00457CBA" w:rsidRPr="00675607" w:rsidRDefault="00457CBA" w:rsidP="00775DEE">
      <w:pPr>
        <w:ind w:firstLine="567"/>
        <w:jc w:val="both"/>
        <w:rPr>
          <w:rFonts w:eastAsiaTheme="minorHAnsi"/>
          <w:sz w:val="28"/>
          <w:szCs w:val="28"/>
        </w:rPr>
      </w:pPr>
      <w:r w:rsidRPr="00675607">
        <w:rPr>
          <w:rFonts w:eastAsiaTheme="minorHAnsi"/>
          <w:sz w:val="28"/>
          <w:szCs w:val="28"/>
        </w:rPr>
        <w:t xml:space="preserve">- запрещена работа механизмов, задействованных на площадке объекта, вхолостую; </w:t>
      </w:r>
    </w:p>
    <w:p w14:paraId="6103BEFF" w14:textId="77777777" w:rsidR="00457CBA" w:rsidRPr="00675607" w:rsidRDefault="00457CBA" w:rsidP="00775DEE">
      <w:pPr>
        <w:ind w:firstLine="567"/>
        <w:jc w:val="both"/>
        <w:rPr>
          <w:rFonts w:eastAsiaTheme="minorHAnsi"/>
          <w:sz w:val="28"/>
          <w:szCs w:val="28"/>
        </w:rPr>
      </w:pPr>
      <w:r w:rsidRPr="00675607">
        <w:rPr>
          <w:rFonts w:eastAsiaTheme="minorHAnsi"/>
          <w:sz w:val="28"/>
          <w:szCs w:val="28"/>
        </w:rPr>
        <w:t xml:space="preserve">- строительные работы производятся, в основном, щадящими методами, вручную или с применением ручного безударного (долбежного) и безвибрационного инструмента; </w:t>
      </w:r>
    </w:p>
    <w:p w14:paraId="67C31B32" w14:textId="77777777" w:rsidR="00457CBA" w:rsidRPr="00675607" w:rsidRDefault="00457CBA" w:rsidP="00775DEE">
      <w:pPr>
        <w:ind w:firstLine="567"/>
        <w:jc w:val="both"/>
        <w:rPr>
          <w:rFonts w:eastAsiaTheme="minorHAnsi"/>
          <w:sz w:val="28"/>
          <w:szCs w:val="28"/>
        </w:rPr>
      </w:pPr>
      <w:r w:rsidRPr="00675607">
        <w:rPr>
          <w:rFonts w:eastAsiaTheme="minorHAnsi"/>
          <w:sz w:val="28"/>
          <w:szCs w:val="28"/>
        </w:rPr>
        <w:t>- при производстве работ не применяются машины и механизмы, создающие повышенный уровень шума.</w:t>
      </w:r>
    </w:p>
    <w:p w14:paraId="42F72FD8" w14:textId="77777777" w:rsidR="00457CBA" w:rsidRPr="00675607" w:rsidRDefault="00457CBA" w:rsidP="00775DEE">
      <w:pPr>
        <w:ind w:firstLine="567"/>
        <w:jc w:val="both"/>
        <w:rPr>
          <w:rFonts w:eastAsiaTheme="minorHAnsi"/>
          <w:sz w:val="28"/>
          <w:szCs w:val="28"/>
        </w:rPr>
      </w:pPr>
      <w:r w:rsidRPr="00675607">
        <w:rPr>
          <w:rFonts w:eastAsiaTheme="minorHAnsi"/>
          <w:sz w:val="28"/>
          <w:szCs w:val="28"/>
        </w:rPr>
        <w:t xml:space="preserve">При эксплуатации объекта необходимо использовать малошумные инженерные системы кондиционирования и вентиляции в части недопущения превышения допустимых уровней шума для </w:t>
      </w:r>
      <w:r w:rsidR="00F31064" w:rsidRPr="00675607">
        <w:rPr>
          <w:rFonts w:eastAsiaTheme="minorHAnsi"/>
          <w:sz w:val="28"/>
          <w:szCs w:val="28"/>
        </w:rPr>
        <w:t>населенных пунктов</w:t>
      </w:r>
      <w:r w:rsidRPr="00675607">
        <w:rPr>
          <w:rFonts w:eastAsiaTheme="minorHAnsi"/>
          <w:sz w:val="28"/>
          <w:szCs w:val="28"/>
        </w:rPr>
        <w:t xml:space="preserve">. </w:t>
      </w:r>
    </w:p>
    <w:p w14:paraId="1FF353C7" w14:textId="77777777" w:rsidR="00457CBA" w:rsidRPr="00675607" w:rsidRDefault="00457CBA" w:rsidP="00775DEE">
      <w:pPr>
        <w:ind w:firstLine="567"/>
        <w:jc w:val="both"/>
        <w:rPr>
          <w:rFonts w:eastAsiaTheme="minorHAnsi"/>
          <w:sz w:val="28"/>
          <w:szCs w:val="28"/>
        </w:rPr>
      </w:pPr>
    </w:p>
    <w:p w14:paraId="54E1B8C2" w14:textId="77777777" w:rsidR="00457CBA" w:rsidRPr="00675607" w:rsidRDefault="00457CBA" w:rsidP="00775DEE">
      <w:pPr>
        <w:ind w:firstLine="567"/>
        <w:jc w:val="both"/>
        <w:rPr>
          <w:rFonts w:eastAsiaTheme="minorHAnsi"/>
          <w:sz w:val="28"/>
          <w:szCs w:val="28"/>
        </w:rPr>
      </w:pPr>
      <w:r w:rsidRPr="00675607">
        <w:rPr>
          <w:rFonts w:eastAsiaTheme="minorHAnsi"/>
          <w:i/>
          <w:sz w:val="28"/>
          <w:szCs w:val="28"/>
        </w:rPr>
        <w:t>М</w:t>
      </w:r>
      <w:bookmarkStart w:id="43" w:name="_Toc283196425"/>
      <w:bookmarkStart w:id="44" w:name="_Toc321991602"/>
      <w:r w:rsidRPr="00675607">
        <w:rPr>
          <w:rFonts w:eastAsiaTheme="minorHAnsi"/>
          <w:i/>
          <w:sz w:val="28"/>
          <w:szCs w:val="28"/>
        </w:rPr>
        <w:t xml:space="preserve">ероприятия по предотвращению и снижению потенциальных неблагоприятных воздействий отходов </w:t>
      </w:r>
      <w:bookmarkEnd w:id="43"/>
      <w:bookmarkEnd w:id="44"/>
      <w:r w:rsidRPr="00675607">
        <w:rPr>
          <w:rFonts w:eastAsiaTheme="minorHAnsi"/>
          <w:i/>
          <w:sz w:val="28"/>
          <w:szCs w:val="28"/>
        </w:rPr>
        <w:t>строительства и эксплуатации</w:t>
      </w:r>
      <w:r w:rsidRPr="00675607">
        <w:rPr>
          <w:rFonts w:eastAsiaTheme="minorHAnsi"/>
          <w:sz w:val="28"/>
          <w:szCs w:val="28"/>
        </w:rPr>
        <w:t>: следует четко контролировать своевременный вывоз отходов строительства на объекты по использованию, хранению, обезвреживания и (или) захоронению отходов, а также не допускать просыпания отходов в момент перевозки.</w:t>
      </w:r>
    </w:p>
    <w:p w14:paraId="7279BE8B" w14:textId="61205AF4" w:rsidR="00457CBA" w:rsidRPr="00675607" w:rsidRDefault="00457CBA" w:rsidP="00775DEE">
      <w:pPr>
        <w:pStyle w:val="a5"/>
        <w:spacing w:after="0"/>
        <w:ind w:firstLine="567"/>
        <w:jc w:val="both"/>
        <w:rPr>
          <w:bCs/>
          <w:sz w:val="28"/>
          <w:szCs w:val="28"/>
        </w:rPr>
      </w:pPr>
      <w:r w:rsidRPr="00675607">
        <w:rPr>
          <w:bCs/>
          <w:sz w:val="28"/>
          <w:szCs w:val="28"/>
        </w:rPr>
        <w:t>Для снижения нагрузки на окружающую среду при обращении с отходами на стадии строительства и эксплуатации проектируемого объекта предусм</w:t>
      </w:r>
      <w:r w:rsidR="009636FF">
        <w:rPr>
          <w:bCs/>
          <w:sz w:val="28"/>
          <w:szCs w:val="28"/>
        </w:rPr>
        <w:t>а</w:t>
      </w:r>
      <w:r w:rsidRPr="00675607">
        <w:rPr>
          <w:bCs/>
          <w:sz w:val="28"/>
          <w:szCs w:val="28"/>
        </w:rPr>
        <w:t>тр</w:t>
      </w:r>
      <w:r w:rsidR="00CF65B5">
        <w:rPr>
          <w:bCs/>
          <w:sz w:val="28"/>
          <w:szCs w:val="28"/>
        </w:rPr>
        <w:t>ивается:</w:t>
      </w:r>
    </w:p>
    <w:p w14:paraId="438FD30E" w14:textId="77777777" w:rsidR="00457CBA" w:rsidRPr="00675607" w:rsidRDefault="00457CBA" w:rsidP="00775DEE">
      <w:pPr>
        <w:pStyle w:val="a5"/>
        <w:spacing w:after="0"/>
        <w:ind w:firstLine="567"/>
        <w:jc w:val="both"/>
        <w:rPr>
          <w:bCs/>
          <w:sz w:val="28"/>
          <w:szCs w:val="28"/>
        </w:rPr>
      </w:pPr>
      <w:r w:rsidRPr="00675607">
        <w:rPr>
          <w:bCs/>
          <w:sz w:val="28"/>
          <w:szCs w:val="28"/>
        </w:rPr>
        <w:t xml:space="preserve">- учет и контроль всего нормативного образования отходов; </w:t>
      </w:r>
    </w:p>
    <w:p w14:paraId="7FA0A3F6" w14:textId="77777777" w:rsidR="00457CBA" w:rsidRPr="00675607" w:rsidRDefault="00457CBA" w:rsidP="00775DEE">
      <w:pPr>
        <w:pStyle w:val="a5"/>
        <w:spacing w:after="0"/>
        <w:ind w:firstLine="567"/>
        <w:jc w:val="both"/>
        <w:rPr>
          <w:bCs/>
          <w:sz w:val="28"/>
          <w:szCs w:val="28"/>
        </w:rPr>
      </w:pPr>
      <w:r w:rsidRPr="00675607">
        <w:rPr>
          <w:bCs/>
          <w:sz w:val="28"/>
          <w:szCs w:val="28"/>
        </w:rPr>
        <w:t xml:space="preserve">- организация мест временного накопления отходов; </w:t>
      </w:r>
    </w:p>
    <w:p w14:paraId="50BF1970" w14:textId="77777777" w:rsidR="00457CBA" w:rsidRPr="00675607" w:rsidRDefault="00457CBA" w:rsidP="00775DEE">
      <w:pPr>
        <w:pStyle w:val="a5"/>
        <w:spacing w:after="0"/>
        <w:ind w:firstLine="567"/>
        <w:jc w:val="both"/>
        <w:rPr>
          <w:bCs/>
          <w:sz w:val="28"/>
          <w:szCs w:val="28"/>
        </w:rPr>
      </w:pPr>
      <w:r w:rsidRPr="00675607">
        <w:rPr>
          <w:bCs/>
          <w:sz w:val="28"/>
          <w:szCs w:val="28"/>
        </w:rPr>
        <w:t xml:space="preserve">- селективный сбор отходов с учетом их физико-химических свойств, с целью повторного использования или размещения; </w:t>
      </w:r>
    </w:p>
    <w:p w14:paraId="4E3FCE4E" w14:textId="77777777" w:rsidR="00457CBA" w:rsidRPr="00675607" w:rsidRDefault="00457CBA" w:rsidP="00775DEE">
      <w:pPr>
        <w:pStyle w:val="a5"/>
        <w:spacing w:after="0"/>
        <w:ind w:firstLine="567"/>
        <w:jc w:val="both"/>
        <w:rPr>
          <w:bCs/>
          <w:sz w:val="28"/>
          <w:szCs w:val="28"/>
        </w:rPr>
      </w:pPr>
      <w:r w:rsidRPr="00675607">
        <w:rPr>
          <w:bCs/>
          <w:sz w:val="28"/>
          <w:szCs w:val="28"/>
        </w:rPr>
        <w:t xml:space="preserve">- передача по договору отходов, подлежащих повторному использованию или утилизации, специализированным организациям, занимающимся переработкой отходов; </w:t>
      </w:r>
    </w:p>
    <w:p w14:paraId="00DA6067" w14:textId="66171E81" w:rsidR="00457CBA" w:rsidRPr="00675607" w:rsidRDefault="00457CBA" w:rsidP="00775DEE">
      <w:pPr>
        <w:pStyle w:val="a5"/>
        <w:spacing w:after="0"/>
        <w:ind w:firstLine="567"/>
        <w:jc w:val="both"/>
        <w:rPr>
          <w:bCs/>
          <w:sz w:val="28"/>
          <w:szCs w:val="28"/>
        </w:rPr>
      </w:pPr>
      <w:r w:rsidRPr="00675607">
        <w:rPr>
          <w:bCs/>
          <w:sz w:val="28"/>
          <w:szCs w:val="28"/>
        </w:rPr>
        <w:t>- передача по договору отходов, не подлежащих повторному использованию, специализированным организациям, занимающимся размещением отходов на полигоне</w:t>
      </w:r>
      <w:r w:rsidR="00CF65B5">
        <w:rPr>
          <w:bCs/>
          <w:sz w:val="28"/>
          <w:szCs w:val="28"/>
        </w:rPr>
        <w:t xml:space="preserve"> твердых бытовых отходов;</w:t>
      </w:r>
      <w:r w:rsidRPr="00675607">
        <w:rPr>
          <w:bCs/>
          <w:sz w:val="28"/>
          <w:szCs w:val="28"/>
        </w:rPr>
        <w:t xml:space="preserve"> </w:t>
      </w:r>
    </w:p>
    <w:p w14:paraId="54B10FA1" w14:textId="77777777" w:rsidR="00457CBA" w:rsidRPr="00675607" w:rsidRDefault="00457CBA" w:rsidP="00775DEE">
      <w:pPr>
        <w:pStyle w:val="a5"/>
        <w:spacing w:after="0"/>
        <w:ind w:firstLine="567"/>
        <w:jc w:val="both"/>
        <w:rPr>
          <w:bCs/>
          <w:sz w:val="28"/>
          <w:szCs w:val="28"/>
        </w:rPr>
      </w:pPr>
      <w:r w:rsidRPr="00675607">
        <w:rPr>
          <w:bCs/>
          <w:sz w:val="28"/>
          <w:szCs w:val="28"/>
        </w:rPr>
        <w:t xml:space="preserve">- организация мониторинга мест временного накопления отходов, условий хранения и транспортировки отходов, контроль соблюдения экологической, </w:t>
      </w:r>
      <w:r w:rsidRPr="00675607">
        <w:rPr>
          <w:bCs/>
          <w:sz w:val="28"/>
          <w:szCs w:val="28"/>
        </w:rPr>
        <w:lastRenderedPageBreak/>
        <w:t xml:space="preserve">противопожарной безопасности и техники безопасности при обращении с отходами. </w:t>
      </w:r>
    </w:p>
    <w:p w14:paraId="27B186E1" w14:textId="15467D87" w:rsidR="00457CBA" w:rsidRPr="00675607" w:rsidRDefault="00457CBA" w:rsidP="00775DEE">
      <w:pPr>
        <w:pStyle w:val="a5"/>
        <w:spacing w:after="0"/>
        <w:ind w:firstLine="567"/>
        <w:jc w:val="both"/>
        <w:rPr>
          <w:bCs/>
          <w:sz w:val="28"/>
          <w:szCs w:val="28"/>
        </w:rPr>
      </w:pPr>
      <w:r w:rsidRPr="00675607">
        <w:rPr>
          <w:bCs/>
          <w:sz w:val="28"/>
          <w:szCs w:val="28"/>
        </w:rPr>
        <w:t>Мероприятия по обращению с отходами, предусмотренные данным</w:t>
      </w:r>
      <w:r w:rsidR="00CF65B5">
        <w:rPr>
          <w:bCs/>
          <w:sz w:val="28"/>
          <w:szCs w:val="28"/>
        </w:rPr>
        <w:t>и</w:t>
      </w:r>
      <w:r w:rsidRPr="00675607">
        <w:rPr>
          <w:bCs/>
          <w:sz w:val="28"/>
          <w:szCs w:val="28"/>
        </w:rPr>
        <w:t xml:space="preserve"> проект</w:t>
      </w:r>
      <w:r w:rsidR="00CF65B5">
        <w:rPr>
          <w:bCs/>
          <w:sz w:val="28"/>
          <w:szCs w:val="28"/>
        </w:rPr>
        <w:t>а</w:t>
      </w:r>
      <w:r w:rsidRPr="00675607">
        <w:rPr>
          <w:bCs/>
          <w:sz w:val="28"/>
          <w:szCs w:val="28"/>
        </w:rPr>
        <w:t>м</w:t>
      </w:r>
      <w:r w:rsidR="00CF65B5">
        <w:rPr>
          <w:bCs/>
          <w:sz w:val="28"/>
          <w:szCs w:val="28"/>
        </w:rPr>
        <w:t>и</w:t>
      </w:r>
      <w:r w:rsidRPr="00675607">
        <w:rPr>
          <w:bCs/>
          <w:sz w:val="28"/>
          <w:szCs w:val="28"/>
        </w:rPr>
        <w:t>, исключают возможность организации несанкционированных свалок и захламлени</w:t>
      </w:r>
      <w:r w:rsidR="00CF65B5">
        <w:rPr>
          <w:bCs/>
          <w:sz w:val="28"/>
          <w:szCs w:val="28"/>
        </w:rPr>
        <w:t>я</w:t>
      </w:r>
      <w:r w:rsidRPr="00675607">
        <w:rPr>
          <w:bCs/>
          <w:sz w:val="28"/>
          <w:szCs w:val="28"/>
        </w:rPr>
        <w:t xml:space="preserve"> территории в период строительства и эксплуатации объекта.</w:t>
      </w:r>
    </w:p>
    <w:p w14:paraId="6090408D" w14:textId="77777777" w:rsidR="00457CBA" w:rsidRPr="00675607" w:rsidRDefault="00457CBA" w:rsidP="00775DEE">
      <w:pPr>
        <w:ind w:firstLine="567"/>
        <w:jc w:val="both"/>
        <w:rPr>
          <w:rFonts w:eastAsiaTheme="minorHAnsi"/>
          <w:sz w:val="28"/>
          <w:szCs w:val="28"/>
        </w:rPr>
      </w:pPr>
      <w:r w:rsidRPr="00675607">
        <w:rPr>
          <w:rFonts w:eastAsiaTheme="minorHAnsi"/>
          <w:sz w:val="28"/>
          <w:szCs w:val="28"/>
        </w:rPr>
        <w:t>Отходы, которые будут образовываться в результате строительной деятельности, не будут представлять опасности для окружающей среды.</w:t>
      </w:r>
    </w:p>
    <w:p w14:paraId="190940C2" w14:textId="77777777" w:rsidR="00457CBA" w:rsidRPr="00675607" w:rsidRDefault="00457CBA" w:rsidP="00775DEE">
      <w:pPr>
        <w:ind w:firstLine="567"/>
        <w:jc w:val="both"/>
        <w:rPr>
          <w:rFonts w:eastAsiaTheme="minorHAnsi"/>
          <w:sz w:val="28"/>
          <w:szCs w:val="28"/>
        </w:rPr>
      </w:pPr>
      <w:r w:rsidRPr="00675607">
        <w:rPr>
          <w:rFonts w:eastAsiaTheme="minorHAnsi"/>
          <w:sz w:val="28"/>
          <w:szCs w:val="28"/>
        </w:rPr>
        <w:t xml:space="preserve">В период эксплуатации объекта образование опасных отходов производства также не планируется. </w:t>
      </w:r>
    </w:p>
    <w:p w14:paraId="13061CA9" w14:textId="77777777" w:rsidR="00457CBA" w:rsidRPr="00675607" w:rsidRDefault="00457CBA" w:rsidP="00775DEE">
      <w:pPr>
        <w:ind w:firstLine="567"/>
        <w:jc w:val="both"/>
        <w:rPr>
          <w:rFonts w:eastAsiaTheme="minorHAnsi"/>
          <w:sz w:val="28"/>
          <w:szCs w:val="28"/>
        </w:rPr>
      </w:pPr>
    </w:p>
    <w:p w14:paraId="6C862C20" w14:textId="77777777" w:rsidR="00457CBA" w:rsidRPr="00675607" w:rsidRDefault="00457CBA" w:rsidP="00775DEE">
      <w:pPr>
        <w:autoSpaceDE w:val="0"/>
        <w:autoSpaceDN w:val="0"/>
        <w:adjustRightInd w:val="0"/>
        <w:ind w:firstLine="567"/>
        <w:jc w:val="both"/>
        <w:rPr>
          <w:rFonts w:eastAsiaTheme="minorHAnsi"/>
          <w:i/>
          <w:sz w:val="28"/>
          <w:szCs w:val="28"/>
        </w:rPr>
      </w:pPr>
      <w:bookmarkStart w:id="45" w:name="_Toc283196426"/>
      <w:bookmarkStart w:id="46" w:name="_Toc321991603"/>
      <w:r w:rsidRPr="00675607">
        <w:rPr>
          <w:rFonts w:eastAsiaTheme="minorHAnsi"/>
          <w:i/>
          <w:sz w:val="28"/>
          <w:szCs w:val="28"/>
        </w:rPr>
        <w:t>Мероприятия по предотвращению и снижению потенциальных неблагоприятных воздействий на поверхностные и подземные воды</w:t>
      </w:r>
      <w:bookmarkEnd w:id="45"/>
      <w:bookmarkEnd w:id="46"/>
      <w:r w:rsidRPr="00675607">
        <w:rPr>
          <w:rFonts w:eastAsiaTheme="minorHAnsi"/>
          <w:i/>
          <w:sz w:val="28"/>
          <w:szCs w:val="28"/>
        </w:rPr>
        <w:t>:</w:t>
      </w:r>
    </w:p>
    <w:p w14:paraId="7257B252" w14:textId="314E3834" w:rsidR="00457CBA" w:rsidRPr="00675607" w:rsidRDefault="00457CBA" w:rsidP="00775DEE">
      <w:pPr>
        <w:ind w:firstLine="567"/>
        <w:jc w:val="both"/>
        <w:rPr>
          <w:rFonts w:eastAsiaTheme="minorHAnsi"/>
          <w:sz w:val="28"/>
          <w:szCs w:val="28"/>
        </w:rPr>
      </w:pPr>
      <w:r w:rsidRPr="00675607">
        <w:rPr>
          <w:rFonts w:eastAsiaTheme="minorHAnsi"/>
          <w:sz w:val="28"/>
          <w:szCs w:val="28"/>
        </w:rPr>
        <w:t>В целях защиты водных объектов от возможного загрязнения, при дальнейшем освоении территорий, обязательным является соблюдение требований Законодательства Республики Беларусь в области охраны вод с соблюдение режимов водоохранных зон водных объектов.</w:t>
      </w:r>
    </w:p>
    <w:p w14:paraId="2960E6CE" w14:textId="77777777" w:rsidR="00457CBA" w:rsidRPr="00675607" w:rsidRDefault="00457CBA" w:rsidP="00775DEE">
      <w:pPr>
        <w:ind w:firstLine="567"/>
        <w:jc w:val="both"/>
        <w:rPr>
          <w:rFonts w:eastAsiaTheme="minorHAnsi"/>
          <w:sz w:val="28"/>
          <w:szCs w:val="28"/>
        </w:rPr>
      </w:pPr>
      <w:r w:rsidRPr="00675607">
        <w:rPr>
          <w:rFonts w:eastAsiaTheme="minorHAnsi"/>
          <w:sz w:val="28"/>
          <w:szCs w:val="28"/>
        </w:rPr>
        <w:t xml:space="preserve">Для временного хранения строительных отходов необходимо предусмотреть площадки в границах производства работ до их использования и передачи на объекты использования. </w:t>
      </w:r>
    </w:p>
    <w:p w14:paraId="05833FC9" w14:textId="7123F814" w:rsidR="00457CBA" w:rsidRPr="00675607" w:rsidRDefault="00457CBA" w:rsidP="00775DEE">
      <w:pPr>
        <w:ind w:firstLine="567"/>
        <w:jc w:val="both"/>
        <w:rPr>
          <w:rFonts w:eastAsiaTheme="minorHAnsi"/>
          <w:sz w:val="28"/>
          <w:szCs w:val="28"/>
        </w:rPr>
      </w:pPr>
      <w:r w:rsidRPr="00675607">
        <w:rPr>
          <w:rFonts w:eastAsiaTheme="minorHAnsi"/>
          <w:sz w:val="28"/>
          <w:szCs w:val="28"/>
        </w:rPr>
        <w:t>Запрещается заправка</w:t>
      </w:r>
      <w:r w:rsidR="00CF65B5">
        <w:rPr>
          <w:rFonts w:eastAsiaTheme="minorHAnsi"/>
          <w:sz w:val="28"/>
          <w:szCs w:val="28"/>
        </w:rPr>
        <w:t xml:space="preserve">, </w:t>
      </w:r>
      <w:r w:rsidR="00CF65B5" w:rsidRPr="00675607">
        <w:rPr>
          <w:rFonts w:eastAsiaTheme="minorHAnsi"/>
          <w:sz w:val="28"/>
          <w:szCs w:val="28"/>
        </w:rPr>
        <w:t>ремонт строительной техники</w:t>
      </w:r>
      <w:r w:rsidRPr="00675607">
        <w:rPr>
          <w:rFonts w:eastAsiaTheme="minorHAnsi"/>
          <w:sz w:val="28"/>
          <w:szCs w:val="28"/>
        </w:rPr>
        <w:t xml:space="preserve"> и эксплуатация </w:t>
      </w:r>
      <w:r w:rsidR="00CF65B5">
        <w:rPr>
          <w:rFonts w:eastAsiaTheme="minorHAnsi"/>
          <w:sz w:val="28"/>
          <w:szCs w:val="28"/>
        </w:rPr>
        <w:t>её в</w:t>
      </w:r>
      <w:r w:rsidRPr="00675607">
        <w:rPr>
          <w:rFonts w:eastAsiaTheme="minorHAnsi"/>
          <w:sz w:val="28"/>
          <w:szCs w:val="28"/>
        </w:rPr>
        <w:t xml:space="preserve"> аварийном состоянии, с целью исключения загрязнения почв горюче-смазочными веществами.</w:t>
      </w:r>
    </w:p>
    <w:p w14:paraId="1732B86C" w14:textId="77777777" w:rsidR="00457CBA" w:rsidRPr="00675607" w:rsidRDefault="00457CBA" w:rsidP="00775DEE">
      <w:pPr>
        <w:ind w:firstLine="567"/>
        <w:jc w:val="both"/>
        <w:rPr>
          <w:rFonts w:eastAsiaTheme="minorHAnsi"/>
          <w:sz w:val="28"/>
          <w:szCs w:val="28"/>
        </w:rPr>
      </w:pPr>
      <w:r w:rsidRPr="00675607">
        <w:rPr>
          <w:rFonts w:eastAsiaTheme="minorHAnsi"/>
          <w:sz w:val="28"/>
          <w:szCs w:val="28"/>
        </w:rPr>
        <w:t>В целом загрязнения грунтовых, подземных и поверхностных вод не произойдет при обеспечении жесткого контроля за всеми технологическими и техническими процессами и механизмами при выполнении строительных работ.</w:t>
      </w:r>
    </w:p>
    <w:p w14:paraId="0FD9B5C5" w14:textId="77777777" w:rsidR="00457CBA" w:rsidRPr="00675607" w:rsidRDefault="00457CBA" w:rsidP="00775DEE">
      <w:pPr>
        <w:ind w:firstLine="567"/>
        <w:jc w:val="both"/>
        <w:rPr>
          <w:rFonts w:eastAsiaTheme="minorHAnsi"/>
          <w:sz w:val="28"/>
          <w:szCs w:val="28"/>
        </w:rPr>
      </w:pPr>
      <w:r w:rsidRPr="00675607">
        <w:rPr>
          <w:rFonts w:eastAsiaTheme="minorHAnsi"/>
          <w:sz w:val="28"/>
          <w:szCs w:val="28"/>
        </w:rPr>
        <w:t>В границах водоохранных зон не допускаются:</w:t>
      </w:r>
    </w:p>
    <w:p w14:paraId="2E1EF253" w14:textId="77777777" w:rsidR="00457CBA" w:rsidRPr="00675607" w:rsidRDefault="00457CBA" w:rsidP="00775DEE">
      <w:pPr>
        <w:ind w:firstLine="567"/>
        <w:jc w:val="both"/>
        <w:rPr>
          <w:rFonts w:eastAsiaTheme="minorHAnsi"/>
          <w:sz w:val="28"/>
          <w:szCs w:val="28"/>
        </w:rPr>
      </w:pPr>
      <w:r w:rsidRPr="00675607">
        <w:rPr>
          <w:rFonts w:eastAsiaTheme="minorHAnsi"/>
          <w:sz w:val="28"/>
          <w:szCs w:val="28"/>
        </w:rPr>
        <w:t>-  применение (внесение) с использованием авиации химических средств защиты растений и минеральных удобрений;</w:t>
      </w:r>
    </w:p>
    <w:p w14:paraId="744336FC" w14:textId="77777777" w:rsidR="00457CBA" w:rsidRPr="00675607" w:rsidRDefault="00457CBA" w:rsidP="00775DEE">
      <w:pPr>
        <w:ind w:firstLine="567"/>
        <w:jc w:val="both"/>
        <w:rPr>
          <w:rFonts w:eastAsiaTheme="minorHAnsi"/>
          <w:sz w:val="28"/>
          <w:szCs w:val="28"/>
        </w:rPr>
      </w:pPr>
      <w:bookmarkStart w:id="47" w:name="Par742"/>
      <w:bookmarkEnd w:id="47"/>
      <w:r w:rsidRPr="00675607">
        <w:rPr>
          <w:rFonts w:eastAsiaTheme="minorHAnsi"/>
          <w:sz w:val="28"/>
          <w:szCs w:val="28"/>
        </w:rPr>
        <w:t>-  возведение, эксплуатация, реконструкция, капитальный ремонт объектов захоронения отходов, объектов обезвреживания отходов, объектов хранения отходов (за исключением санкционированных мест временного хранения отходов, исключающих возможность попадания отходов в поверхностные и подземные воды);</w:t>
      </w:r>
    </w:p>
    <w:p w14:paraId="51A163C6" w14:textId="77777777" w:rsidR="00457CBA" w:rsidRPr="00675607" w:rsidRDefault="00457CBA" w:rsidP="00775DEE">
      <w:pPr>
        <w:ind w:firstLine="567"/>
        <w:jc w:val="both"/>
        <w:rPr>
          <w:rFonts w:eastAsiaTheme="minorHAnsi"/>
          <w:sz w:val="28"/>
          <w:szCs w:val="28"/>
        </w:rPr>
      </w:pPr>
      <w:r w:rsidRPr="00675607">
        <w:rPr>
          <w:rFonts w:eastAsiaTheme="minorHAnsi"/>
          <w:sz w:val="28"/>
          <w:szCs w:val="28"/>
        </w:rPr>
        <w:t>-  возведение, эксплуатация, реконструкция, капитальный ремонт объектов хранения и (или) объектов захоронения химических средств защиты растений;</w:t>
      </w:r>
    </w:p>
    <w:p w14:paraId="377D7115" w14:textId="20CEFC82" w:rsidR="00457CBA" w:rsidRPr="00675607" w:rsidRDefault="00457CBA" w:rsidP="00775DEE">
      <w:pPr>
        <w:ind w:firstLine="567"/>
        <w:jc w:val="both"/>
        <w:rPr>
          <w:rFonts w:eastAsiaTheme="minorHAnsi"/>
          <w:sz w:val="28"/>
          <w:szCs w:val="28"/>
        </w:rPr>
      </w:pPr>
      <w:r w:rsidRPr="00675607">
        <w:rPr>
          <w:rFonts w:eastAsiaTheme="minorHAnsi"/>
          <w:sz w:val="28"/>
          <w:szCs w:val="28"/>
        </w:rPr>
        <w:t>- складирование снега с содержанием песчано-солевых смесей, противоледных реагентов;</w:t>
      </w:r>
    </w:p>
    <w:p w14:paraId="6267F769" w14:textId="77777777" w:rsidR="00457CBA" w:rsidRPr="00675607" w:rsidRDefault="00457CBA" w:rsidP="00775DEE">
      <w:pPr>
        <w:ind w:firstLine="567"/>
        <w:jc w:val="both"/>
        <w:rPr>
          <w:rFonts w:eastAsiaTheme="minorHAnsi"/>
          <w:sz w:val="28"/>
          <w:szCs w:val="28"/>
        </w:rPr>
      </w:pPr>
      <w:bookmarkStart w:id="48" w:name="Par745"/>
      <w:bookmarkEnd w:id="48"/>
      <w:r w:rsidRPr="00675607">
        <w:rPr>
          <w:rFonts w:eastAsiaTheme="minorHAnsi"/>
          <w:sz w:val="28"/>
          <w:szCs w:val="28"/>
        </w:rPr>
        <w:t>- размещение полей орошения сточными водами, кладбищ, скотомогильников, полей фильтрации, иловых и шламовых площадок (за исключением площадок, входящих в состав очистных сооружений сточных вод с полной биологической очисткой и водозаборных сооружений, при условии проведения на таких площадках мероприятий по охране вод, предусмотренных проектной документацией);</w:t>
      </w:r>
    </w:p>
    <w:p w14:paraId="498B6D9B" w14:textId="77777777" w:rsidR="00457CBA" w:rsidRPr="00675607" w:rsidRDefault="00457CBA" w:rsidP="00775DEE">
      <w:pPr>
        <w:ind w:firstLine="567"/>
        <w:jc w:val="both"/>
        <w:rPr>
          <w:rFonts w:eastAsiaTheme="minorHAnsi"/>
          <w:sz w:val="28"/>
          <w:szCs w:val="28"/>
        </w:rPr>
      </w:pPr>
      <w:r w:rsidRPr="00675607">
        <w:rPr>
          <w:rFonts w:eastAsiaTheme="minorHAnsi"/>
          <w:sz w:val="28"/>
          <w:szCs w:val="28"/>
        </w:rPr>
        <w:t>-  мойка транспортных и других технических средств;</w:t>
      </w:r>
    </w:p>
    <w:p w14:paraId="04F8B3D2" w14:textId="77777777" w:rsidR="00457CBA" w:rsidRPr="00675607" w:rsidRDefault="00457CBA" w:rsidP="00775DEE">
      <w:pPr>
        <w:ind w:firstLine="567"/>
        <w:jc w:val="both"/>
        <w:rPr>
          <w:rFonts w:eastAsiaTheme="minorHAnsi"/>
          <w:sz w:val="28"/>
          <w:szCs w:val="28"/>
        </w:rPr>
      </w:pPr>
      <w:r w:rsidRPr="00675607">
        <w:rPr>
          <w:rFonts w:eastAsiaTheme="minorHAnsi"/>
          <w:sz w:val="28"/>
          <w:szCs w:val="28"/>
        </w:rPr>
        <w:t xml:space="preserve">- рубка леса, удаление, пересадка объектов растительного мира без лесоустроительных проектов, проектной документации, утвержденных в установленном законодательством порядке, без разрешения местного </w:t>
      </w:r>
      <w:r w:rsidRPr="00675607">
        <w:rPr>
          <w:rFonts w:eastAsiaTheme="minorHAnsi"/>
          <w:sz w:val="28"/>
          <w:szCs w:val="28"/>
        </w:rPr>
        <w:lastRenderedPageBreak/>
        <w:t xml:space="preserve">исполнительного и распорядительного органа, за исключением случаев, предусмотренных законодательством об использовании, охране и защите лесов, о </w:t>
      </w:r>
      <w:r w:rsidR="00476B67" w:rsidRPr="00675607">
        <w:rPr>
          <w:rFonts w:eastAsiaTheme="minorHAnsi"/>
          <w:sz w:val="28"/>
          <w:szCs w:val="28"/>
        </w:rPr>
        <w:t>растительном мире, о транспорте</w:t>
      </w:r>
      <w:r w:rsidRPr="00675607">
        <w:rPr>
          <w:rFonts w:eastAsiaTheme="minorHAnsi"/>
          <w:sz w:val="28"/>
          <w:szCs w:val="28"/>
        </w:rPr>
        <w:t>.</w:t>
      </w:r>
    </w:p>
    <w:p w14:paraId="541730F7" w14:textId="5E2B48E3" w:rsidR="00457CBA" w:rsidRPr="00675607" w:rsidRDefault="00457CBA" w:rsidP="00775DEE">
      <w:pPr>
        <w:ind w:firstLine="567"/>
        <w:jc w:val="both"/>
        <w:rPr>
          <w:rFonts w:eastAsiaTheme="minorHAnsi"/>
          <w:sz w:val="28"/>
          <w:szCs w:val="28"/>
        </w:rPr>
      </w:pPr>
      <w:r w:rsidRPr="00675607">
        <w:rPr>
          <w:rFonts w:eastAsiaTheme="minorHAnsi"/>
          <w:sz w:val="28"/>
          <w:szCs w:val="28"/>
        </w:rPr>
        <w:t xml:space="preserve">В границах водоохранных зон допускаются </w:t>
      </w:r>
      <w:r w:rsidR="00D86C41" w:rsidRPr="00CC39F2">
        <w:rPr>
          <w:sz w:val="28"/>
          <w:szCs w:val="28"/>
        </w:rPr>
        <w:t>работ</w:t>
      </w:r>
      <w:r w:rsidR="00D86C41">
        <w:rPr>
          <w:sz w:val="28"/>
          <w:szCs w:val="28"/>
        </w:rPr>
        <w:t>ы</w:t>
      </w:r>
      <w:r w:rsidR="00D86C41" w:rsidRPr="00CC39F2">
        <w:rPr>
          <w:sz w:val="28"/>
          <w:szCs w:val="28"/>
        </w:rPr>
        <w:t xml:space="preserve"> по возведению, содержанию, техническому обслуживанию инженерных сетей и сооружений, обеспечивающих функционирование существующей застройки</w:t>
      </w:r>
      <w:r w:rsidRPr="00675607">
        <w:rPr>
          <w:rFonts w:eastAsiaTheme="minorHAnsi"/>
          <w:sz w:val="28"/>
          <w:szCs w:val="28"/>
        </w:rPr>
        <w:t>, при условии проведения мероприятий по охране вод, предусмотренных проектной документацией</w:t>
      </w:r>
      <w:r w:rsidR="00CF65B5">
        <w:rPr>
          <w:rFonts w:eastAsiaTheme="minorHAnsi"/>
          <w:sz w:val="28"/>
          <w:szCs w:val="28"/>
        </w:rPr>
        <w:t>,  что и предусматривают проектные решения.</w:t>
      </w:r>
    </w:p>
    <w:p w14:paraId="18BE5DFB" w14:textId="77777777" w:rsidR="00457CBA" w:rsidRPr="00675607" w:rsidRDefault="00457CBA" w:rsidP="00775DEE">
      <w:pPr>
        <w:ind w:firstLine="567"/>
        <w:jc w:val="both"/>
        <w:rPr>
          <w:rFonts w:eastAsiaTheme="minorHAnsi"/>
          <w:sz w:val="28"/>
          <w:szCs w:val="28"/>
        </w:rPr>
      </w:pPr>
    </w:p>
    <w:p w14:paraId="5A282F63" w14:textId="77777777" w:rsidR="00457CBA" w:rsidRPr="00675607" w:rsidRDefault="00457CBA" w:rsidP="00775DEE">
      <w:pPr>
        <w:ind w:firstLine="567"/>
        <w:jc w:val="both"/>
        <w:rPr>
          <w:rFonts w:eastAsiaTheme="minorHAnsi"/>
          <w:sz w:val="28"/>
          <w:szCs w:val="28"/>
        </w:rPr>
      </w:pPr>
      <w:bookmarkStart w:id="49" w:name="_Toc283196427"/>
      <w:bookmarkStart w:id="50" w:name="_Toc321991604"/>
      <w:r w:rsidRPr="00675607">
        <w:rPr>
          <w:rFonts w:eastAsiaTheme="minorHAnsi"/>
          <w:i/>
          <w:sz w:val="28"/>
          <w:szCs w:val="28"/>
        </w:rPr>
        <w:t>Мероприятия по предотвращению и снижению потенциальных неблагоприятных воздействий на земельные ресурсы, почвы</w:t>
      </w:r>
      <w:bookmarkEnd w:id="49"/>
      <w:bookmarkEnd w:id="50"/>
      <w:r w:rsidRPr="00675607">
        <w:rPr>
          <w:rFonts w:eastAsiaTheme="minorHAnsi"/>
          <w:i/>
          <w:sz w:val="28"/>
          <w:szCs w:val="28"/>
        </w:rPr>
        <w:t>, на геологическую среду и рельеф</w:t>
      </w:r>
      <w:r w:rsidRPr="00675607">
        <w:rPr>
          <w:rFonts w:eastAsiaTheme="minorHAnsi"/>
          <w:sz w:val="28"/>
          <w:szCs w:val="28"/>
        </w:rPr>
        <w:t xml:space="preserve">: с целью снижения негативного воздействия на земельные ресурсы во время проведения строительных работ проектом предусмотрены следующие мероприятия: </w:t>
      </w:r>
    </w:p>
    <w:p w14:paraId="52AED490" w14:textId="77777777" w:rsidR="00457CBA" w:rsidRPr="00675607" w:rsidRDefault="00457CBA" w:rsidP="00775DEE">
      <w:pPr>
        <w:ind w:firstLine="567"/>
        <w:jc w:val="both"/>
        <w:rPr>
          <w:rFonts w:eastAsiaTheme="minorHAnsi"/>
          <w:sz w:val="28"/>
          <w:szCs w:val="28"/>
        </w:rPr>
      </w:pPr>
      <w:r w:rsidRPr="00675607">
        <w:rPr>
          <w:rFonts w:eastAsiaTheme="minorHAnsi"/>
          <w:sz w:val="28"/>
          <w:szCs w:val="28"/>
        </w:rPr>
        <w:t xml:space="preserve">- организация мест временного хранения отходов с соблюдением экологических, санитарных, противопожарных требований; </w:t>
      </w:r>
    </w:p>
    <w:p w14:paraId="181D6BDC" w14:textId="77777777" w:rsidR="00457CBA" w:rsidRPr="00675607" w:rsidRDefault="00457CBA" w:rsidP="00775DEE">
      <w:pPr>
        <w:ind w:firstLine="567"/>
        <w:jc w:val="both"/>
        <w:rPr>
          <w:rFonts w:eastAsiaTheme="minorHAnsi"/>
          <w:sz w:val="28"/>
          <w:szCs w:val="28"/>
        </w:rPr>
      </w:pPr>
      <w:r w:rsidRPr="00675607">
        <w:rPr>
          <w:rFonts w:eastAsiaTheme="minorHAnsi"/>
          <w:sz w:val="28"/>
          <w:szCs w:val="28"/>
        </w:rPr>
        <w:t xml:space="preserve">- своевременный вывоз образующихся отходов на соответствующие предприятия по размещению и переработке отходов; </w:t>
      </w:r>
    </w:p>
    <w:p w14:paraId="3BBF9EB4" w14:textId="77777777" w:rsidR="00457CBA" w:rsidRPr="00675607" w:rsidRDefault="00457CBA" w:rsidP="00775DEE">
      <w:pPr>
        <w:ind w:firstLine="567"/>
        <w:jc w:val="both"/>
        <w:rPr>
          <w:rFonts w:eastAsiaTheme="minorHAnsi"/>
          <w:sz w:val="28"/>
          <w:szCs w:val="28"/>
        </w:rPr>
      </w:pPr>
      <w:r w:rsidRPr="00675607">
        <w:rPr>
          <w:rFonts w:eastAsiaTheme="minorHAnsi"/>
          <w:sz w:val="28"/>
          <w:szCs w:val="28"/>
        </w:rPr>
        <w:t xml:space="preserve">- применение технически исправных машин и механизмов с отрегулированной топливной арматурой, исключающей потери ГСМ; </w:t>
      </w:r>
    </w:p>
    <w:p w14:paraId="413839AE" w14:textId="77777777" w:rsidR="00457CBA" w:rsidRPr="00675607" w:rsidRDefault="00457CBA" w:rsidP="00775DEE">
      <w:pPr>
        <w:ind w:firstLine="567"/>
        <w:jc w:val="both"/>
        <w:rPr>
          <w:rFonts w:eastAsiaTheme="minorHAnsi"/>
          <w:sz w:val="28"/>
          <w:szCs w:val="28"/>
        </w:rPr>
      </w:pPr>
      <w:r w:rsidRPr="00675607">
        <w:rPr>
          <w:rFonts w:eastAsiaTheme="minorHAnsi"/>
          <w:sz w:val="28"/>
          <w:szCs w:val="28"/>
        </w:rPr>
        <w:t xml:space="preserve">- санитарная уборка территории, временное складирование материалов и конструкций на водонепроницаемых покрытиях. </w:t>
      </w:r>
    </w:p>
    <w:p w14:paraId="25099D55" w14:textId="41E3C80E" w:rsidR="004C162B" w:rsidRDefault="00457CBA" w:rsidP="00775DEE">
      <w:pPr>
        <w:ind w:firstLine="567"/>
        <w:jc w:val="both"/>
        <w:rPr>
          <w:rFonts w:eastAsiaTheme="minorHAnsi"/>
          <w:sz w:val="28"/>
          <w:szCs w:val="28"/>
        </w:rPr>
      </w:pPr>
      <w:r w:rsidRPr="00675607">
        <w:rPr>
          <w:rFonts w:eastAsiaTheme="minorHAnsi"/>
          <w:sz w:val="28"/>
          <w:szCs w:val="28"/>
        </w:rPr>
        <w:t xml:space="preserve">В период эксплуатации объекта </w:t>
      </w:r>
      <w:r w:rsidR="004C162B">
        <w:rPr>
          <w:rFonts w:eastAsiaTheme="minorHAnsi"/>
          <w:sz w:val="28"/>
          <w:szCs w:val="28"/>
        </w:rPr>
        <w:t xml:space="preserve">для предотвращения </w:t>
      </w:r>
      <w:r w:rsidRPr="00675607">
        <w:rPr>
          <w:rFonts w:eastAsiaTheme="minorHAnsi"/>
          <w:sz w:val="28"/>
          <w:szCs w:val="28"/>
        </w:rPr>
        <w:t>воздействи</w:t>
      </w:r>
      <w:r w:rsidR="004C162B">
        <w:rPr>
          <w:rFonts w:eastAsiaTheme="minorHAnsi"/>
          <w:sz w:val="28"/>
          <w:szCs w:val="28"/>
        </w:rPr>
        <w:t>я</w:t>
      </w:r>
      <w:r w:rsidRPr="00675607">
        <w:rPr>
          <w:rFonts w:eastAsiaTheme="minorHAnsi"/>
          <w:sz w:val="28"/>
          <w:szCs w:val="28"/>
        </w:rPr>
        <w:t xml:space="preserve"> на почвенный покров осуществля</w:t>
      </w:r>
      <w:r w:rsidR="004C162B">
        <w:rPr>
          <w:rFonts w:eastAsiaTheme="minorHAnsi"/>
          <w:sz w:val="28"/>
          <w:szCs w:val="28"/>
        </w:rPr>
        <w:t>ю</w:t>
      </w:r>
      <w:r w:rsidRPr="00675607">
        <w:rPr>
          <w:rFonts w:eastAsiaTheme="minorHAnsi"/>
          <w:sz w:val="28"/>
          <w:szCs w:val="28"/>
        </w:rPr>
        <w:t>тся</w:t>
      </w:r>
      <w:r w:rsidR="004C162B">
        <w:rPr>
          <w:rFonts w:eastAsiaTheme="minorHAnsi"/>
          <w:sz w:val="28"/>
          <w:szCs w:val="28"/>
        </w:rPr>
        <w:t xml:space="preserve"> </w:t>
      </w:r>
      <w:r w:rsidR="00CF65B5">
        <w:rPr>
          <w:rFonts w:eastAsiaTheme="minorHAnsi"/>
          <w:sz w:val="28"/>
          <w:szCs w:val="28"/>
        </w:rPr>
        <w:t>следующие мероприятия,</w:t>
      </w:r>
      <w:r w:rsidR="004C162B">
        <w:rPr>
          <w:rFonts w:eastAsiaTheme="minorHAnsi"/>
          <w:sz w:val="28"/>
          <w:szCs w:val="28"/>
        </w:rPr>
        <w:t xml:space="preserve"> связанные со своевременным обслуживанием проектируемых очистных сооружений:</w:t>
      </w:r>
    </w:p>
    <w:p w14:paraId="7CE5868A" w14:textId="61464DF1" w:rsidR="004C162B" w:rsidRPr="004C162B" w:rsidRDefault="00CF65B5" w:rsidP="004C162B">
      <w:pPr>
        <w:ind w:firstLine="567"/>
        <w:jc w:val="both"/>
        <w:rPr>
          <w:rFonts w:eastAsiaTheme="minorHAnsi"/>
          <w:sz w:val="28"/>
          <w:szCs w:val="28"/>
        </w:rPr>
      </w:pPr>
      <w:r>
        <w:rPr>
          <w:rFonts w:eastAsiaTheme="minorHAnsi"/>
          <w:sz w:val="28"/>
          <w:szCs w:val="28"/>
        </w:rPr>
        <w:t>- р</w:t>
      </w:r>
      <w:r w:rsidR="004C162B" w:rsidRPr="004C162B">
        <w:rPr>
          <w:rFonts w:eastAsiaTheme="minorHAnsi"/>
          <w:sz w:val="28"/>
          <w:szCs w:val="28"/>
        </w:rPr>
        <w:t xml:space="preserve">азгрузку отделившихся нефтепродуктов </w:t>
      </w:r>
      <w:r>
        <w:rPr>
          <w:rFonts w:eastAsiaTheme="minorHAnsi"/>
          <w:sz w:val="28"/>
          <w:szCs w:val="28"/>
        </w:rPr>
        <w:t xml:space="preserve">необходимо </w:t>
      </w:r>
      <w:r w:rsidR="004C162B" w:rsidRPr="004C162B">
        <w:rPr>
          <w:rFonts w:eastAsiaTheme="minorHAnsi"/>
          <w:sz w:val="28"/>
          <w:szCs w:val="28"/>
        </w:rPr>
        <w:t xml:space="preserve">производить при заполнении </w:t>
      </w:r>
      <w:r w:rsidR="0018537B">
        <w:rPr>
          <w:rFonts w:eastAsiaTheme="minorHAnsi"/>
          <w:sz w:val="28"/>
          <w:szCs w:val="28"/>
        </w:rPr>
        <w:t xml:space="preserve">нормативного </w:t>
      </w:r>
      <w:r w:rsidR="004C162B" w:rsidRPr="004C162B">
        <w:rPr>
          <w:rFonts w:eastAsiaTheme="minorHAnsi"/>
          <w:sz w:val="28"/>
          <w:szCs w:val="28"/>
        </w:rPr>
        <w:t xml:space="preserve">объема </w:t>
      </w:r>
      <w:r w:rsidR="0018537B">
        <w:rPr>
          <w:rFonts w:eastAsiaTheme="minorHAnsi"/>
          <w:sz w:val="28"/>
          <w:szCs w:val="28"/>
        </w:rPr>
        <w:t xml:space="preserve">отделителя </w:t>
      </w:r>
      <w:r w:rsidR="004C162B" w:rsidRPr="004C162B">
        <w:rPr>
          <w:rFonts w:eastAsiaTheme="minorHAnsi"/>
          <w:sz w:val="28"/>
          <w:szCs w:val="28"/>
        </w:rPr>
        <w:t>или не реже одного раза в полгода. Разгрузка выполняется через техколодец и разгрузочную трубу, расположенную в отделителе</w:t>
      </w:r>
      <w:r w:rsidR="0018537B">
        <w:rPr>
          <w:rFonts w:eastAsiaTheme="minorHAnsi"/>
          <w:sz w:val="28"/>
          <w:szCs w:val="28"/>
        </w:rPr>
        <w:t>;</w:t>
      </w:r>
    </w:p>
    <w:p w14:paraId="0C6752F9" w14:textId="65EC9B78" w:rsidR="004C162B" w:rsidRPr="004C162B" w:rsidRDefault="0018537B" w:rsidP="004C162B">
      <w:pPr>
        <w:ind w:firstLine="567"/>
        <w:jc w:val="both"/>
        <w:rPr>
          <w:rFonts w:eastAsiaTheme="minorHAnsi"/>
          <w:sz w:val="28"/>
          <w:szCs w:val="28"/>
        </w:rPr>
      </w:pPr>
      <w:r>
        <w:rPr>
          <w:rFonts w:eastAsiaTheme="minorHAnsi"/>
          <w:sz w:val="28"/>
          <w:szCs w:val="28"/>
        </w:rPr>
        <w:t>- п</w:t>
      </w:r>
      <w:r w:rsidR="004C162B" w:rsidRPr="004C162B">
        <w:rPr>
          <w:rFonts w:eastAsiaTheme="minorHAnsi"/>
          <w:sz w:val="28"/>
          <w:szCs w:val="28"/>
        </w:rPr>
        <w:t>олную разгрузку, а также тщательную проверку состояния отделителя, нужно производить не реже одного раза в пять лет.</w:t>
      </w:r>
    </w:p>
    <w:p w14:paraId="72E6D13A" w14:textId="77777777" w:rsidR="004C162B" w:rsidRPr="004C162B" w:rsidRDefault="004C162B" w:rsidP="004C162B">
      <w:pPr>
        <w:ind w:firstLine="567"/>
        <w:jc w:val="both"/>
        <w:rPr>
          <w:rFonts w:eastAsiaTheme="minorHAnsi"/>
          <w:sz w:val="28"/>
          <w:szCs w:val="28"/>
        </w:rPr>
      </w:pPr>
      <w:r w:rsidRPr="004C162B">
        <w:rPr>
          <w:rFonts w:eastAsiaTheme="minorHAnsi"/>
          <w:sz w:val="28"/>
          <w:szCs w:val="28"/>
        </w:rPr>
        <w:t>Порядок обслуживания:</w:t>
      </w:r>
    </w:p>
    <w:p w14:paraId="1BF595CF" w14:textId="77777777" w:rsidR="004C162B" w:rsidRPr="004C162B" w:rsidRDefault="004C162B" w:rsidP="004C162B">
      <w:pPr>
        <w:ind w:firstLine="567"/>
        <w:jc w:val="both"/>
        <w:rPr>
          <w:rFonts w:eastAsiaTheme="minorHAnsi"/>
          <w:sz w:val="28"/>
          <w:szCs w:val="28"/>
        </w:rPr>
      </w:pPr>
      <w:r>
        <w:rPr>
          <w:rFonts w:eastAsiaTheme="minorHAnsi"/>
          <w:sz w:val="28"/>
          <w:szCs w:val="28"/>
        </w:rPr>
        <w:t>- о</w:t>
      </w:r>
      <w:r w:rsidRPr="004C162B">
        <w:rPr>
          <w:rFonts w:eastAsiaTheme="minorHAnsi"/>
          <w:sz w:val="28"/>
          <w:szCs w:val="28"/>
        </w:rPr>
        <w:t>ткачиваются отделившиеся нефтепродукты через разгрузочную трубу отделителя;</w:t>
      </w:r>
    </w:p>
    <w:p w14:paraId="3780E3DE" w14:textId="77777777" w:rsidR="004C162B" w:rsidRPr="004C162B" w:rsidRDefault="004C162B" w:rsidP="004C162B">
      <w:pPr>
        <w:ind w:firstLine="567"/>
        <w:jc w:val="both"/>
        <w:rPr>
          <w:rFonts w:eastAsiaTheme="minorHAnsi"/>
          <w:sz w:val="28"/>
          <w:szCs w:val="28"/>
        </w:rPr>
      </w:pPr>
      <w:r>
        <w:rPr>
          <w:rFonts w:eastAsiaTheme="minorHAnsi"/>
          <w:sz w:val="28"/>
          <w:szCs w:val="28"/>
        </w:rPr>
        <w:t>- и</w:t>
      </w:r>
      <w:r w:rsidRPr="004C162B">
        <w:rPr>
          <w:rFonts w:eastAsiaTheme="minorHAnsi"/>
          <w:sz w:val="28"/>
          <w:szCs w:val="28"/>
        </w:rPr>
        <w:t>звлекаются коалесцентные модули из отделителя;</w:t>
      </w:r>
    </w:p>
    <w:p w14:paraId="66B281EE" w14:textId="3CCC20B8" w:rsidR="004C162B" w:rsidRPr="004C162B" w:rsidRDefault="004C162B" w:rsidP="004C162B">
      <w:pPr>
        <w:ind w:firstLine="567"/>
        <w:jc w:val="both"/>
        <w:rPr>
          <w:rFonts w:eastAsiaTheme="minorHAnsi"/>
          <w:sz w:val="28"/>
          <w:szCs w:val="28"/>
        </w:rPr>
      </w:pPr>
      <w:r>
        <w:rPr>
          <w:rFonts w:eastAsiaTheme="minorHAnsi"/>
          <w:sz w:val="28"/>
          <w:szCs w:val="28"/>
        </w:rPr>
        <w:t>- п</w:t>
      </w:r>
      <w:r w:rsidRPr="004C162B">
        <w:rPr>
          <w:rFonts w:eastAsiaTheme="minorHAnsi"/>
          <w:sz w:val="28"/>
          <w:szCs w:val="28"/>
        </w:rPr>
        <w:t>роизводится промывка внутренних конструкций водопроводной водой под давлением</w:t>
      </w:r>
      <w:r w:rsidR="0018537B">
        <w:rPr>
          <w:rFonts w:eastAsiaTheme="minorHAnsi"/>
          <w:sz w:val="28"/>
          <w:szCs w:val="28"/>
        </w:rPr>
        <w:t>;</w:t>
      </w:r>
    </w:p>
    <w:p w14:paraId="692F6FD5" w14:textId="37E652A5" w:rsidR="004C162B" w:rsidRPr="004C162B" w:rsidRDefault="004C162B" w:rsidP="004C162B">
      <w:pPr>
        <w:ind w:firstLine="567"/>
        <w:jc w:val="both"/>
        <w:rPr>
          <w:rFonts w:eastAsiaTheme="minorHAnsi"/>
          <w:sz w:val="28"/>
          <w:szCs w:val="28"/>
        </w:rPr>
      </w:pPr>
      <w:r>
        <w:rPr>
          <w:rFonts w:eastAsiaTheme="minorHAnsi"/>
          <w:sz w:val="28"/>
          <w:szCs w:val="28"/>
        </w:rPr>
        <w:t>- п</w:t>
      </w:r>
      <w:r w:rsidRPr="004C162B">
        <w:rPr>
          <w:rFonts w:eastAsiaTheme="minorHAnsi"/>
          <w:sz w:val="28"/>
          <w:szCs w:val="28"/>
        </w:rPr>
        <w:t>олностью освобождается отделитель от промывочных вод всасывающим шлангом спецмашины до выполнения проверки состояния емкости;</w:t>
      </w:r>
    </w:p>
    <w:p w14:paraId="5BE23F8E" w14:textId="54A0CD06" w:rsidR="004C162B" w:rsidRPr="004C162B" w:rsidRDefault="004C162B" w:rsidP="004C162B">
      <w:pPr>
        <w:ind w:firstLine="567"/>
        <w:jc w:val="both"/>
        <w:rPr>
          <w:rFonts w:eastAsiaTheme="minorHAnsi"/>
          <w:sz w:val="28"/>
          <w:szCs w:val="28"/>
        </w:rPr>
      </w:pPr>
      <w:r>
        <w:rPr>
          <w:rFonts w:eastAsiaTheme="minorHAnsi"/>
          <w:sz w:val="28"/>
          <w:szCs w:val="28"/>
        </w:rPr>
        <w:t>-</w:t>
      </w:r>
      <w:r w:rsidR="009636FF">
        <w:rPr>
          <w:rFonts w:eastAsiaTheme="minorHAnsi"/>
          <w:sz w:val="28"/>
          <w:szCs w:val="28"/>
        </w:rPr>
        <w:t xml:space="preserve"> </w:t>
      </w:r>
      <w:r>
        <w:rPr>
          <w:rFonts w:eastAsiaTheme="minorHAnsi"/>
          <w:sz w:val="28"/>
          <w:szCs w:val="28"/>
        </w:rPr>
        <w:t>п</w:t>
      </w:r>
      <w:r w:rsidRPr="004C162B">
        <w:rPr>
          <w:rFonts w:eastAsiaTheme="minorHAnsi"/>
          <w:sz w:val="28"/>
          <w:szCs w:val="28"/>
        </w:rPr>
        <w:t>роизводится проверка герметичности отделителя, состояния конструкций корпуса отделителя, внутренних поверхностей и состояния внутренних конструкций емкости</w:t>
      </w:r>
      <w:r w:rsidR="0018537B">
        <w:rPr>
          <w:rFonts w:eastAsiaTheme="minorHAnsi"/>
          <w:sz w:val="28"/>
          <w:szCs w:val="28"/>
        </w:rPr>
        <w:t>;</w:t>
      </w:r>
    </w:p>
    <w:p w14:paraId="11AD0A1F" w14:textId="12801EB2" w:rsidR="004C162B" w:rsidRPr="004C162B" w:rsidRDefault="004C162B" w:rsidP="004C162B">
      <w:pPr>
        <w:ind w:firstLine="567"/>
        <w:jc w:val="both"/>
        <w:rPr>
          <w:rFonts w:eastAsiaTheme="minorHAnsi"/>
          <w:sz w:val="28"/>
          <w:szCs w:val="28"/>
        </w:rPr>
      </w:pPr>
      <w:r>
        <w:rPr>
          <w:rFonts w:eastAsiaTheme="minorHAnsi"/>
          <w:sz w:val="28"/>
          <w:szCs w:val="28"/>
        </w:rPr>
        <w:t>- п</w:t>
      </w:r>
      <w:r w:rsidRPr="004C162B">
        <w:rPr>
          <w:rFonts w:eastAsiaTheme="minorHAnsi"/>
          <w:sz w:val="28"/>
          <w:szCs w:val="28"/>
        </w:rPr>
        <w:t>роверяется состояние коалесцентных модулей и прокладок коалесцентных модулей, а также датчики сигнализатора</w:t>
      </w:r>
      <w:r w:rsidR="0018537B">
        <w:rPr>
          <w:rFonts w:eastAsiaTheme="minorHAnsi"/>
          <w:sz w:val="28"/>
          <w:szCs w:val="28"/>
        </w:rPr>
        <w:t>;</w:t>
      </w:r>
    </w:p>
    <w:p w14:paraId="366A1171" w14:textId="77777777" w:rsidR="004C162B" w:rsidRPr="004C162B" w:rsidRDefault="004C162B" w:rsidP="004C162B">
      <w:pPr>
        <w:ind w:firstLine="567"/>
        <w:jc w:val="both"/>
        <w:rPr>
          <w:rFonts w:eastAsiaTheme="minorHAnsi"/>
          <w:sz w:val="28"/>
          <w:szCs w:val="28"/>
        </w:rPr>
      </w:pPr>
      <w:r>
        <w:rPr>
          <w:rFonts w:eastAsiaTheme="minorHAnsi"/>
          <w:sz w:val="28"/>
          <w:szCs w:val="28"/>
        </w:rPr>
        <w:t>- з</w:t>
      </w:r>
      <w:r w:rsidRPr="004C162B">
        <w:rPr>
          <w:rFonts w:eastAsiaTheme="minorHAnsi"/>
          <w:sz w:val="28"/>
          <w:szCs w:val="28"/>
        </w:rPr>
        <w:t xml:space="preserve">аполняется отделитель водой сразу же после очистки и проверки, чтобы он начал эффективно работать. Заполнение отделителя чистой водой после очистки </w:t>
      </w:r>
      <w:r w:rsidRPr="004C162B">
        <w:rPr>
          <w:rFonts w:eastAsiaTheme="minorHAnsi"/>
          <w:sz w:val="28"/>
          <w:szCs w:val="28"/>
        </w:rPr>
        <w:lastRenderedPageBreak/>
        <w:t>возвращает датчики в нормальное рабочее состояние и предотвращает ошибочное срабатывание сигнализации.</w:t>
      </w:r>
    </w:p>
    <w:p w14:paraId="1E2BEF26" w14:textId="77777777" w:rsidR="00457CBA" w:rsidRPr="00675607" w:rsidRDefault="00457CBA" w:rsidP="00775DEE">
      <w:pPr>
        <w:ind w:firstLine="567"/>
        <w:rPr>
          <w:rFonts w:eastAsiaTheme="minorHAnsi"/>
          <w:i/>
          <w:sz w:val="28"/>
          <w:szCs w:val="28"/>
        </w:rPr>
      </w:pPr>
    </w:p>
    <w:p w14:paraId="16824924" w14:textId="77777777" w:rsidR="00457CBA" w:rsidRPr="00675607" w:rsidRDefault="00457CBA" w:rsidP="00775DEE">
      <w:pPr>
        <w:ind w:firstLine="567"/>
        <w:jc w:val="both"/>
        <w:rPr>
          <w:rFonts w:eastAsiaTheme="minorHAnsi"/>
          <w:i/>
          <w:sz w:val="28"/>
          <w:szCs w:val="28"/>
        </w:rPr>
      </w:pPr>
      <w:r w:rsidRPr="00675607">
        <w:rPr>
          <w:rFonts w:eastAsiaTheme="minorHAnsi"/>
          <w:i/>
          <w:sz w:val="28"/>
          <w:szCs w:val="28"/>
        </w:rPr>
        <w:t>Мероприятия по предотвращению и снижению потенциальных неблагоприятных воздействий на растительность и животный мир</w:t>
      </w:r>
    </w:p>
    <w:p w14:paraId="1F3CB6BB" w14:textId="77777777" w:rsidR="00457CBA" w:rsidRPr="00675607" w:rsidRDefault="00457CBA" w:rsidP="00775DEE">
      <w:pPr>
        <w:ind w:firstLine="567"/>
        <w:jc w:val="both"/>
        <w:rPr>
          <w:rFonts w:eastAsiaTheme="minorHAnsi"/>
          <w:sz w:val="28"/>
          <w:szCs w:val="28"/>
        </w:rPr>
      </w:pPr>
      <w:r w:rsidRPr="00675607">
        <w:rPr>
          <w:rFonts w:eastAsiaTheme="minorHAnsi"/>
          <w:sz w:val="28"/>
          <w:szCs w:val="28"/>
        </w:rPr>
        <w:t xml:space="preserve">При производстве строительных работ в зоне зеленых насаждений строительные организации обязаны: </w:t>
      </w:r>
    </w:p>
    <w:p w14:paraId="773AF6CD" w14:textId="4E860E73" w:rsidR="00457CBA" w:rsidRPr="00675607" w:rsidRDefault="00457CBA" w:rsidP="00775DEE">
      <w:pPr>
        <w:ind w:firstLine="567"/>
        <w:jc w:val="both"/>
        <w:rPr>
          <w:rFonts w:eastAsiaTheme="minorHAnsi"/>
          <w:sz w:val="28"/>
          <w:szCs w:val="28"/>
        </w:rPr>
      </w:pPr>
      <w:r w:rsidRPr="00675607">
        <w:rPr>
          <w:rFonts w:eastAsiaTheme="minorHAnsi"/>
          <w:sz w:val="28"/>
          <w:szCs w:val="28"/>
        </w:rPr>
        <w:t xml:space="preserve">1. </w:t>
      </w:r>
      <w:r w:rsidR="0018537B">
        <w:rPr>
          <w:rFonts w:eastAsiaTheme="minorHAnsi"/>
          <w:sz w:val="28"/>
          <w:szCs w:val="28"/>
        </w:rPr>
        <w:t>н</w:t>
      </w:r>
      <w:r w:rsidRPr="00675607">
        <w:rPr>
          <w:rFonts w:eastAsiaTheme="minorHAnsi"/>
          <w:sz w:val="28"/>
          <w:szCs w:val="28"/>
        </w:rPr>
        <w:t xml:space="preserve">е складировать строительные материалы и не устраивать стоянки машин на газонах на расстоянии ближе 2,5 м от дерева и 1,5 м от кустарника. Складирование горючих материалов производить на расстоянии не ближе 10 м от деревьев и кустарников; </w:t>
      </w:r>
    </w:p>
    <w:p w14:paraId="2C1B12A1" w14:textId="7E093B18" w:rsidR="00457CBA" w:rsidRPr="00675607" w:rsidRDefault="00183A61" w:rsidP="00775DEE">
      <w:pPr>
        <w:ind w:firstLine="567"/>
        <w:jc w:val="both"/>
        <w:rPr>
          <w:rFonts w:eastAsiaTheme="minorHAnsi"/>
          <w:sz w:val="28"/>
          <w:szCs w:val="28"/>
        </w:rPr>
      </w:pPr>
      <w:r w:rsidRPr="00675607">
        <w:rPr>
          <w:rFonts w:eastAsiaTheme="minorHAnsi"/>
          <w:sz w:val="28"/>
          <w:szCs w:val="28"/>
        </w:rPr>
        <w:t>2</w:t>
      </w:r>
      <w:r w:rsidR="00457CBA" w:rsidRPr="00675607">
        <w:rPr>
          <w:rFonts w:eastAsiaTheme="minorHAnsi"/>
          <w:sz w:val="28"/>
          <w:szCs w:val="28"/>
        </w:rPr>
        <w:t xml:space="preserve">. </w:t>
      </w:r>
      <w:r w:rsidR="0018537B">
        <w:rPr>
          <w:rFonts w:eastAsiaTheme="minorHAnsi"/>
          <w:sz w:val="28"/>
          <w:szCs w:val="28"/>
        </w:rPr>
        <w:t>р</w:t>
      </w:r>
      <w:r w:rsidR="00457CBA" w:rsidRPr="00675607">
        <w:rPr>
          <w:rFonts w:eastAsiaTheme="minorHAnsi"/>
          <w:sz w:val="28"/>
          <w:szCs w:val="28"/>
        </w:rPr>
        <w:t>аботы подкопом в зоне корневой системы деревьев и кустарников производить ниже расположения основных скелетных корней (не менее 1,5 м от поверхности почвы), не повреждая корневой системы.</w:t>
      </w:r>
    </w:p>
    <w:p w14:paraId="25A68394" w14:textId="77777777" w:rsidR="00457CBA" w:rsidRPr="00675607" w:rsidRDefault="00457CBA" w:rsidP="00775DEE">
      <w:pPr>
        <w:ind w:firstLine="567"/>
        <w:jc w:val="both"/>
        <w:rPr>
          <w:rFonts w:eastAsiaTheme="minorHAnsi"/>
          <w:sz w:val="28"/>
          <w:szCs w:val="28"/>
        </w:rPr>
      </w:pPr>
      <w:r w:rsidRPr="00675607">
        <w:rPr>
          <w:rFonts w:eastAsiaTheme="minorHAnsi"/>
          <w:sz w:val="28"/>
          <w:szCs w:val="28"/>
        </w:rPr>
        <w:t xml:space="preserve">В период эксплуатации объекта воздействие на животный и растительный мир не оказывается. </w:t>
      </w:r>
    </w:p>
    <w:bookmarkEnd w:id="42"/>
    <w:p w14:paraId="00129D7C" w14:textId="77777777" w:rsidR="00457CBA" w:rsidRPr="00675607" w:rsidRDefault="00457CBA" w:rsidP="00775DEE">
      <w:pPr>
        <w:ind w:firstLine="567"/>
        <w:jc w:val="both"/>
        <w:rPr>
          <w:rFonts w:eastAsiaTheme="minorHAnsi"/>
          <w:sz w:val="28"/>
          <w:szCs w:val="28"/>
        </w:rPr>
      </w:pPr>
    </w:p>
    <w:p w14:paraId="653053EB" w14:textId="77777777" w:rsidR="00457CBA" w:rsidRPr="00675607" w:rsidRDefault="00457CBA" w:rsidP="00775DEE">
      <w:pPr>
        <w:pStyle w:val="af5"/>
        <w:spacing w:line="240" w:lineRule="auto"/>
        <w:ind w:firstLine="567"/>
        <w:rPr>
          <w:rFonts w:cs="Times New Roman"/>
          <w:bCs/>
          <w:i/>
          <w:sz w:val="28"/>
          <w:szCs w:val="28"/>
          <w:highlight w:val="yellow"/>
          <w:bdr w:val="none" w:sz="0" w:space="0" w:color="auto" w:frame="1"/>
        </w:rPr>
      </w:pPr>
    </w:p>
    <w:p w14:paraId="0A104F38" w14:textId="77777777" w:rsidR="00457CBA" w:rsidRPr="00675607" w:rsidRDefault="00457CBA" w:rsidP="00775DEE">
      <w:pPr>
        <w:ind w:firstLine="567"/>
        <w:rPr>
          <w:rFonts w:eastAsiaTheme="minorHAnsi"/>
          <w:b/>
          <w:sz w:val="28"/>
          <w:szCs w:val="28"/>
          <w:highlight w:val="yellow"/>
        </w:rPr>
      </w:pPr>
    </w:p>
    <w:p w14:paraId="2EBBC739" w14:textId="77777777" w:rsidR="00A35496" w:rsidRPr="00675607" w:rsidRDefault="00A35496" w:rsidP="00775DEE">
      <w:pPr>
        <w:ind w:firstLine="567"/>
        <w:rPr>
          <w:rFonts w:eastAsiaTheme="minorHAnsi"/>
          <w:b/>
          <w:sz w:val="28"/>
          <w:szCs w:val="28"/>
          <w:highlight w:val="yellow"/>
        </w:rPr>
      </w:pPr>
    </w:p>
    <w:p w14:paraId="74D6B22A" w14:textId="77777777" w:rsidR="00A35496" w:rsidRPr="00675607" w:rsidRDefault="00A35496" w:rsidP="00775DEE">
      <w:pPr>
        <w:ind w:firstLine="567"/>
        <w:rPr>
          <w:rFonts w:eastAsiaTheme="minorHAnsi"/>
          <w:b/>
          <w:sz w:val="28"/>
          <w:szCs w:val="28"/>
          <w:highlight w:val="yellow"/>
        </w:rPr>
      </w:pPr>
      <w:r w:rsidRPr="00675607">
        <w:rPr>
          <w:rFonts w:eastAsiaTheme="minorHAnsi"/>
          <w:b/>
          <w:sz w:val="28"/>
          <w:szCs w:val="28"/>
          <w:highlight w:val="yellow"/>
        </w:rPr>
        <w:br w:type="page"/>
      </w:r>
    </w:p>
    <w:p w14:paraId="6B7DFB01" w14:textId="277C7969" w:rsidR="00457CBA" w:rsidRPr="00675607" w:rsidRDefault="00457CBA" w:rsidP="00775DEE">
      <w:pPr>
        <w:ind w:firstLine="567"/>
        <w:jc w:val="both"/>
        <w:rPr>
          <w:rFonts w:eastAsiaTheme="minorHAnsi"/>
          <w:sz w:val="28"/>
          <w:szCs w:val="28"/>
        </w:rPr>
      </w:pPr>
      <w:r w:rsidRPr="00675607">
        <w:rPr>
          <w:rFonts w:eastAsiaTheme="minorHAnsi"/>
          <w:b/>
          <w:sz w:val="28"/>
          <w:szCs w:val="28"/>
        </w:rPr>
        <w:lastRenderedPageBreak/>
        <w:t>7</w:t>
      </w:r>
      <w:r w:rsidR="009636FF">
        <w:rPr>
          <w:rFonts w:eastAsiaTheme="minorHAnsi"/>
          <w:b/>
          <w:sz w:val="28"/>
          <w:szCs w:val="28"/>
        </w:rPr>
        <w:t>.</w:t>
      </w:r>
      <w:r w:rsidRPr="00675607">
        <w:rPr>
          <w:rFonts w:eastAsiaTheme="minorHAnsi"/>
          <w:b/>
          <w:sz w:val="28"/>
          <w:szCs w:val="28"/>
        </w:rPr>
        <w:t xml:space="preserve"> Альтернативы планируемой деятельности</w:t>
      </w:r>
    </w:p>
    <w:p w14:paraId="0B59E061" w14:textId="77777777" w:rsidR="00457CBA" w:rsidRPr="00675607" w:rsidRDefault="00457CBA" w:rsidP="00775DEE">
      <w:pPr>
        <w:pStyle w:val="af5"/>
        <w:spacing w:line="240" w:lineRule="auto"/>
        <w:ind w:firstLine="567"/>
        <w:rPr>
          <w:rFonts w:cs="Times New Roman"/>
          <w:sz w:val="28"/>
          <w:szCs w:val="28"/>
        </w:rPr>
      </w:pPr>
      <w:r w:rsidRPr="00675607">
        <w:rPr>
          <w:rFonts w:cs="Times New Roman"/>
          <w:sz w:val="28"/>
          <w:szCs w:val="28"/>
        </w:rPr>
        <w:t>В качестве альтернативных вариантов реализации планируемой деятельности по объекту рассмотрены следующие:</w:t>
      </w:r>
    </w:p>
    <w:p w14:paraId="1201AFAD" w14:textId="5624FA07" w:rsidR="00457CBA" w:rsidRPr="00675607" w:rsidRDefault="00457CBA" w:rsidP="00775DEE">
      <w:pPr>
        <w:pStyle w:val="af5"/>
        <w:spacing w:line="240" w:lineRule="auto"/>
        <w:ind w:firstLine="567"/>
        <w:rPr>
          <w:rFonts w:cs="Times New Roman"/>
          <w:sz w:val="28"/>
          <w:szCs w:val="28"/>
        </w:rPr>
      </w:pPr>
      <w:r w:rsidRPr="00675607">
        <w:rPr>
          <w:rFonts w:cs="Times New Roman"/>
          <w:sz w:val="28"/>
          <w:szCs w:val="28"/>
          <w:u w:val="single"/>
        </w:rPr>
        <w:t>Вариант I:</w:t>
      </w:r>
      <w:r w:rsidRPr="00675607">
        <w:rPr>
          <w:rFonts w:cs="Times New Roman"/>
          <w:sz w:val="28"/>
          <w:szCs w:val="28"/>
        </w:rPr>
        <w:t xml:space="preserve"> </w:t>
      </w:r>
      <w:r w:rsidR="00C15EEC">
        <w:rPr>
          <w:bCs/>
          <w:iCs/>
          <w:sz w:val="28"/>
          <w:szCs w:val="28"/>
        </w:rPr>
        <w:t xml:space="preserve">развитие инженерной инфраструктуры </w:t>
      </w:r>
      <w:r w:rsidR="0018537B">
        <w:rPr>
          <w:bCs/>
          <w:iCs/>
          <w:sz w:val="28"/>
          <w:szCs w:val="28"/>
        </w:rPr>
        <w:t xml:space="preserve">промплощадки </w:t>
      </w:r>
      <w:r w:rsidR="00C15EEC">
        <w:rPr>
          <w:bCs/>
          <w:iCs/>
          <w:sz w:val="28"/>
          <w:szCs w:val="28"/>
        </w:rPr>
        <w:t>путём реконструкции систем дождевой и производственной канализаций со сборо</w:t>
      </w:r>
      <w:r w:rsidR="0018537B">
        <w:rPr>
          <w:bCs/>
          <w:iCs/>
          <w:sz w:val="28"/>
          <w:szCs w:val="28"/>
        </w:rPr>
        <w:t>м</w:t>
      </w:r>
      <w:r w:rsidR="00C15EEC">
        <w:rPr>
          <w:bCs/>
          <w:iCs/>
          <w:sz w:val="28"/>
          <w:szCs w:val="28"/>
        </w:rPr>
        <w:t xml:space="preserve"> дождевых вод со всей промплощадки, направление этих вод на очистку (запроектирована  станция очистки) и последующее отведение очищенных вод путем инфильтрации в подземные слои грунта через запроектированный </w:t>
      </w:r>
      <w:r w:rsidR="0018537B">
        <w:rPr>
          <w:bCs/>
          <w:iCs/>
          <w:sz w:val="28"/>
          <w:szCs w:val="28"/>
        </w:rPr>
        <w:t>инфильтрационно</w:t>
      </w:r>
      <w:r w:rsidR="00276206">
        <w:rPr>
          <w:bCs/>
          <w:iCs/>
          <w:sz w:val="28"/>
          <w:szCs w:val="28"/>
        </w:rPr>
        <w:t>-</w:t>
      </w:r>
      <w:r w:rsidR="0018537B">
        <w:rPr>
          <w:bCs/>
          <w:iCs/>
          <w:sz w:val="28"/>
          <w:szCs w:val="28"/>
        </w:rPr>
        <w:t xml:space="preserve">испарительный </w:t>
      </w:r>
      <w:r w:rsidR="00C15EEC">
        <w:rPr>
          <w:bCs/>
          <w:iCs/>
          <w:sz w:val="28"/>
          <w:szCs w:val="28"/>
        </w:rPr>
        <w:t>пруд</w:t>
      </w:r>
      <w:r w:rsidR="0018537B">
        <w:rPr>
          <w:bCs/>
          <w:iCs/>
          <w:sz w:val="28"/>
          <w:szCs w:val="28"/>
        </w:rPr>
        <w:t xml:space="preserve"> и частично путём испарения с водной поверхности пруда.</w:t>
      </w:r>
      <w:r w:rsidR="00C15EEC">
        <w:rPr>
          <w:bCs/>
          <w:iCs/>
          <w:sz w:val="28"/>
          <w:szCs w:val="28"/>
        </w:rPr>
        <w:t xml:space="preserve"> Также предусматривается строительство благоустроенной площадки для хранения готовой продукции (резинотехнические изделия) и устройство озеленённой зоны отдыха для работников</w:t>
      </w:r>
      <w:r w:rsidR="0018537B">
        <w:rPr>
          <w:bCs/>
          <w:iCs/>
          <w:sz w:val="28"/>
          <w:szCs w:val="28"/>
        </w:rPr>
        <w:t xml:space="preserve"> занятых на производстве</w:t>
      </w:r>
      <w:r w:rsidR="00C15EEC">
        <w:rPr>
          <w:bCs/>
          <w:iCs/>
          <w:sz w:val="28"/>
          <w:szCs w:val="28"/>
        </w:rPr>
        <w:t xml:space="preserve"> с установкой навесов, беседок, скамей (регламентированные перерывы рабочего дня)</w:t>
      </w:r>
      <w:r w:rsidR="0018537B">
        <w:rPr>
          <w:bCs/>
          <w:iCs/>
          <w:sz w:val="28"/>
          <w:szCs w:val="28"/>
        </w:rPr>
        <w:t>.</w:t>
      </w:r>
    </w:p>
    <w:p w14:paraId="65BD296E" w14:textId="77777777" w:rsidR="00457CBA" w:rsidRPr="00675607" w:rsidRDefault="00457CBA" w:rsidP="00775DEE">
      <w:pPr>
        <w:pStyle w:val="af5"/>
        <w:spacing w:line="240" w:lineRule="auto"/>
        <w:ind w:firstLine="567"/>
        <w:rPr>
          <w:rFonts w:cs="Times New Roman"/>
          <w:sz w:val="28"/>
          <w:szCs w:val="28"/>
        </w:rPr>
      </w:pPr>
      <w:r w:rsidRPr="00675607">
        <w:rPr>
          <w:rFonts w:cs="Times New Roman"/>
          <w:sz w:val="28"/>
          <w:szCs w:val="28"/>
          <w:u w:val="single"/>
        </w:rPr>
        <w:t>Вариант II:</w:t>
      </w:r>
      <w:r w:rsidRPr="00675607">
        <w:rPr>
          <w:rFonts w:cs="Times New Roman"/>
          <w:sz w:val="28"/>
          <w:szCs w:val="28"/>
        </w:rPr>
        <w:t xml:space="preserve"> </w:t>
      </w:r>
      <w:r w:rsidR="00C15EEC">
        <w:rPr>
          <w:bCs/>
          <w:iCs/>
          <w:sz w:val="28"/>
          <w:szCs w:val="28"/>
        </w:rPr>
        <w:t>развитие инженерной инфраструктуры путём реконструкции систем дождевой и производственной канализаций со сбором дождевых вод со всей промплощадки, направление этих вод на очистку (запроектирована станция очистки) и последующее отведение очищенных вод через отводящий подземный трубопровод в р. Пушкарку. В этом варианте также предусматривается строительство благоустроенной площадки для хранения готовой продукции (резинотехнические изделия) и устройство озеленённой зоны отдыха для работников предприятия с установкой навесов, беседок, скамей (регламентированные перерывы рабочего дня)</w:t>
      </w:r>
      <w:r w:rsidRPr="00675607">
        <w:rPr>
          <w:rFonts w:cs="Times New Roman"/>
          <w:sz w:val="28"/>
          <w:szCs w:val="28"/>
        </w:rPr>
        <w:t>.</w:t>
      </w:r>
    </w:p>
    <w:p w14:paraId="24EB59E6" w14:textId="77777777" w:rsidR="00457CBA" w:rsidRPr="00675607" w:rsidRDefault="00457CBA" w:rsidP="00775DEE">
      <w:pPr>
        <w:pStyle w:val="af5"/>
        <w:spacing w:line="240" w:lineRule="auto"/>
        <w:ind w:firstLine="567"/>
        <w:rPr>
          <w:rFonts w:cs="Times New Roman"/>
          <w:sz w:val="28"/>
          <w:szCs w:val="28"/>
        </w:rPr>
      </w:pPr>
      <w:r w:rsidRPr="00675607">
        <w:rPr>
          <w:rFonts w:cs="Times New Roman"/>
          <w:sz w:val="28"/>
          <w:szCs w:val="28"/>
          <w:u w:val="single"/>
        </w:rPr>
        <w:t>Вариант II</w:t>
      </w:r>
      <w:r w:rsidRPr="00675607">
        <w:rPr>
          <w:rFonts w:cs="Times New Roman"/>
          <w:sz w:val="28"/>
          <w:szCs w:val="28"/>
          <w:u w:val="single"/>
          <w:lang w:val="en-US"/>
        </w:rPr>
        <w:t>I</w:t>
      </w:r>
      <w:r w:rsidRPr="00675607">
        <w:rPr>
          <w:rFonts w:cs="Times New Roman"/>
          <w:sz w:val="28"/>
          <w:szCs w:val="28"/>
        </w:rPr>
        <w:t xml:space="preserve">. «Нулевой вариант» - отказ от реализации проектных решений по рассматриваемому проекту. </w:t>
      </w:r>
    </w:p>
    <w:p w14:paraId="73E48679" w14:textId="77777777" w:rsidR="00457CBA" w:rsidRPr="00675607" w:rsidRDefault="00457CBA" w:rsidP="00775DEE">
      <w:pPr>
        <w:pStyle w:val="af5"/>
        <w:spacing w:line="240" w:lineRule="auto"/>
        <w:ind w:firstLine="567"/>
        <w:rPr>
          <w:sz w:val="23"/>
          <w:szCs w:val="23"/>
        </w:rPr>
      </w:pPr>
      <w:bookmarkStart w:id="51" w:name="_Hlk68079819"/>
      <w:r w:rsidRPr="00675607">
        <w:rPr>
          <w:sz w:val="28"/>
          <w:szCs w:val="28"/>
        </w:rPr>
        <w:t xml:space="preserve">Сравнительная характеристика вариантов реализации планируемой хозяйственной деятельности и отказа от нее сведена в таблицу. </w:t>
      </w:r>
      <w:r w:rsidRPr="00675607">
        <w:rPr>
          <w:rFonts w:cs="Times New Roman"/>
          <w:sz w:val="28"/>
          <w:szCs w:val="28"/>
        </w:rPr>
        <w:t>Сравнительная характеристика реализации двух предложенных альтернативных вариантов выполнялась по показателям, характеризующим воздействие на окружающую среду, изменение социально-экономических условий, возникновение чрезвычайных ситуаций и т.д.  Изменение показателей при реализации каждого из вариантов планируемой деятельности оценивалось по шкале от «положительный эффект» до «отсутствие положительного эффекта» и «отсутствует воздействие» до «высокое воздействие».</w:t>
      </w:r>
    </w:p>
    <w:p w14:paraId="2107B975" w14:textId="77777777" w:rsidR="00457CBA" w:rsidRPr="00675607" w:rsidRDefault="00457CBA" w:rsidP="00775DEE">
      <w:pPr>
        <w:pStyle w:val="af5"/>
        <w:spacing w:line="240" w:lineRule="auto"/>
        <w:ind w:firstLine="567"/>
        <w:rPr>
          <w:rFonts w:cs="Times New Roman"/>
          <w:sz w:val="28"/>
          <w:szCs w:val="28"/>
        </w:rPr>
      </w:pPr>
      <w:r w:rsidRPr="00675607">
        <w:rPr>
          <w:rFonts w:cs="Times New Roman"/>
          <w:sz w:val="28"/>
          <w:szCs w:val="28"/>
        </w:rPr>
        <w:t xml:space="preserve"> </w:t>
      </w:r>
    </w:p>
    <w:p w14:paraId="40628DC1" w14:textId="77777777" w:rsidR="00C15EEC" w:rsidRDefault="00C15EEC">
      <w:pPr>
        <w:rPr>
          <w:rFonts w:cs="Arial"/>
          <w:sz w:val="28"/>
          <w:szCs w:val="28"/>
        </w:rPr>
      </w:pPr>
      <w:r>
        <w:rPr>
          <w:sz w:val="28"/>
          <w:szCs w:val="28"/>
        </w:rPr>
        <w:br w:type="page"/>
      </w:r>
    </w:p>
    <w:p w14:paraId="1FE4ED32" w14:textId="77777777" w:rsidR="00457CBA" w:rsidRPr="00675607" w:rsidRDefault="00457CBA" w:rsidP="00775DEE">
      <w:pPr>
        <w:pStyle w:val="af5"/>
        <w:spacing w:line="240" w:lineRule="auto"/>
        <w:ind w:firstLine="567"/>
        <w:rPr>
          <w:rFonts w:cs="Times New Roman"/>
          <w:sz w:val="28"/>
          <w:szCs w:val="28"/>
        </w:rPr>
      </w:pPr>
      <w:r w:rsidRPr="00675607">
        <w:rPr>
          <w:sz w:val="28"/>
          <w:szCs w:val="28"/>
        </w:rPr>
        <w:lastRenderedPageBreak/>
        <w:t xml:space="preserve">Таблица </w:t>
      </w:r>
      <w:r w:rsidR="004932ED">
        <w:rPr>
          <w:sz w:val="28"/>
          <w:szCs w:val="28"/>
        </w:rPr>
        <w:t>1</w:t>
      </w:r>
      <w:r w:rsidR="00576A01">
        <w:rPr>
          <w:sz w:val="28"/>
          <w:szCs w:val="28"/>
        </w:rPr>
        <w:t>6</w:t>
      </w:r>
      <w:r w:rsidR="00A94B45" w:rsidRPr="00675607">
        <w:rPr>
          <w:sz w:val="28"/>
          <w:szCs w:val="28"/>
        </w:rPr>
        <w:t>.</w:t>
      </w:r>
      <w:r w:rsidRPr="00675607">
        <w:rPr>
          <w:sz w:val="28"/>
          <w:szCs w:val="28"/>
        </w:rPr>
        <w:t xml:space="preserve"> Сравнительная характеристика вариантов реализации планируемой хозяйственной деятельности</w:t>
      </w:r>
    </w:p>
    <w:tbl>
      <w:tblPr>
        <w:tblW w:w="10173" w:type="dxa"/>
        <w:tblBorders>
          <w:top w:val="nil"/>
          <w:left w:val="nil"/>
          <w:bottom w:val="nil"/>
          <w:right w:val="nil"/>
        </w:tblBorders>
        <w:tblLayout w:type="fixed"/>
        <w:tblLook w:val="0000" w:firstRow="0" w:lastRow="0" w:firstColumn="0" w:lastColumn="0" w:noHBand="0" w:noVBand="0"/>
      </w:tblPr>
      <w:tblGrid>
        <w:gridCol w:w="2943"/>
        <w:gridCol w:w="2835"/>
        <w:gridCol w:w="2127"/>
        <w:gridCol w:w="2268"/>
      </w:tblGrid>
      <w:tr w:rsidR="00675607" w:rsidRPr="00675607" w14:paraId="46C33C12" w14:textId="77777777" w:rsidTr="00AC1322">
        <w:trPr>
          <w:trHeight w:val="107"/>
        </w:trPr>
        <w:tc>
          <w:tcPr>
            <w:tcW w:w="2943" w:type="dxa"/>
            <w:tcBorders>
              <w:top w:val="single" w:sz="4" w:space="0" w:color="auto"/>
              <w:left w:val="single" w:sz="4" w:space="0" w:color="auto"/>
              <w:bottom w:val="single" w:sz="4" w:space="0" w:color="auto"/>
              <w:right w:val="single" w:sz="4" w:space="0" w:color="auto"/>
            </w:tcBorders>
          </w:tcPr>
          <w:p w14:paraId="2C6C66F7" w14:textId="77777777" w:rsidR="00457CBA" w:rsidRPr="00675607" w:rsidRDefault="00457CBA" w:rsidP="000F5AE6">
            <w:pPr>
              <w:pStyle w:val="Default"/>
              <w:rPr>
                <w:color w:val="auto"/>
                <w:sz w:val="23"/>
                <w:szCs w:val="23"/>
              </w:rPr>
            </w:pPr>
            <w:r w:rsidRPr="00675607">
              <w:rPr>
                <w:b/>
                <w:bCs/>
                <w:color w:val="auto"/>
                <w:sz w:val="23"/>
                <w:szCs w:val="23"/>
              </w:rPr>
              <w:t xml:space="preserve">Показатель </w:t>
            </w:r>
          </w:p>
        </w:tc>
        <w:tc>
          <w:tcPr>
            <w:tcW w:w="2835" w:type="dxa"/>
            <w:tcBorders>
              <w:top w:val="single" w:sz="4" w:space="0" w:color="auto"/>
              <w:left w:val="single" w:sz="4" w:space="0" w:color="auto"/>
              <w:bottom w:val="single" w:sz="4" w:space="0" w:color="auto"/>
              <w:right w:val="single" w:sz="4" w:space="0" w:color="auto"/>
            </w:tcBorders>
          </w:tcPr>
          <w:p w14:paraId="55B6D65D" w14:textId="77777777" w:rsidR="00457CBA" w:rsidRPr="00675607" w:rsidRDefault="00457CBA" w:rsidP="000F5AE6">
            <w:pPr>
              <w:pStyle w:val="Default"/>
              <w:rPr>
                <w:color w:val="auto"/>
                <w:sz w:val="23"/>
                <w:szCs w:val="23"/>
              </w:rPr>
            </w:pPr>
            <w:r w:rsidRPr="00675607">
              <w:rPr>
                <w:b/>
                <w:bCs/>
                <w:i/>
                <w:iCs/>
                <w:color w:val="auto"/>
                <w:sz w:val="23"/>
                <w:szCs w:val="23"/>
              </w:rPr>
              <w:t xml:space="preserve">Вариант I </w:t>
            </w:r>
          </w:p>
        </w:tc>
        <w:tc>
          <w:tcPr>
            <w:tcW w:w="2127" w:type="dxa"/>
            <w:tcBorders>
              <w:top w:val="single" w:sz="4" w:space="0" w:color="auto"/>
              <w:left w:val="single" w:sz="4" w:space="0" w:color="auto"/>
              <w:bottom w:val="single" w:sz="4" w:space="0" w:color="auto"/>
              <w:right w:val="single" w:sz="4" w:space="0" w:color="auto"/>
            </w:tcBorders>
          </w:tcPr>
          <w:p w14:paraId="624A964F" w14:textId="77777777" w:rsidR="00457CBA" w:rsidRPr="00675607" w:rsidRDefault="00457CBA" w:rsidP="000F5AE6">
            <w:pPr>
              <w:pStyle w:val="Default"/>
              <w:rPr>
                <w:color w:val="auto"/>
                <w:sz w:val="23"/>
                <w:szCs w:val="23"/>
              </w:rPr>
            </w:pPr>
            <w:r w:rsidRPr="00675607">
              <w:rPr>
                <w:b/>
                <w:bCs/>
                <w:i/>
                <w:iCs/>
                <w:color w:val="auto"/>
                <w:sz w:val="23"/>
                <w:szCs w:val="23"/>
              </w:rPr>
              <w:t xml:space="preserve">Вариант II </w:t>
            </w:r>
          </w:p>
        </w:tc>
        <w:tc>
          <w:tcPr>
            <w:tcW w:w="2268" w:type="dxa"/>
            <w:tcBorders>
              <w:top w:val="single" w:sz="4" w:space="0" w:color="auto"/>
              <w:left w:val="single" w:sz="4" w:space="0" w:color="auto"/>
              <w:bottom w:val="single" w:sz="4" w:space="0" w:color="auto"/>
              <w:right w:val="single" w:sz="4" w:space="0" w:color="auto"/>
            </w:tcBorders>
          </w:tcPr>
          <w:p w14:paraId="62753D72" w14:textId="77777777" w:rsidR="00457CBA" w:rsidRPr="00675607" w:rsidRDefault="00457CBA" w:rsidP="000F5AE6">
            <w:pPr>
              <w:pStyle w:val="Default"/>
              <w:rPr>
                <w:color w:val="auto"/>
                <w:sz w:val="23"/>
                <w:szCs w:val="23"/>
              </w:rPr>
            </w:pPr>
            <w:r w:rsidRPr="00675607">
              <w:rPr>
                <w:b/>
                <w:bCs/>
                <w:i/>
                <w:iCs/>
                <w:color w:val="auto"/>
                <w:sz w:val="23"/>
                <w:szCs w:val="23"/>
              </w:rPr>
              <w:t>Вариант III</w:t>
            </w:r>
          </w:p>
        </w:tc>
      </w:tr>
      <w:tr w:rsidR="00675607" w:rsidRPr="00675607" w14:paraId="0D321AFC" w14:textId="77777777" w:rsidTr="00AC1322">
        <w:trPr>
          <w:trHeight w:val="253"/>
        </w:trPr>
        <w:tc>
          <w:tcPr>
            <w:tcW w:w="2943" w:type="dxa"/>
            <w:tcBorders>
              <w:top w:val="single" w:sz="4" w:space="0" w:color="auto"/>
              <w:left w:val="single" w:sz="4" w:space="0" w:color="auto"/>
              <w:bottom w:val="single" w:sz="4" w:space="0" w:color="auto"/>
              <w:right w:val="single" w:sz="4" w:space="0" w:color="auto"/>
            </w:tcBorders>
          </w:tcPr>
          <w:p w14:paraId="4AE44978" w14:textId="77777777" w:rsidR="00457CBA" w:rsidRPr="00675607" w:rsidRDefault="00457CBA" w:rsidP="000F5AE6">
            <w:pPr>
              <w:pStyle w:val="Default"/>
              <w:rPr>
                <w:color w:val="auto"/>
                <w:sz w:val="23"/>
                <w:szCs w:val="23"/>
              </w:rPr>
            </w:pPr>
            <w:r w:rsidRPr="00675607">
              <w:rPr>
                <w:color w:val="auto"/>
                <w:sz w:val="23"/>
                <w:szCs w:val="23"/>
              </w:rPr>
              <w:t xml:space="preserve">Атмосферный воздух </w:t>
            </w:r>
          </w:p>
        </w:tc>
        <w:tc>
          <w:tcPr>
            <w:tcW w:w="2835" w:type="dxa"/>
            <w:tcBorders>
              <w:top w:val="single" w:sz="4" w:space="0" w:color="auto"/>
              <w:left w:val="single" w:sz="4" w:space="0" w:color="auto"/>
              <w:bottom w:val="single" w:sz="4" w:space="0" w:color="auto"/>
              <w:right w:val="single" w:sz="4" w:space="0" w:color="auto"/>
            </w:tcBorders>
          </w:tcPr>
          <w:p w14:paraId="32E34CA6" w14:textId="77777777" w:rsidR="00C15EEC" w:rsidRDefault="00C15EEC" w:rsidP="000F5AE6">
            <w:pPr>
              <w:pStyle w:val="Default"/>
              <w:rPr>
                <w:color w:val="auto"/>
                <w:sz w:val="23"/>
                <w:szCs w:val="23"/>
              </w:rPr>
            </w:pPr>
            <w:r>
              <w:rPr>
                <w:color w:val="auto"/>
                <w:sz w:val="23"/>
                <w:szCs w:val="23"/>
              </w:rPr>
              <w:t>минимальное</w:t>
            </w:r>
          </w:p>
          <w:p w14:paraId="55003DCB" w14:textId="77777777" w:rsidR="00457CBA" w:rsidRPr="00675607" w:rsidRDefault="00D12EA2" w:rsidP="000F5AE6">
            <w:pPr>
              <w:pStyle w:val="Default"/>
              <w:rPr>
                <w:color w:val="auto"/>
                <w:sz w:val="23"/>
                <w:szCs w:val="23"/>
              </w:rPr>
            </w:pPr>
            <w:r w:rsidRPr="00675607">
              <w:rPr>
                <w:color w:val="auto"/>
                <w:sz w:val="23"/>
                <w:szCs w:val="23"/>
              </w:rPr>
              <w:t>воздействие</w:t>
            </w:r>
          </w:p>
        </w:tc>
        <w:tc>
          <w:tcPr>
            <w:tcW w:w="2127" w:type="dxa"/>
            <w:tcBorders>
              <w:top w:val="single" w:sz="4" w:space="0" w:color="auto"/>
              <w:left w:val="single" w:sz="4" w:space="0" w:color="auto"/>
              <w:bottom w:val="single" w:sz="4" w:space="0" w:color="auto"/>
              <w:right w:val="single" w:sz="4" w:space="0" w:color="auto"/>
            </w:tcBorders>
          </w:tcPr>
          <w:p w14:paraId="054F6526" w14:textId="77777777" w:rsidR="00C15EEC" w:rsidRDefault="00C15EEC" w:rsidP="00C15EEC">
            <w:pPr>
              <w:pStyle w:val="Default"/>
              <w:rPr>
                <w:color w:val="auto"/>
                <w:sz w:val="23"/>
                <w:szCs w:val="23"/>
              </w:rPr>
            </w:pPr>
            <w:r>
              <w:rPr>
                <w:color w:val="auto"/>
                <w:sz w:val="23"/>
                <w:szCs w:val="23"/>
              </w:rPr>
              <w:t>минимальное</w:t>
            </w:r>
          </w:p>
          <w:p w14:paraId="51E81275" w14:textId="77777777" w:rsidR="00457CBA" w:rsidRPr="00675607" w:rsidRDefault="00C15EEC" w:rsidP="00C15EEC">
            <w:pPr>
              <w:pStyle w:val="Default"/>
              <w:rPr>
                <w:color w:val="auto"/>
                <w:sz w:val="23"/>
                <w:szCs w:val="23"/>
              </w:rPr>
            </w:pPr>
            <w:r w:rsidRPr="00675607">
              <w:rPr>
                <w:color w:val="auto"/>
                <w:sz w:val="23"/>
                <w:szCs w:val="23"/>
              </w:rPr>
              <w:t>воздействие</w:t>
            </w:r>
          </w:p>
        </w:tc>
        <w:tc>
          <w:tcPr>
            <w:tcW w:w="2268" w:type="dxa"/>
            <w:tcBorders>
              <w:top w:val="single" w:sz="4" w:space="0" w:color="auto"/>
              <w:left w:val="single" w:sz="4" w:space="0" w:color="auto"/>
              <w:bottom w:val="single" w:sz="4" w:space="0" w:color="auto"/>
              <w:right w:val="single" w:sz="4" w:space="0" w:color="auto"/>
            </w:tcBorders>
          </w:tcPr>
          <w:p w14:paraId="4F19006C" w14:textId="77777777" w:rsidR="00457CBA" w:rsidRPr="00675607" w:rsidRDefault="00457CBA" w:rsidP="000F5AE6">
            <w:pPr>
              <w:pStyle w:val="Default"/>
              <w:rPr>
                <w:color w:val="auto"/>
                <w:sz w:val="23"/>
                <w:szCs w:val="23"/>
              </w:rPr>
            </w:pPr>
            <w:r w:rsidRPr="00675607">
              <w:rPr>
                <w:color w:val="auto"/>
                <w:sz w:val="23"/>
                <w:szCs w:val="23"/>
              </w:rPr>
              <w:t xml:space="preserve">отсутствует воздействие </w:t>
            </w:r>
          </w:p>
        </w:tc>
      </w:tr>
      <w:tr w:rsidR="00675607" w:rsidRPr="00675607" w14:paraId="6053C004" w14:textId="77777777" w:rsidTr="00AC1322">
        <w:trPr>
          <w:trHeight w:val="253"/>
        </w:trPr>
        <w:tc>
          <w:tcPr>
            <w:tcW w:w="2943" w:type="dxa"/>
            <w:tcBorders>
              <w:top w:val="single" w:sz="4" w:space="0" w:color="auto"/>
              <w:left w:val="single" w:sz="4" w:space="0" w:color="auto"/>
              <w:bottom w:val="single" w:sz="4" w:space="0" w:color="auto"/>
              <w:right w:val="single" w:sz="4" w:space="0" w:color="auto"/>
            </w:tcBorders>
          </w:tcPr>
          <w:p w14:paraId="5641F0AA" w14:textId="77777777" w:rsidR="00457CBA" w:rsidRPr="00675607" w:rsidRDefault="00457CBA" w:rsidP="000F5AE6">
            <w:pPr>
              <w:pStyle w:val="Default"/>
              <w:rPr>
                <w:color w:val="auto"/>
                <w:sz w:val="23"/>
                <w:szCs w:val="23"/>
              </w:rPr>
            </w:pPr>
            <w:r w:rsidRPr="00675607">
              <w:rPr>
                <w:color w:val="auto"/>
                <w:sz w:val="23"/>
                <w:szCs w:val="23"/>
              </w:rPr>
              <w:t xml:space="preserve">Поверхностные воды </w:t>
            </w:r>
          </w:p>
        </w:tc>
        <w:tc>
          <w:tcPr>
            <w:tcW w:w="2835" w:type="dxa"/>
            <w:tcBorders>
              <w:top w:val="single" w:sz="4" w:space="0" w:color="auto"/>
              <w:left w:val="single" w:sz="4" w:space="0" w:color="auto"/>
              <w:bottom w:val="single" w:sz="4" w:space="0" w:color="auto"/>
              <w:right w:val="single" w:sz="4" w:space="0" w:color="auto"/>
            </w:tcBorders>
          </w:tcPr>
          <w:p w14:paraId="3ABA8FA9" w14:textId="77777777" w:rsidR="00457CBA" w:rsidRPr="00675607" w:rsidRDefault="00457CBA" w:rsidP="000F5AE6">
            <w:pPr>
              <w:pStyle w:val="Default"/>
              <w:rPr>
                <w:color w:val="auto"/>
                <w:sz w:val="23"/>
                <w:szCs w:val="23"/>
              </w:rPr>
            </w:pPr>
            <w:r w:rsidRPr="00675607">
              <w:rPr>
                <w:color w:val="auto"/>
                <w:sz w:val="23"/>
                <w:szCs w:val="23"/>
              </w:rPr>
              <w:t>отсутствует воздействие</w:t>
            </w:r>
          </w:p>
        </w:tc>
        <w:tc>
          <w:tcPr>
            <w:tcW w:w="2127" w:type="dxa"/>
            <w:tcBorders>
              <w:top w:val="single" w:sz="4" w:space="0" w:color="auto"/>
              <w:left w:val="single" w:sz="4" w:space="0" w:color="auto"/>
              <w:bottom w:val="single" w:sz="4" w:space="0" w:color="auto"/>
              <w:right w:val="single" w:sz="4" w:space="0" w:color="auto"/>
            </w:tcBorders>
          </w:tcPr>
          <w:p w14:paraId="2226216F" w14:textId="77777777" w:rsidR="00C15EEC" w:rsidRDefault="00C15EEC" w:rsidP="000F5AE6">
            <w:pPr>
              <w:pStyle w:val="Default"/>
              <w:rPr>
                <w:color w:val="auto"/>
                <w:sz w:val="23"/>
                <w:szCs w:val="23"/>
              </w:rPr>
            </w:pPr>
            <w:r>
              <w:rPr>
                <w:color w:val="auto"/>
                <w:sz w:val="23"/>
                <w:szCs w:val="23"/>
              </w:rPr>
              <w:t>среднее</w:t>
            </w:r>
          </w:p>
          <w:p w14:paraId="2BDD6D67" w14:textId="77777777" w:rsidR="00457CBA" w:rsidRPr="00675607" w:rsidRDefault="00457CBA" w:rsidP="000F5AE6">
            <w:pPr>
              <w:pStyle w:val="Default"/>
              <w:rPr>
                <w:color w:val="auto"/>
                <w:sz w:val="23"/>
                <w:szCs w:val="23"/>
              </w:rPr>
            </w:pPr>
            <w:r w:rsidRPr="00675607">
              <w:rPr>
                <w:color w:val="auto"/>
                <w:sz w:val="23"/>
                <w:szCs w:val="23"/>
              </w:rPr>
              <w:t xml:space="preserve"> воздействие </w:t>
            </w:r>
          </w:p>
        </w:tc>
        <w:tc>
          <w:tcPr>
            <w:tcW w:w="2268" w:type="dxa"/>
            <w:tcBorders>
              <w:top w:val="single" w:sz="4" w:space="0" w:color="auto"/>
              <w:left w:val="single" w:sz="4" w:space="0" w:color="auto"/>
              <w:bottom w:val="single" w:sz="4" w:space="0" w:color="auto"/>
              <w:right w:val="single" w:sz="4" w:space="0" w:color="auto"/>
            </w:tcBorders>
          </w:tcPr>
          <w:p w14:paraId="68BAC63B" w14:textId="77777777" w:rsidR="00457CBA" w:rsidRPr="00675607" w:rsidRDefault="00457CBA" w:rsidP="000F5AE6">
            <w:pPr>
              <w:pStyle w:val="Default"/>
              <w:rPr>
                <w:color w:val="auto"/>
                <w:sz w:val="23"/>
                <w:szCs w:val="23"/>
              </w:rPr>
            </w:pPr>
            <w:r w:rsidRPr="00675607">
              <w:rPr>
                <w:color w:val="auto"/>
                <w:sz w:val="23"/>
                <w:szCs w:val="23"/>
              </w:rPr>
              <w:t xml:space="preserve">отсутствует воздействие </w:t>
            </w:r>
          </w:p>
        </w:tc>
      </w:tr>
      <w:tr w:rsidR="00C15EEC" w:rsidRPr="00675607" w14:paraId="09B5078C" w14:textId="77777777" w:rsidTr="00AC1322">
        <w:trPr>
          <w:trHeight w:val="253"/>
        </w:trPr>
        <w:tc>
          <w:tcPr>
            <w:tcW w:w="2943" w:type="dxa"/>
            <w:tcBorders>
              <w:top w:val="single" w:sz="4" w:space="0" w:color="auto"/>
              <w:left w:val="single" w:sz="4" w:space="0" w:color="auto"/>
              <w:bottom w:val="single" w:sz="4" w:space="0" w:color="auto"/>
              <w:right w:val="single" w:sz="4" w:space="0" w:color="auto"/>
            </w:tcBorders>
          </w:tcPr>
          <w:p w14:paraId="07FA3997" w14:textId="77777777" w:rsidR="00C15EEC" w:rsidRPr="00675607" w:rsidRDefault="00C15EEC" w:rsidP="00C15EEC">
            <w:pPr>
              <w:pStyle w:val="Default"/>
              <w:rPr>
                <w:color w:val="auto"/>
                <w:sz w:val="23"/>
                <w:szCs w:val="23"/>
              </w:rPr>
            </w:pPr>
            <w:r w:rsidRPr="00675607">
              <w:rPr>
                <w:color w:val="auto"/>
                <w:sz w:val="23"/>
                <w:szCs w:val="23"/>
              </w:rPr>
              <w:t xml:space="preserve">Подземные воды </w:t>
            </w:r>
          </w:p>
        </w:tc>
        <w:tc>
          <w:tcPr>
            <w:tcW w:w="2835" w:type="dxa"/>
            <w:tcBorders>
              <w:top w:val="single" w:sz="4" w:space="0" w:color="auto"/>
              <w:left w:val="single" w:sz="4" w:space="0" w:color="auto"/>
              <w:bottom w:val="single" w:sz="4" w:space="0" w:color="auto"/>
              <w:right w:val="single" w:sz="4" w:space="0" w:color="auto"/>
            </w:tcBorders>
          </w:tcPr>
          <w:p w14:paraId="25800B0E" w14:textId="3DAC66B9" w:rsidR="00C15EEC" w:rsidRDefault="0018537B" w:rsidP="00C15EEC">
            <w:pPr>
              <w:pStyle w:val="Default"/>
              <w:rPr>
                <w:color w:val="auto"/>
                <w:sz w:val="23"/>
                <w:szCs w:val="23"/>
              </w:rPr>
            </w:pPr>
            <w:r>
              <w:rPr>
                <w:color w:val="auto"/>
                <w:sz w:val="23"/>
                <w:szCs w:val="23"/>
              </w:rPr>
              <w:t>отсутствует</w:t>
            </w:r>
          </w:p>
          <w:p w14:paraId="3C34F094" w14:textId="77777777" w:rsidR="00C15EEC" w:rsidRPr="00675607" w:rsidRDefault="00C15EEC" w:rsidP="00C15EEC">
            <w:pPr>
              <w:pStyle w:val="Default"/>
              <w:rPr>
                <w:color w:val="auto"/>
                <w:sz w:val="23"/>
                <w:szCs w:val="23"/>
              </w:rPr>
            </w:pPr>
            <w:r w:rsidRPr="00675607">
              <w:rPr>
                <w:color w:val="auto"/>
                <w:sz w:val="23"/>
                <w:szCs w:val="23"/>
              </w:rPr>
              <w:t>воздействие</w:t>
            </w:r>
          </w:p>
        </w:tc>
        <w:tc>
          <w:tcPr>
            <w:tcW w:w="2127" w:type="dxa"/>
            <w:tcBorders>
              <w:top w:val="single" w:sz="4" w:space="0" w:color="auto"/>
              <w:left w:val="single" w:sz="4" w:space="0" w:color="auto"/>
              <w:bottom w:val="single" w:sz="4" w:space="0" w:color="auto"/>
              <w:right w:val="single" w:sz="4" w:space="0" w:color="auto"/>
            </w:tcBorders>
          </w:tcPr>
          <w:p w14:paraId="55FE2519" w14:textId="1F0FB155" w:rsidR="00C15EEC" w:rsidRDefault="0018537B" w:rsidP="00C15EEC">
            <w:pPr>
              <w:pStyle w:val="Default"/>
              <w:rPr>
                <w:color w:val="auto"/>
                <w:sz w:val="23"/>
                <w:szCs w:val="23"/>
              </w:rPr>
            </w:pPr>
            <w:r>
              <w:rPr>
                <w:color w:val="auto"/>
                <w:sz w:val="23"/>
                <w:szCs w:val="23"/>
              </w:rPr>
              <w:t>отсутствует</w:t>
            </w:r>
          </w:p>
          <w:p w14:paraId="11E206ED" w14:textId="77777777" w:rsidR="00C15EEC" w:rsidRPr="00675607" w:rsidRDefault="00C15EEC" w:rsidP="00C15EEC">
            <w:pPr>
              <w:pStyle w:val="Default"/>
              <w:rPr>
                <w:color w:val="auto"/>
                <w:sz w:val="23"/>
                <w:szCs w:val="23"/>
              </w:rPr>
            </w:pPr>
            <w:r w:rsidRPr="00675607">
              <w:rPr>
                <w:color w:val="auto"/>
                <w:sz w:val="23"/>
                <w:szCs w:val="23"/>
              </w:rPr>
              <w:t>воздействие</w:t>
            </w:r>
          </w:p>
        </w:tc>
        <w:tc>
          <w:tcPr>
            <w:tcW w:w="2268" w:type="dxa"/>
            <w:tcBorders>
              <w:top w:val="single" w:sz="4" w:space="0" w:color="auto"/>
              <w:left w:val="single" w:sz="4" w:space="0" w:color="auto"/>
              <w:bottom w:val="single" w:sz="4" w:space="0" w:color="auto"/>
              <w:right w:val="single" w:sz="4" w:space="0" w:color="auto"/>
            </w:tcBorders>
          </w:tcPr>
          <w:p w14:paraId="27307995" w14:textId="77777777" w:rsidR="00C15EEC" w:rsidRPr="00675607" w:rsidRDefault="00C15EEC" w:rsidP="00C15EEC">
            <w:pPr>
              <w:pStyle w:val="Default"/>
              <w:rPr>
                <w:color w:val="auto"/>
                <w:sz w:val="23"/>
                <w:szCs w:val="23"/>
              </w:rPr>
            </w:pPr>
            <w:r w:rsidRPr="00675607">
              <w:rPr>
                <w:color w:val="auto"/>
                <w:sz w:val="23"/>
                <w:szCs w:val="23"/>
              </w:rPr>
              <w:t>отсутствует воздействие</w:t>
            </w:r>
          </w:p>
        </w:tc>
      </w:tr>
      <w:tr w:rsidR="00C15EEC" w:rsidRPr="00675607" w14:paraId="6B15991E" w14:textId="77777777" w:rsidTr="00AC1322">
        <w:trPr>
          <w:trHeight w:val="253"/>
        </w:trPr>
        <w:tc>
          <w:tcPr>
            <w:tcW w:w="2943" w:type="dxa"/>
            <w:tcBorders>
              <w:top w:val="single" w:sz="4" w:space="0" w:color="auto"/>
              <w:left w:val="single" w:sz="4" w:space="0" w:color="auto"/>
              <w:bottom w:val="single" w:sz="4" w:space="0" w:color="auto"/>
              <w:right w:val="single" w:sz="4" w:space="0" w:color="auto"/>
            </w:tcBorders>
          </w:tcPr>
          <w:p w14:paraId="00EF451A" w14:textId="77777777" w:rsidR="00C15EEC" w:rsidRPr="00675607" w:rsidRDefault="00C15EEC" w:rsidP="00C15EEC">
            <w:pPr>
              <w:pStyle w:val="Default"/>
              <w:rPr>
                <w:color w:val="auto"/>
                <w:sz w:val="23"/>
                <w:szCs w:val="23"/>
              </w:rPr>
            </w:pPr>
            <w:r w:rsidRPr="00675607">
              <w:rPr>
                <w:color w:val="auto"/>
                <w:sz w:val="23"/>
                <w:szCs w:val="23"/>
              </w:rPr>
              <w:t xml:space="preserve">Почвы </w:t>
            </w:r>
          </w:p>
        </w:tc>
        <w:tc>
          <w:tcPr>
            <w:tcW w:w="2835" w:type="dxa"/>
            <w:tcBorders>
              <w:top w:val="single" w:sz="4" w:space="0" w:color="auto"/>
              <w:left w:val="single" w:sz="4" w:space="0" w:color="auto"/>
              <w:bottom w:val="single" w:sz="4" w:space="0" w:color="auto"/>
              <w:right w:val="single" w:sz="4" w:space="0" w:color="auto"/>
            </w:tcBorders>
          </w:tcPr>
          <w:p w14:paraId="763AB59B" w14:textId="77777777" w:rsidR="00C15EEC" w:rsidRDefault="00C15EEC" w:rsidP="00C15EEC">
            <w:pPr>
              <w:pStyle w:val="Default"/>
              <w:rPr>
                <w:color w:val="auto"/>
                <w:sz w:val="23"/>
                <w:szCs w:val="23"/>
              </w:rPr>
            </w:pPr>
            <w:r>
              <w:rPr>
                <w:color w:val="auto"/>
                <w:sz w:val="23"/>
                <w:szCs w:val="23"/>
              </w:rPr>
              <w:t>минимальное</w:t>
            </w:r>
          </w:p>
          <w:p w14:paraId="4556003C" w14:textId="77777777" w:rsidR="00C15EEC" w:rsidRPr="00675607" w:rsidRDefault="00C15EEC" w:rsidP="00C15EEC">
            <w:pPr>
              <w:pStyle w:val="Default"/>
              <w:rPr>
                <w:color w:val="auto"/>
                <w:sz w:val="23"/>
                <w:szCs w:val="23"/>
              </w:rPr>
            </w:pPr>
            <w:r w:rsidRPr="00675607">
              <w:rPr>
                <w:color w:val="auto"/>
                <w:sz w:val="23"/>
                <w:szCs w:val="23"/>
              </w:rPr>
              <w:t>воздействие</w:t>
            </w:r>
          </w:p>
        </w:tc>
        <w:tc>
          <w:tcPr>
            <w:tcW w:w="2127" w:type="dxa"/>
            <w:tcBorders>
              <w:top w:val="single" w:sz="4" w:space="0" w:color="auto"/>
              <w:left w:val="single" w:sz="4" w:space="0" w:color="auto"/>
              <w:bottom w:val="single" w:sz="4" w:space="0" w:color="auto"/>
              <w:right w:val="single" w:sz="4" w:space="0" w:color="auto"/>
            </w:tcBorders>
          </w:tcPr>
          <w:p w14:paraId="0F53C5A8" w14:textId="77777777" w:rsidR="00C15EEC" w:rsidRDefault="00C15EEC" w:rsidP="00C15EEC">
            <w:pPr>
              <w:pStyle w:val="Default"/>
              <w:rPr>
                <w:color w:val="auto"/>
                <w:sz w:val="23"/>
                <w:szCs w:val="23"/>
              </w:rPr>
            </w:pPr>
            <w:r>
              <w:rPr>
                <w:color w:val="auto"/>
                <w:sz w:val="23"/>
                <w:szCs w:val="23"/>
              </w:rPr>
              <w:t>минимальное</w:t>
            </w:r>
          </w:p>
          <w:p w14:paraId="1BD278ED" w14:textId="77777777" w:rsidR="00C15EEC" w:rsidRPr="00675607" w:rsidRDefault="00C15EEC" w:rsidP="00C15EEC">
            <w:pPr>
              <w:pStyle w:val="Default"/>
              <w:rPr>
                <w:color w:val="auto"/>
                <w:sz w:val="23"/>
                <w:szCs w:val="23"/>
              </w:rPr>
            </w:pPr>
            <w:r w:rsidRPr="00675607">
              <w:rPr>
                <w:color w:val="auto"/>
                <w:sz w:val="23"/>
                <w:szCs w:val="23"/>
              </w:rPr>
              <w:t>воздействие</w:t>
            </w:r>
          </w:p>
        </w:tc>
        <w:tc>
          <w:tcPr>
            <w:tcW w:w="2268" w:type="dxa"/>
            <w:tcBorders>
              <w:top w:val="single" w:sz="4" w:space="0" w:color="auto"/>
              <w:left w:val="single" w:sz="4" w:space="0" w:color="auto"/>
              <w:bottom w:val="single" w:sz="4" w:space="0" w:color="auto"/>
              <w:right w:val="single" w:sz="4" w:space="0" w:color="auto"/>
            </w:tcBorders>
          </w:tcPr>
          <w:p w14:paraId="7475ED18" w14:textId="77777777" w:rsidR="00C15EEC" w:rsidRPr="00675607" w:rsidRDefault="00C15EEC" w:rsidP="00C15EEC">
            <w:pPr>
              <w:pStyle w:val="Default"/>
              <w:rPr>
                <w:color w:val="auto"/>
                <w:sz w:val="23"/>
                <w:szCs w:val="23"/>
              </w:rPr>
            </w:pPr>
            <w:r w:rsidRPr="00675607">
              <w:rPr>
                <w:color w:val="auto"/>
                <w:sz w:val="23"/>
                <w:szCs w:val="23"/>
              </w:rPr>
              <w:t>отсутствует воздействие</w:t>
            </w:r>
          </w:p>
        </w:tc>
      </w:tr>
      <w:tr w:rsidR="00C15EEC" w:rsidRPr="00675607" w14:paraId="51C14720" w14:textId="77777777" w:rsidTr="00AC1322">
        <w:trPr>
          <w:trHeight w:val="253"/>
        </w:trPr>
        <w:tc>
          <w:tcPr>
            <w:tcW w:w="2943" w:type="dxa"/>
            <w:tcBorders>
              <w:top w:val="single" w:sz="4" w:space="0" w:color="auto"/>
              <w:left w:val="single" w:sz="4" w:space="0" w:color="auto"/>
              <w:bottom w:val="single" w:sz="4" w:space="0" w:color="auto"/>
              <w:right w:val="single" w:sz="4" w:space="0" w:color="auto"/>
            </w:tcBorders>
          </w:tcPr>
          <w:p w14:paraId="36A00737" w14:textId="77777777" w:rsidR="00C15EEC" w:rsidRPr="00675607" w:rsidRDefault="00C15EEC" w:rsidP="00C15EEC">
            <w:pPr>
              <w:pStyle w:val="Default"/>
              <w:rPr>
                <w:color w:val="auto"/>
                <w:sz w:val="23"/>
                <w:szCs w:val="23"/>
              </w:rPr>
            </w:pPr>
            <w:r w:rsidRPr="00675607">
              <w:rPr>
                <w:color w:val="auto"/>
                <w:sz w:val="23"/>
                <w:szCs w:val="23"/>
              </w:rPr>
              <w:t xml:space="preserve">Растительный и животный мир </w:t>
            </w:r>
          </w:p>
        </w:tc>
        <w:tc>
          <w:tcPr>
            <w:tcW w:w="2835" w:type="dxa"/>
            <w:tcBorders>
              <w:top w:val="single" w:sz="4" w:space="0" w:color="auto"/>
              <w:left w:val="single" w:sz="4" w:space="0" w:color="auto"/>
              <w:bottom w:val="single" w:sz="4" w:space="0" w:color="auto"/>
              <w:right w:val="single" w:sz="4" w:space="0" w:color="auto"/>
            </w:tcBorders>
          </w:tcPr>
          <w:p w14:paraId="34419170" w14:textId="77777777" w:rsidR="00C15EEC" w:rsidRDefault="00C15EEC" w:rsidP="00C15EEC">
            <w:pPr>
              <w:pStyle w:val="Default"/>
              <w:rPr>
                <w:color w:val="auto"/>
                <w:sz w:val="23"/>
                <w:szCs w:val="23"/>
              </w:rPr>
            </w:pPr>
            <w:r>
              <w:rPr>
                <w:color w:val="auto"/>
                <w:sz w:val="23"/>
                <w:szCs w:val="23"/>
              </w:rPr>
              <w:t>среднее</w:t>
            </w:r>
          </w:p>
          <w:p w14:paraId="527541F7" w14:textId="77777777" w:rsidR="00C15EEC" w:rsidRPr="00675607" w:rsidRDefault="00C15EEC" w:rsidP="00C15EEC">
            <w:pPr>
              <w:pStyle w:val="Default"/>
              <w:rPr>
                <w:color w:val="auto"/>
                <w:sz w:val="23"/>
                <w:szCs w:val="23"/>
              </w:rPr>
            </w:pPr>
            <w:r w:rsidRPr="00675607">
              <w:rPr>
                <w:color w:val="auto"/>
                <w:sz w:val="23"/>
                <w:szCs w:val="23"/>
              </w:rPr>
              <w:t>воздействие</w:t>
            </w:r>
          </w:p>
        </w:tc>
        <w:tc>
          <w:tcPr>
            <w:tcW w:w="2127" w:type="dxa"/>
            <w:tcBorders>
              <w:top w:val="single" w:sz="4" w:space="0" w:color="auto"/>
              <w:left w:val="single" w:sz="4" w:space="0" w:color="auto"/>
              <w:bottom w:val="single" w:sz="4" w:space="0" w:color="auto"/>
              <w:right w:val="single" w:sz="4" w:space="0" w:color="auto"/>
            </w:tcBorders>
          </w:tcPr>
          <w:p w14:paraId="7770771F" w14:textId="77777777" w:rsidR="00C15EEC" w:rsidRDefault="00C15EEC" w:rsidP="00C15EEC">
            <w:pPr>
              <w:pStyle w:val="Default"/>
              <w:rPr>
                <w:color w:val="auto"/>
                <w:sz w:val="23"/>
                <w:szCs w:val="23"/>
              </w:rPr>
            </w:pPr>
            <w:r>
              <w:rPr>
                <w:color w:val="auto"/>
                <w:sz w:val="23"/>
                <w:szCs w:val="23"/>
              </w:rPr>
              <w:t>среднее</w:t>
            </w:r>
          </w:p>
          <w:p w14:paraId="3096CAA9" w14:textId="77777777" w:rsidR="00C15EEC" w:rsidRPr="00675607" w:rsidRDefault="00C15EEC" w:rsidP="00C15EEC">
            <w:pPr>
              <w:pStyle w:val="Default"/>
              <w:rPr>
                <w:color w:val="auto"/>
                <w:sz w:val="23"/>
                <w:szCs w:val="23"/>
              </w:rPr>
            </w:pPr>
            <w:r w:rsidRPr="00675607">
              <w:rPr>
                <w:color w:val="auto"/>
                <w:sz w:val="23"/>
                <w:szCs w:val="23"/>
              </w:rPr>
              <w:t>воздействие</w:t>
            </w:r>
          </w:p>
        </w:tc>
        <w:tc>
          <w:tcPr>
            <w:tcW w:w="2268" w:type="dxa"/>
            <w:tcBorders>
              <w:top w:val="single" w:sz="4" w:space="0" w:color="auto"/>
              <w:left w:val="single" w:sz="4" w:space="0" w:color="auto"/>
              <w:bottom w:val="single" w:sz="4" w:space="0" w:color="auto"/>
              <w:right w:val="single" w:sz="4" w:space="0" w:color="auto"/>
            </w:tcBorders>
          </w:tcPr>
          <w:p w14:paraId="23E98C8A" w14:textId="77777777" w:rsidR="00C15EEC" w:rsidRPr="00675607" w:rsidRDefault="00C15EEC" w:rsidP="00C15EEC">
            <w:pPr>
              <w:pStyle w:val="Default"/>
              <w:rPr>
                <w:color w:val="auto"/>
                <w:sz w:val="23"/>
                <w:szCs w:val="23"/>
              </w:rPr>
            </w:pPr>
            <w:r w:rsidRPr="00675607">
              <w:rPr>
                <w:color w:val="auto"/>
                <w:sz w:val="23"/>
                <w:szCs w:val="23"/>
              </w:rPr>
              <w:t>отсутствует воздействие</w:t>
            </w:r>
          </w:p>
        </w:tc>
      </w:tr>
      <w:tr w:rsidR="00C15EEC" w:rsidRPr="00675607" w14:paraId="5D43BF8B" w14:textId="77777777" w:rsidTr="00AC1322">
        <w:trPr>
          <w:trHeight w:val="109"/>
        </w:trPr>
        <w:tc>
          <w:tcPr>
            <w:tcW w:w="2943" w:type="dxa"/>
            <w:tcBorders>
              <w:top w:val="single" w:sz="4" w:space="0" w:color="auto"/>
              <w:left w:val="single" w:sz="4" w:space="0" w:color="auto"/>
              <w:bottom w:val="single" w:sz="4" w:space="0" w:color="auto"/>
              <w:right w:val="single" w:sz="4" w:space="0" w:color="auto"/>
            </w:tcBorders>
          </w:tcPr>
          <w:p w14:paraId="7ED26AEA" w14:textId="77777777" w:rsidR="00C15EEC" w:rsidRPr="00675607" w:rsidRDefault="00C15EEC" w:rsidP="00C15EEC">
            <w:pPr>
              <w:pStyle w:val="Default"/>
              <w:rPr>
                <w:color w:val="auto"/>
                <w:sz w:val="23"/>
                <w:szCs w:val="23"/>
              </w:rPr>
            </w:pPr>
            <w:r w:rsidRPr="00675607">
              <w:rPr>
                <w:color w:val="auto"/>
                <w:sz w:val="23"/>
                <w:szCs w:val="23"/>
              </w:rPr>
              <w:t xml:space="preserve">Природоохранные ограничения </w:t>
            </w:r>
          </w:p>
        </w:tc>
        <w:tc>
          <w:tcPr>
            <w:tcW w:w="2835" w:type="dxa"/>
            <w:tcBorders>
              <w:top w:val="single" w:sz="4" w:space="0" w:color="auto"/>
              <w:left w:val="single" w:sz="4" w:space="0" w:color="auto"/>
              <w:bottom w:val="single" w:sz="4" w:space="0" w:color="auto"/>
              <w:right w:val="single" w:sz="4" w:space="0" w:color="auto"/>
            </w:tcBorders>
          </w:tcPr>
          <w:p w14:paraId="695CA078" w14:textId="1AEEE389" w:rsidR="00C15EEC" w:rsidRPr="00675607" w:rsidRDefault="0018537B" w:rsidP="00C15EEC">
            <w:pPr>
              <w:pStyle w:val="Default"/>
              <w:rPr>
                <w:color w:val="auto"/>
                <w:sz w:val="23"/>
                <w:szCs w:val="23"/>
              </w:rPr>
            </w:pPr>
            <w:r>
              <w:rPr>
                <w:color w:val="auto"/>
                <w:sz w:val="23"/>
                <w:szCs w:val="23"/>
              </w:rPr>
              <w:t>с</w:t>
            </w:r>
            <w:r w:rsidR="00C15EEC" w:rsidRPr="00675607">
              <w:rPr>
                <w:color w:val="auto"/>
                <w:sz w:val="23"/>
                <w:szCs w:val="23"/>
              </w:rPr>
              <w:t>оответствует</w:t>
            </w:r>
            <w:r>
              <w:rPr>
                <w:color w:val="auto"/>
                <w:sz w:val="23"/>
                <w:szCs w:val="23"/>
              </w:rPr>
              <w:t xml:space="preserve"> нормативам</w:t>
            </w:r>
            <w:r w:rsidR="00C15EEC" w:rsidRPr="00675607">
              <w:rPr>
                <w:color w:val="auto"/>
                <w:sz w:val="23"/>
                <w:szCs w:val="23"/>
              </w:rPr>
              <w:t xml:space="preserve"> </w:t>
            </w:r>
          </w:p>
        </w:tc>
        <w:tc>
          <w:tcPr>
            <w:tcW w:w="2127" w:type="dxa"/>
            <w:tcBorders>
              <w:top w:val="single" w:sz="4" w:space="0" w:color="auto"/>
              <w:left w:val="single" w:sz="4" w:space="0" w:color="auto"/>
              <w:bottom w:val="single" w:sz="4" w:space="0" w:color="auto"/>
              <w:right w:val="single" w:sz="4" w:space="0" w:color="auto"/>
            </w:tcBorders>
          </w:tcPr>
          <w:p w14:paraId="21851967" w14:textId="02EDF7B0" w:rsidR="00C15EEC" w:rsidRPr="00675607" w:rsidRDefault="0018537B" w:rsidP="00C15EEC">
            <w:pPr>
              <w:pStyle w:val="Default"/>
              <w:rPr>
                <w:color w:val="auto"/>
                <w:sz w:val="23"/>
                <w:szCs w:val="23"/>
              </w:rPr>
            </w:pPr>
            <w:r>
              <w:rPr>
                <w:color w:val="auto"/>
                <w:sz w:val="23"/>
                <w:szCs w:val="23"/>
              </w:rPr>
              <w:t>с</w:t>
            </w:r>
            <w:r w:rsidR="00C15EEC" w:rsidRPr="00675607">
              <w:rPr>
                <w:color w:val="auto"/>
                <w:sz w:val="23"/>
                <w:szCs w:val="23"/>
              </w:rPr>
              <w:t>оответствует</w:t>
            </w:r>
            <w:r>
              <w:rPr>
                <w:color w:val="auto"/>
                <w:sz w:val="23"/>
                <w:szCs w:val="23"/>
              </w:rPr>
              <w:t xml:space="preserve"> нормативам</w:t>
            </w:r>
            <w:r w:rsidR="00C15EEC" w:rsidRPr="00675607">
              <w:rPr>
                <w:color w:val="auto"/>
                <w:sz w:val="23"/>
                <w:szCs w:val="23"/>
              </w:rPr>
              <w:t xml:space="preserve"> </w:t>
            </w:r>
          </w:p>
        </w:tc>
        <w:tc>
          <w:tcPr>
            <w:tcW w:w="2268" w:type="dxa"/>
            <w:tcBorders>
              <w:top w:val="single" w:sz="4" w:space="0" w:color="auto"/>
              <w:left w:val="single" w:sz="4" w:space="0" w:color="auto"/>
              <w:bottom w:val="single" w:sz="4" w:space="0" w:color="auto"/>
              <w:right w:val="single" w:sz="4" w:space="0" w:color="auto"/>
            </w:tcBorders>
          </w:tcPr>
          <w:p w14:paraId="0A2C36EC" w14:textId="77777777" w:rsidR="00C15EEC" w:rsidRPr="00675607" w:rsidRDefault="00C15EEC" w:rsidP="00C15EEC">
            <w:pPr>
              <w:pStyle w:val="Default"/>
              <w:rPr>
                <w:color w:val="auto"/>
                <w:sz w:val="23"/>
                <w:szCs w:val="23"/>
              </w:rPr>
            </w:pPr>
            <w:r w:rsidRPr="00675607">
              <w:rPr>
                <w:color w:val="auto"/>
                <w:sz w:val="23"/>
                <w:szCs w:val="23"/>
              </w:rPr>
              <w:t xml:space="preserve">соответствует </w:t>
            </w:r>
          </w:p>
        </w:tc>
      </w:tr>
      <w:tr w:rsidR="00C15EEC" w:rsidRPr="00675607" w14:paraId="5D79CB99" w14:textId="77777777" w:rsidTr="00AC1322">
        <w:trPr>
          <w:trHeight w:val="247"/>
        </w:trPr>
        <w:tc>
          <w:tcPr>
            <w:tcW w:w="2943" w:type="dxa"/>
            <w:tcBorders>
              <w:top w:val="single" w:sz="4" w:space="0" w:color="auto"/>
              <w:left w:val="single" w:sz="4" w:space="0" w:color="auto"/>
              <w:bottom w:val="single" w:sz="4" w:space="0" w:color="auto"/>
              <w:right w:val="single" w:sz="4" w:space="0" w:color="auto"/>
            </w:tcBorders>
          </w:tcPr>
          <w:p w14:paraId="0B182019" w14:textId="77777777" w:rsidR="00C15EEC" w:rsidRPr="00675607" w:rsidRDefault="00C15EEC" w:rsidP="00C15EEC">
            <w:pPr>
              <w:pStyle w:val="Default"/>
              <w:rPr>
                <w:color w:val="auto"/>
                <w:sz w:val="23"/>
                <w:szCs w:val="23"/>
              </w:rPr>
            </w:pPr>
            <w:r w:rsidRPr="00675607">
              <w:rPr>
                <w:color w:val="auto"/>
                <w:sz w:val="23"/>
                <w:szCs w:val="23"/>
              </w:rPr>
              <w:t xml:space="preserve">Соответствие функциональному использованию территории </w:t>
            </w:r>
          </w:p>
        </w:tc>
        <w:tc>
          <w:tcPr>
            <w:tcW w:w="2835" w:type="dxa"/>
            <w:tcBorders>
              <w:top w:val="single" w:sz="4" w:space="0" w:color="auto"/>
              <w:left w:val="single" w:sz="4" w:space="0" w:color="auto"/>
              <w:bottom w:val="single" w:sz="4" w:space="0" w:color="auto"/>
              <w:right w:val="single" w:sz="4" w:space="0" w:color="auto"/>
            </w:tcBorders>
          </w:tcPr>
          <w:p w14:paraId="37942870" w14:textId="77777777" w:rsidR="00C15EEC" w:rsidRPr="00675607" w:rsidRDefault="00C15EEC" w:rsidP="00C15EEC">
            <w:pPr>
              <w:pStyle w:val="Default"/>
              <w:rPr>
                <w:color w:val="auto"/>
                <w:sz w:val="23"/>
                <w:szCs w:val="23"/>
              </w:rPr>
            </w:pPr>
            <w:r w:rsidRPr="00675607">
              <w:rPr>
                <w:color w:val="auto"/>
                <w:sz w:val="23"/>
                <w:szCs w:val="23"/>
              </w:rPr>
              <w:t xml:space="preserve">соответствует </w:t>
            </w:r>
          </w:p>
        </w:tc>
        <w:tc>
          <w:tcPr>
            <w:tcW w:w="2127" w:type="dxa"/>
            <w:tcBorders>
              <w:top w:val="single" w:sz="4" w:space="0" w:color="auto"/>
              <w:left w:val="single" w:sz="4" w:space="0" w:color="auto"/>
              <w:bottom w:val="single" w:sz="4" w:space="0" w:color="auto"/>
              <w:right w:val="single" w:sz="4" w:space="0" w:color="auto"/>
            </w:tcBorders>
          </w:tcPr>
          <w:p w14:paraId="49E023DC" w14:textId="77777777" w:rsidR="00C15EEC" w:rsidRPr="00675607" w:rsidRDefault="00C15EEC" w:rsidP="00C15EEC">
            <w:pPr>
              <w:pStyle w:val="Default"/>
              <w:rPr>
                <w:color w:val="auto"/>
                <w:sz w:val="23"/>
                <w:szCs w:val="23"/>
              </w:rPr>
            </w:pPr>
            <w:r w:rsidRPr="00675607">
              <w:rPr>
                <w:color w:val="auto"/>
                <w:sz w:val="23"/>
                <w:szCs w:val="23"/>
              </w:rPr>
              <w:t xml:space="preserve">соответствует </w:t>
            </w:r>
          </w:p>
        </w:tc>
        <w:tc>
          <w:tcPr>
            <w:tcW w:w="2268" w:type="dxa"/>
            <w:tcBorders>
              <w:top w:val="single" w:sz="4" w:space="0" w:color="auto"/>
              <w:left w:val="single" w:sz="4" w:space="0" w:color="auto"/>
              <w:bottom w:val="single" w:sz="4" w:space="0" w:color="auto"/>
              <w:right w:val="single" w:sz="4" w:space="0" w:color="auto"/>
            </w:tcBorders>
          </w:tcPr>
          <w:p w14:paraId="36CC7A3A" w14:textId="77777777" w:rsidR="00C15EEC" w:rsidRPr="00675607" w:rsidRDefault="00C15EEC" w:rsidP="00C15EEC">
            <w:pPr>
              <w:pStyle w:val="Default"/>
              <w:rPr>
                <w:color w:val="auto"/>
                <w:sz w:val="23"/>
                <w:szCs w:val="23"/>
              </w:rPr>
            </w:pPr>
            <w:r w:rsidRPr="00675607">
              <w:rPr>
                <w:color w:val="auto"/>
                <w:sz w:val="23"/>
                <w:szCs w:val="23"/>
              </w:rPr>
              <w:t xml:space="preserve">соответствует </w:t>
            </w:r>
          </w:p>
        </w:tc>
      </w:tr>
      <w:tr w:rsidR="00C15EEC" w:rsidRPr="00675607" w14:paraId="60803552" w14:textId="77777777" w:rsidTr="00AC1322">
        <w:trPr>
          <w:trHeight w:val="253"/>
        </w:trPr>
        <w:tc>
          <w:tcPr>
            <w:tcW w:w="2943" w:type="dxa"/>
            <w:tcBorders>
              <w:top w:val="single" w:sz="4" w:space="0" w:color="auto"/>
              <w:left w:val="single" w:sz="4" w:space="0" w:color="auto"/>
              <w:bottom w:val="single" w:sz="4" w:space="0" w:color="auto"/>
              <w:right w:val="single" w:sz="4" w:space="0" w:color="auto"/>
            </w:tcBorders>
          </w:tcPr>
          <w:p w14:paraId="2484A631" w14:textId="77777777" w:rsidR="00C15EEC" w:rsidRPr="00675607" w:rsidRDefault="00C15EEC" w:rsidP="00C15EEC">
            <w:pPr>
              <w:pStyle w:val="Default"/>
              <w:rPr>
                <w:color w:val="auto"/>
                <w:sz w:val="23"/>
                <w:szCs w:val="23"/>
              </w:rPr>
            </w:pPr>
            <w:r w:rsidRPr="00675607">
              <w:rPr>
                <w:color w:val="auto"/>
                <w:sz w:val="23"/>
                <w:szCs w:val="23"/>
              </w:rPr>
              <w:t xml:space="preserve">Социальная сфера </w:t>
            </w:r>
          </w:p>
        </w:tc>
        <w:tc>
          <w:tcPr>
            <w:tcW w:w="2835" w:type="dxa"/>
            <w:tcBorders>
              <w:top w:val="single" w:sz="4" w:space="0" w:color="auto"/>
              <w:left w:val="single" w:sz="4" w:space="0" w:color="auto"/>
              <w:bottom w:val="single" w:sz="4" w:space="0" w:color="auto"/>
              <w:right w:val="single" w:sz="4" w:space="0" w:color="auto"/>
            </w:tcBorders>
          </w:tcPr>
          <w:p w14:paraId="0FE87813" w14:textId="77777777" w:rsidR="00C15EEC" w:rsidRPr="00675607" w:rsidRDefault="00C15EEC" w:rsidP="00C15EEC">
            <w:pPr>
              <w:pStyle w:val="Default"/>
              <w:rPr>
                <w:color w:val="auto"/>
                <w:sz w:val="23"/>
                <w:szCs w:val="23"/>
              </w:rPr>
            </w:pPr>
            <w:r w:rsidRPr="00675607">
              <w:rPr>
                <w:color w:val="auto"/>
                <w:sz w:val="23"/>
                <w:szCs w:val="23"/>
              </w:rPr>
              <w:t xml:space="preserve">высокий эффект </w:t>
            </w:r>
          </w:p>
        </w:tc>
        <w:tc>
          <w:tcPr>
            <w:tcW w:w="2127" w:type="dxa"/>
            <w:tcBorders>
              <w:top w:val="single" w:sz="4" w:space="0" w:color="auto"/>
              <w:left w:val="single" w:sz="4" w:space="0" w:color="auto"/>
              <w:bottom w:val="single" w:sz="4" w:space="0" w:color="auto"/>
              <w:right w:val="single" w:sz="4" w:space="0" w:color="auto"/>
            </w:tcBorders>
          </w:tcPr>
          <w:p w14:paraId="6453354F" w14:textId="77777777" w:rsidR="00C15EEC" w:rsidRPr="00675607" w:rsidRDefault="00C15EEC" w:rsidP="00C15EEC">
            <w:pPr>
              <w:pStyle w:val="Default"/>
              <w:rPr>
                <w:color w:val="auto"/>
                <w:sz w:val="23"/>
                <w:szCs w:val="23"/>
              </w:rPr>
            </w:pPr>
            <w:r>
              <w:rPr>
                <w:color w:val="auto"/>
                <w:sz w:val="23"/>
                <w:szCs w:val="23"/>
              </w:rPr>
              <w:t>высокий</w:t>
            </w:r>
            <w:r w:rsidRPr="00675607">
              <w:rPr>
                <w:color w:val="auto"/>
                <w:sz w:val="23"/>
                <w:szCs w:val="23"/>
              </w:rPr>
              <w:t xml:space="preserve"> эффект</w:t>
            </w:r>
          </w:p>
        </w:tc>
        <w:tc>
          <w:tcPr>
            <w:tcW w:w="2268" w:type="dxa"/>
            <w:tcBorders>
              <w:top w:val="single" w:sz="4" w:space="0" w:color="auto"/>
              <w:left w:val="single" w:sz="4" w:space="0" w:color="auto"/>
              <w:bottom w:val="single" w:sz="4" w:space="0" w:color="auto"/>
              <w:right w:val="single" w:sz="4" w:space="0" w:color="auto"/>
            </w:tcBorders>
          </w:tcPr>
          <w:p w14:paraId="673111AE" w14:textId="77777777" w:rsidR="00C15EEC" w:rsidRPr="00675607" w:rsidRDefault="00C15EEC" w:rsidP="00C15EEC">
            <w:pPr>
              <w:pStyle w:val="Default"/>
              <w:rPr>
                <w:color w:val="auto"/>
                <w:sz w:val="23"/>
                <w:szCs w:val="23"/>
              </w:rPr>
            </w:pPr>
            <w:r w:rsidRPr="00675607">
              <w:rPr>
                <w:color w:val="auto"/>
                <w:sz w:val="23"/>
                <w:szCs w:val="23"/>
              </w:rPr>
              <w:t xml:space="preserve">нулевой эффект </w:t>
            </w:r>
          </w:p>
        </w:tc>
      </w:tr>
      <w:tr w:rsidR="00C15EEC" w:rsidRPr="00675607" w14:paraId="3A52C0FC" w14:textId="77777777" w:rsidTr="00AC1322">
        <w:trPr>
          <w:trHeight w:val="109"/>
        </w:trPr>
        <w:tc>
          <w:tcPr>
            <w:tcW w:w="2943" w:type="dxa"/>
            <w:tcBorders>
              <w:top w:val="single" w:sz="4" w:space="0" w:color="auto"/>
              <w:left w:val="single" w:sz="4" w:space="0" w:color="auto"/>
              <w:bottom w:val="single" w:sz="4" w:space="0" w:color="auto"/>
              <w:right w:val="single" w:sz="4" w:space="0" w:color="auto"/>
            </w:tcBorders>
          </w:tcPr>
          <w:p w14:paraId="318A8752" w14:textId="77777777" w:rsidR="00C15EEC" w:rsidRPr="00675607" w:rsidRDefault="00C15EEC" w:rsidP="00C15EEC">
            <w:pPr>
              <w:pStyle w:val="Default"/>
              <w:rPr>
                <w:color w:val="auto"/>
                <w:sz w:val="23"/>
                <w:szCs w:val="23"/>
              </w:rPr>
            </w:pPr>
            <w:r w:rsidRPr="00675607">
              <w:rPr>
                <w:color w:val="auto"/>
                <w:sz w:val="23"/>
                <w:szCs w:val="23"/>
              </w:rPr>
              <w:t xml:space="preserve">Трансграничное воздействие </w:t>
            </w:r>
          </w:p>
        </w:tc>
        <w:tc>
          <w:tcPr>
            <w:tcW w:w="2835" w:type="dxa"/>
            <w:tcBorders>
              <w:top w:val="single" w:sz="4" w:space="0" w:color="auto"/>
              <w:left w:val="single" w:sz="4" w:space="0" w:color="auto"/>
              <w:bottom w:val="single" w:sz="4" w:space="0" w:color="auto"/>
              <w:right w:val="single" w:sz="4" w:space="0" w:color="auto"/>
            </w:tcBorders>
          </w:tcPr>
          <w:p w14:paraId="2A762A49" w14:textId="77777777" w:rsidR="00C15EEC" w:rsidRPr="00675607" w:rsidRDefault="00C15EEC" w:rsidP="00C15EEC">
            <w:pPr>
              <w:pStyle w:val="Default"/>
              <w:rPr>
                <w:color w:val="auto"/>
                <w:sz w:val="23"/>
                <w:szCs w:val="23"/>
              </w:rPr>
            </w:pPr>
            <w:r w:rsidRPr="00675607">
              <w:rPr>
                <w:color w:val="auto"/>
                <w:sz w:val="23"/>
                <w:szCs w:val="23"/>
              </w:rPr>
              <w:t xml:space="preserve">отсутствует </w:t>
            </w:r>
          </w:p>
        </w:tc>
        <w:tc>
          <w:tcPr>
            <w:tcW w:w="2127" w:type="dxa"/>
            <w:tcBorders>
              <w:top w:val="single" w:sz="4" w:space="0" w:color="auto"/>
              <w:left w:val="single" w:sz="4" w:space="0" w:color="auto"/>
              <w:bottom w:val="single" w:sz="4" w:space="0" w:color="auto"/>
              <w:right w:val="single" w:sz="4" w:space="0" w:color="auto"/>
            </w:tcBorders>
          </w:tcPr>
          <w:p w14:paraId="1240EFAA" w14:textId="77777777" w:rsidR="00C15EEC" w:rsidRPr="00675607" w:rsidRDefault="00C15EEC" w:rsidP="00C15EEC">
            <w:pPr>
              <w:pStyle w:val="Default"/>
              <w:rPr>
                <w:color w:val="auto"/>
                <w:sz w:val="23"/>
                <w:szCs w:val="23"/>
              </w:rPr>
            </w:pPr>
            <w:r w:rsidRPr="00675607">
              <w:rPr>
                <w:color w:val="auto"/>
                <w:sz w:val="23"/>
                <w:szCs w:val="23"/>
              </w:rPr>
              <w:t xml:space="preserve">отсутствует </w:t>
            </w:r>
          </w:p>
        </w:tc>
        <w:tc>
          <w:tcPr>
            <w:tcW w:w="2268" w:type="dxa"/>
            <w:tcBorders>
              <w:top w:val="single" w:sz="4" w:space="0" w:color="auto"/>
              <w:left w:val="single" w:sz="4" w:space="0" w:color="auto"/>
              <w:bottom w:val="single" w:sz="4" w:space="0" w:color="auto"/>
              <w:right w:val="single" w:sz="4" w:space="0" w:color="auto"/>
            </w:tcBorders>
          </w:tcPr>
          <w:p w14:paraId="603708A0" w14:textId="77777777" w:rsidR="00C15EEC" w:rsidRPr="00675607" w:rsidRDefault="00C15EEC" w:rsidP="00C15EEC">
            <w:pPr>
              <w:pStyle w:val="Default"/>
              <w:rPr>
                <w:color w:val="auto"/>
                <w:sz w:val="23"/>
                <w:szCs w:val="23"/>
              </w:rPr>
            </w:pPr>
            <w:r w:rsidRPr="00675607">
              <w:rPr>
                <w:color w:val="auto"/>
                <w:sz w:val="23"/>
                <w:szCs w:val="23"/>
              </w:rPr>
              <w:t xml:space="preserve">отсутствует </w:t>
            </w:r>
          </w:p>
        </w:tc>
      </w:tr>
      <w:tr w:rsidR="00C15EEC" w:rsidRPr="00675607" w14:paraId="09A2DF8F" w14:textId="77777777" w:rsidTr="00AC1322">
        <w:trPr>
          <w:trHeight w:val="247"/>
        </w:trPr>
        <w:tc>
          <w:tcPr>
            <w:tcW w:w="2943" w:type="dxa"/>
            <w:tcBorders>
              <w:top w:val="single" w:sz="4" w:space="0" w:color="auto"/>
              <w:left w:val="single" w:sz="4" w:space="0" w:color="auto"/>
              <w:bottom w:val="single" w:sz="4" w:space="0" w:color="auto"/>
              <w:right w:val="single" w:sz="4" w:space="0" w:color="auto"/>
            </w:tcBorders>
          </w:tcPr>
          <w:p w14:paraId="13C25BBE" w14:textId="77777777" w:rsidR="00C15EEC" w:rsidRPr="00675607" w:rsidRDefault="00C15EEC" w:rsidP="00C15EEC">
            <w:pPr>
              <w:pStyle w:val="Default"/>
              <w:rPr>
                <w:color w:val="auto"/>
                <w:sz w:val="23"/>
                <w:szCs w:val="23"/>
              </w:rPr>
            </w:pPr>
            <w:r w:rsidRPr="00675607">
              <w:rPr>
                <w:color w:val="auto"/>
                <w:sz w:val="23"/>
                <w:szCs w:val="23"/>
              </w:rPr>
              <w:t xml:space="preserve">Соответствие госпрограмме развития РБ </w:t>
            </w:r>
          </w:p>
        </w:tc>
        <w:tc>
          <w:tcPr>
            <w:tcW w:w="2835" w:type="dxa"/>
            <w:tcBorders>
              <w:top w:val="single" w:sz="4" w:space="0" w:color="auto"/>
              <w:left w:val="single" w:sz="4" w:space="0" w:color="auto"/>
              <w:bottom w:val="single" w:sz="4" w:space="0" w:color="auto"/>
              <w:right w:val="single" w:sz="4" w:space="0" w:color="auto"/>
            </w:tcBorders>
          </w:tcPr>
          <w:p w14:paraId="2246337C" w14:textId="77777777" w:rsidR="00C15EEC" w:rsidRPr="00675607" w:rsidRDefault="00C15EEC" w:rsidP="00C15EEC">
            <w:pPr>
              <w:pStyle w:val="Default"/>
              <w:rPr>
                <w:color w:val="auto"/>
                <w:sz w:val="23"/>
                <w:szCs w:val="23"/>
              </w:rPr>
            </w:pPr>
            <w:r w:rsidRPr="00675607">
              <w:rPr>
                <w:color w:val="auto"/>
                <w:sz w:val="23"/>
                <w:szCs w:val="23"/>
              </w:rPr>
              <w:t xml:space="preserve">соответствует </w:t>
            </w:r>
          </w:p>
        </w:tc>
        <w:tc>
          <w:tcPr>
            <w:tcW w:w="2127" w:type="dxa"/>
            <w:tcBorders>
              <w:top w:val="single" w:sz="4" w:space="0" w:color="auto"/>
              <w:left w:val="single" w:sz="4" w:space="0" w:color="auto"/>
              <w:bottom w:val="single" w:sz="4" w:space="0" w:color="auto"/>
              <w:right w:val="single" w:sz="4" w:space="0" w:color="auto"/>
            </w:tcBorders>
          </w:tcPr>
          <w:p w14:paraId="7A31DD02" w14:textId="77777777" w:rsidR="00C15EEC" w:rsidRPr="00675607" w:rsidRDefault="00C15EEC" w:rsidP="00C15EEC">
            <w:pPr>
              <w:pStyle w:val="Default"/>
              <w:rPr>
                <w:color w:val="auto"/>
                <w:sz w:val="23"/>
                <w:szCs w:val="23"/>
              </w:rPr>
            </w:pPr>
            <w:r w:rsidRPr="00675607">
              <w:rPr>
                <w:color w:val="auto"/>
                <w:sz w:val="23"/>
                <w:szCs w:val="23"/>
              </w:rPr>
              <w:t>соответствует</w:t>
            </w:r>
          </w:p>
        </w:tc>
        <w:tc>
          <w:tcPr>
            <w:tcW w:w="2268" w:type="dxa"/>
            <w:tcBorders>
              <w:top w:val="single" w:sz="4" w:space="0" w:color="auto"/>
              <w:left w:val="single" w:sz="4" w:space="0" w:color="auto"/>
              <w:bottom w:val="single" w:sz="4" w:space="0" w:color="auto"/>
              <w:right w:val="single" w:sz="4" w:space="0" w:color="auto"/>
            </w:tcBorders>
          </w:tcPr>
          <w:p w14:paraId="65F88212" w14:textId="77777777" w:rsidR="00C15EEC" w:rsidRPr="00675607" w:rsidRDefault="00C15EEC" w:rsidP="00C15EEC">
            <w:pPr>
              <w:pStyle w:val="Default"/>
              <w:rPr>
                <w:color w:val="auto"/>
                <w:sz w:val="23"/>
                <w:szCs w:val="23"/>
              </w:rPr>
            </w:pPr>
            <w:r w:rsidRPr="00675607">
              <w:rPr>
                <w:color w:val="auto"/>
                <w:sz w:val="23"/>
                <w:szCs w:val="23"/>
              </w:rPr>
              <w:t>не соответствует</w:t>
            </w:r>
          </w:p>
        </w:tc>
      </w:tr>
      <w:tr w:rsidR="00C15EEC" w:rsidRPr="00675607" w14:paraId="4FE2A95E" w14:textId="77777777" w:rsidTr="00AC1322">
        <w:trPr>
          <w:trHeight w:val="109"/>
        </w:trPr>
        <w:tc>
          <w:tcPr>
            <w:tcW w:w="2943" w:type="dxa"/>
            <w:tcBorders>
              <w:top w:val="single" w:sz="4" w:space="0" w:color="auto"/>
              <w:left w:val="single" w:sz="4" w:space="0" w:color="auto"/>
              <w:bottom w:val="single" w:sz="4" w:space="0" w:color="auto"/>
              <w:right w:val="single" w:sz="4" w:space="0" w:color="auto"/>
            </w:tcBorders>
          </w:tcPr>
          <w:p w14:paraId="48671D75" w14:textId="77777777" w:rsidR="00C15EEC" w:rsidRPr="00675607" w:rsidRDefault="00C15EEC" w:rsidP="00C15EEC">
            <w:pPr>
              <w:pStyle w:val="Default"/>
              <w:rPr>
                <w:color w:val="auto"/>
                <w:sz w:val="23"/>
                <w:szCs w:val="23"/>
              </w:rPr>
            </w:pPr>
            <w:r w:rsidRPr="00675607">
              <w:rPr>
                <w:color w:val="auto"/>
                <w:sz w:val="23"/>
                <w:szCs w:val="23"/>
              </w:rPr>
              <w:t xml:space="preserve">Утерянная выгода </w:t>
            </w:r>
          </w:p>
        </w:tc>
        <w:tc>
          <w:tcPr>
            <w:tcW w:w="2835" w:type="dxa"/>
            <w:tcBorders>
              <w:top w:val="single" w:sz="4" w:space="0" w:color="auto"/>
              <w:left w:val="single" w:sz="4" w:space="0" w:color="auto"/>
              <w:bottom w:val="single" w:sz="4" w:space="0" w:color="auto"/>
              <w:right w:val="single" w:sz="4" w:space="0" w:color="auto"/>
            </w:tcBorders>
          </w:tcPr>
          <w:p w14:paraId="36E1E74C" w14:textId="77777777" w:rsidR="00C15EEC" w:rsidRPr="00675607" w:rsidRDefault="00C15EEC" w:rsidP="00C15EEC">
            <w:pPr>
              <w:pStyle w:val="Default"/>
              <w:rPr>
                <w:color w:val="auto"/>
                <w:sz w:val="23"/>
                <w:szCs w:val="23"/>
              </w:rPr>
            </w:pPr>
            <w:r w:rsidRPr="00675607">
              <w:rPr>
                <w:color w:val="auto"/>
                <w:sz w:val="23"/>
                <w:szCs w:val="23"/>
              </w:rPr>
              <w:t xml:space="preserve">отсутствует </w:t>
            </w:r>
          </w:p>
        </w:tc>
        <w:tc>
          <w:tcPr>
            <w:tcW w:w="2127" w:type="dxa"/>
            <w:tcBorders>
              <w:top w:val="single" w:sz="4" w:space="0" w:color="auto"/>
              <w:left w:val="single" w:sz="4" w:space="0" w:color="auto"/>
              <w:bottom w:val="single" w:sz="4" w:space="0" w:color="auto"/>
              <w:right w:val="single" w:sz="4" w:space="0" w:color="auto"/>
            </w:tcBorders>
          </w:tcPr>
          <w:p w14:paraId="137327A1" w14:textId="77777777" w:rsidR="00C15EEC" w:rsidRPr="00675607" w:rsidRDefault="00C15EEC" w:rsidP="00C15EEC">
            <w:pPr>
              <w:pStyle w:val="Default"/>
              <w:rPr>
                <w:color w:val="auto"/>
                <w:sz w:val="23"/>
                <w:szCs w:val="23"/>
              </w:rPr>
            </w:pPr>
            <w:r w:rsidRPr="00675607">
              <w:rPr>
                <w:color w:val="auto"/>
                <w:sz w:val="23"/>
                <w:szCs w:val="23"/>
              </w:rPr>
              <w:t>отсутствует</w:t>
            </w:r>
          </w:p>
        </w:tc>
        <w:tc>
          <w:tcPr>
            <w:tcW w:w="2268" w:type="dxa"/>
            <w:tcBorders>
              <w:top w:val="single" w:sz="4" w:space="0" w:color="auto"/>
              <w:left w:val="single" w:sz="4" w:space="0" w:color="auto"/>
              <w:bottom w:val="single" w:sz="4" w:space="0" w:color="auto"/>
              <w:right w:val="single" w:sz="4" w:space="0" w:color="auto"/>
            </w:tcBorders>
          </w:tcPr>
          <w:p w14:paraId="43C3F6DF" w14:textId="77777777" w:rsidR="00C15EEC" w:rsidRPr="00675607" w:rsidRDefault="00C15EEC" w:rsidP="00C15EEC">
            <w:pPr>
              <w:pStyle w:val="Default"/>
              <w:rPr>
                <w:color w:val="auto"/>
                <w:sz w:val="23"/>
                <w:szCs w:val="23"/>
              </w:rPr>
            </w:pPr>
            <w:r w:rsidRPr="00675607">
              <w:rPr>
                <w:color w:val="auto"/>
                <w:sz w:val="23"/>
                <w:szCs w:val="23"/>
              </w:rPr>
              <w:t>отсутствует</w:t>
            </w:r>
          </w:p>
        </w:tc>
      </w:tr>
    </w:tbl>
    <w:p w14:paraId="45886B9E" w14:textId="77777777" w:rsidR="00457CBA" w:rsidRPr="00675607" w:rsidRDefault="00457CBA" w:rsidP="00775DEE">
      <w:pPr>
        <w:ind w:firstLine="567"/>
        <w:rPr>
          <w:sz w:val="23"/>
          <w:szCs w:val="23"/>
        </w:rPr>
      </w:pPr>
    </w:p>
    <w:p w14:paraId="00CA29C8" w14:textId="77777777" w:rsidR="00457CBA" w:rsidRPr="00675607" w:rsidRDefault="00457CBA" w:rsidP="00775DEE">
      <w:pPr>
        <w:ind w:firstLine="567"/>
        <w:jc w:val="both"/>
        <w:rPr>
          <w:rFonts w:eastAsiaTheme="minorHAnsi"/>
          <w:sz w:val="28"/>
          <w:szCs w:val="28"/>
        </w:rPr>
      </w:pPr>
      <w:r w:rsidRPr="00675607">
        <w:rPr>
          <w:rFonts w:eastAsiaTheme="minorHAnsi"/>
          <w:sz w:val="28"/>
          <w:szCs w:val="28"/>
        </w:rPr>
        <w:t>Для комплексной оценки значимости воздействия планируемой деятельности на окружающую среду использовалась методика, изложенная в ТКП 17.02-08-2012(02120) «Охрана окружающей среды и природопользование. Правила проведения оценки воздействия на окружающую среду (ОВОС) и подготовка отчета», которая основывается на определении показателей пространственного масштаба воздействия, временного масштаба воздействия и значимости изменений в результате воздействия, переводе качественных характеристик и количественных значений этих показателей в баллы.</w:t>
      </w:r>
    </w:p>
    <w:p w14:paraId="66B18DAF" w14:textId="77777777" w:rsidR="00457CBA" w:rsidRPr="00675607" w:rsidRDefault="00457CBA" w:rsidP="00775DEE">
      <w:pPr>
        <w:ind w:firstLine="567"/>
        <w:jc w:val="both"/>
        <w:rPr>
          <w:rFonts w:eastAsiaTheme="minorHAnsi"/>
          <w:sz w:val="28"/>
          <w:szCs w:val="28"/>
        </w:rPr>
      </w:pPr>
      <w:r w:rsidRPr="00675607">
        <w:rPr>
          <w:rFonts w:eastAsiaTheme="minorHAnsi"/>
          <w:sz w:val="28"/>
          <w:szCs w:val="28"/>
        </w:rPr>
        <w:t>Общая оценка значимости производится путем умножения баллов по каждому из трех показателей. Дополнительно могут быть введены весовые коэффициенты значимости каждого показателя в общей оценке. Общее количество баллов в пределах 1–8 баллов характеризует воздействие как воздействие низкой значимости, 9–27 – воздействие средней значимости, 28–64 – воздействие высокой значимости.</w:t>
      </w:r>
    </w:p>
    <w:p w14:paraId="44955CF9" w14:textId="77777777" w:rsidR="00457CBA" w:rsidRPr="00675607" w:rsidRDefault="00457CBA" w:rsidP="00775DEE">
      <w:pPr>
        <w:ind w:firstLine="567"/>
        <w:jc w:val="both"/>
        <w:rPr>
          <w:rFonts w:eastAsiaTheme="minorHAnsi"/>
          <w:sz w:val="28"/>
          <w:szCs w:val="28"/>
        </w:rPr>
      </w:pPr>
    </w:p>
    <w:p w14:paraId="311C9F10" w14:textId="77777777" w:rsidR="00457CBA" w:rsidRPr="00675607" w:rsidRDefault="00457CBA" w:rsidP="00775DEE">
      <w:pPr>
        <w:ind w:firstLine="567"/>
        <w:jc w:val="both"/>
        <w:rPr>
          <w:rFonts w:eastAsiaTheme="minorHAnsi"/>
          <w:sz w:val="28"/>
          <w:szCs w:val="28"/>
        </w:rPr>
      </w:pPr>
      <w:r w:rsidRPr="00675607">
        <w:rPr>
          <w:rFonts w:eastAsiaTheme="minorHAnsi"/>
          <w:sz w:val="28"/>
          <w:szCs w:val="28"/>
        </w:rPr>
        <w:t xml:space="preserve">Таблица </w:t>
      </w:r>
      <w:r w:rsidR="004932ED">
        <w:rPr>
          <w:rFonts w:eastAsiaTheme="minorHAnsi"/>
          <w:sz w:val="28"/>
          <w:szCs w:val="28"/>
        </w:rPr>
        <w:t>1</w:t>
      </w:r>
      <w:r w:rsidR="00576A01">
        <w:rPr>
          <w:rFonts w:eastAsiaTheme="minorHAnsi"/>
          <w:sz w:val="28"/>
          <w:szCs w:val="28"/>
        </w:rPr>
        <w:t>7</w:t>
      </w:r>
      <w:r w:rsidR="00A94B45" w:rsidRPr="00675607">
        <w:rPr>
          <w:rFonts w:eastAsiaTheme="minorHAnsi"/>
          <w:sz w:val="28"/>
          <w:szCs w:val="28"/>
        </w:rPr>
        <w:t>.</w:t>
      </w:r>
      <w:r w:rsidRPr="00675607">
        <w:rPr>
          <w:rFonts w:eastAsiaTheme="minorHAnsi"/>
          <w:sz w:val="28"/>
          <w:szCs w:val="28"/>
        </w:rPr>
        <w:t xml:space="preserve"> Общая оценка значимости</w:t>
      </w:r>
    </w:p>
    <w:tbl>
      <w:tblPr>
        <w:tblStyle w:val="aa"/>
        <w:tblW w:w="9758" w:type="dxa"/>
        <w:tblLayout w:type="fixed"/>
        <w:tblLook w:val="04A0" w:firstRow="1" w:lastRow="0" w:firstColumn="1" w:lastColumn="0" w:noHBand="0" w:noVBand="1"/>
      </w:tblPr>
      <w:tblGrid>
        <w:gridCol w:w="2547"/>
        <w:gridCol w:w="822"/>
        <w:gridCol w:w="2013"/>
        <w:gridCol w:w="822"/>
        <w:gridCol w:w="2580"/>
        <w:gridCol w:w="974"/>
      </w:tblGrid>
      <w:tr w:rsidR="00675607" w:rsidRPr="00675607" w14:paraId="5D977D6B" w14:textId="77777777" w:rsidTr="005167CC">
        <w:tc>
          <w:tcPr>
            <w:tcW w:w="3369" w:type="dxa"/>
            <w:gridSpan w:val="2"/>
          </w:tcPr>
          <w:p w14:paraId="320F0427" w14:textId="55FDE510" w:rsidR="00457CBA" w:rsidRPr="00675607" w:rsidRDefault="00457CBA" w:rsidP="00C25947">
            <w:pPr>
              <w:ind w:left="-57" w:right="-57" w:firstLine="57"/>
              <w:jc w:val="center"/>
              <w:rPr>
                <w:rFonts w:eastAsiaTheme="minorHAnsi"/>
                <w:b/>
                <w:sz w:val="18"/>
                <w:szCs w:val="18"/>
              </w:rPr>
            </w:pPr>
            <w:r w:rsidRPr="00675607">
              <w:rPr>
                <w:rFonts w:eastAsiaTheme="minorHAnsi"/>
                <w:b/>
                <w:sz w:val="18"/>
                <w:szCs w:val="18"/>
              </w:rPr>
              <w:t>Пространственный</w:t>
            </w:r>
          </w:p>
          <w:p w14:paraId="051F0FC2" w14:textId="77777777" w:rsidR="00457CBA" w:rsidRPr="00675607" w:rsidRDefault="00457CBA" w:rsidP="00C25947">
            <w:pPr>
              <w:ind w:left="-57" w:right="-57" w:firstLine="57"/>
              <w:jc w:val="center"/>
              <w:rPr>
                <w:rFonts w:eastAsiaTheme="minorHAnsi"/>
                <w:b/>
                <w:sz w:val="18"/>
                <w:szCs w:val="18"/>
              </w:rPr>
            </w:pPr>
            <w:r w:rsidRPr="00675607">
              <w:rPr>
                <w:rFonts w:eastAsiaTheme="minorHAnsi"/>
                <w:b/>
                <w:sz w:val="18"/>
                <w:szCs w:val="18"/>
              </w:rPr>
              <w:t>масштаб воздействия</w:t>
            </w:r>
          </w:p>
        </w:tc>
        <w:tc>
          <w:tcPr>
            <w:tcW w:w="2835" w:type="dxa"/>
            <w:gridSpan w:val="2"/>
          </w:tcPr>
          <w:p w14:paraId="13AC32D0" w14:textId="77777777" w:rsidR="00457CBA" w:rsidRPr="00675607" w:rsidRDefault="00457CBA" w:rsidP="00C25947">
            <w:pPr>
              <w:ind w:left="-57" w:right="-57" w:firstLine="57"/>
              <w:jc w:val="center"/>
              <w:rPr>
                <w:rFonts w:eastAsiaTheme="minorHAnsi"/>
                <w:b/>
                <w:sz w:val="18"/>
                <w:szCs w:val="18"/>
              </w:rPr>
            </w:pPr>
            <w:r w:rsidRPr="00675607">
              <w:rPr>
                <w:rFonts w:eastAsiaTheme="minorHAnsi"/>
                <w:b/>
                <w:sz w:val="18"/>
                <w:szCs w:val="18"/>
              </w:rPr>
              <w:t>Временной масштаб воздействия</w:t>
            </w:r>
          </w:p>
        </w:tc>
        <w:tc>
          <w:tcPr>
            <w:tcW w:w="3554" w:type="dxa"/>
            <w:gridSpan w:val="2"/>
          </w:tcPr>
          <w:p w14:paraId="502604EB" w14:textId="6EF8B328" w:rsidR="00457CBA" w:rsidRPr="00675607" w:rsidRDefault="00457CBA" w:rsidP="00C25947">
            <w:pPr>
              <w:ind w:left="-57" w:right="-57" w:firstLine="57"/>
              <w:jc w:val="center"/>
              <w:rPr>
                <w:rFonts w:eastAsiaTheme="minorHAnsi"/>
                <w:b/>
                <w:sz w:val="18"/>
                <w:szCs w:val="18"/>
              </w:rPr>
            </w:pPr>
            <w:r w:rsidRPr="00675607">
              <w:rPr>
                <w:rFonts w:eastAsiaTheme="minorHAnsi"/>
                <w:b/>
                <w:sz w:val="18"/>
                <w:szCs w:val="18"/>
              </w:rPr>
              <w:t xml:space="preserve">Значимость изменений </w:t>
            </w:r>
            <w:r w:rsidR="00C25947" w:rsidRPr="00675607">
              <w:rPr>
                <w:rFonts w:eastAsiaTheme="minorHAnsi"/>
                <w:b/>
                <w:sz w:val="18"/>
                <w:szCs w:val="18"/>
              </w:rPr>
              <w:t>в природной</w:t>
            </w:r>
            <w:r w:rsidRPr="00675607">
              <w:rPr>
                <w:rFonts w:eastAsiaTheme="minorHAnsi"/>
                <w:b/>
                <w:sz w:val="18"/>
                <w:szCs w:val="18"/>
              </w:rPr>
              <w:t xml:space="preserve"> среде (вне территорий под техническими сооружениями)</w:t>
            </w:r>
          </w:p>
        </w:tc>
      </w:tr>
      <w:tr w:rsidR="00675607" w:rsidRPr="00675607" w14:paraId="5D430EC2" w14:textId="77777777" w:rsidTr="00C25947">
        <w:tc>
          <w:tcPr>
            <w:tcW w:w="2547" w:type="dxa"/>
          </w:tcPr>
          <w:p w14:paraId="17B347BE" w14:textId="0849876F" w:rsidR="00457CBA" w:rsidRPr="00675607" w:rsidRDefault="00457CBA" w:rsidP="00C25947">
            <w:pPr>
              <w:ind w:left="-57" w:right="-57" w:firstLine="57"/>
              <w:jc w:val="center"/>
              <w:rPr>
                <w:rFonts w:eastAsiaTheme="minorHAnsi"/>
                <w:b/>
                <w:sz w:val="18"/>
                <w:szCs w:val="18"/>
              </w:rPr>
            </w:pPr>
            <w:r w:rsidRPr="00675607">
              <w:rPr>
                <w:rFonts w:eastAsiaTheme="minorHAnsi"/>
                <w:b/>
                <w:sz w:val="18"/>
                <w:szCs w:val="18"/>
              </w:rPr>
              <w:t>Градация</w:t>
            </w:r>
          </w:p>
          <w:p w14:paraId="53D3FDA4" w14:textId="77777777" w:rsidR="00457CBA" w:rsidRPr="00675607" w:rsidRDefault="00457CBA" w:rsidP="00C25947">
            <w:pPr>
              <w:ind w:left="-57" w:right="-57" w:firstLine="57"/>
              <w:jc w:val="center"/>
              <w:rPr>
                <w:rFonts w:eastAsiaTheme="minorHAnsi"/>
                <w:b/>
                <w:sz w:val="18"/>
                <w:szCs w:val="18"/>
              </w:rPr>
            </w:pPr>
            <w:r w:rsidRPr="00675607">
              <w:rPr>
                <w:rFonts w:eastAsiaTheme="minorHAnsi"/>
                <w:b/>
                <w:sz w:val="18"/>
                <w:szCs w:val="18"/>
              </w:rPr>
              <w:t>воздействия</w:t>
            </w:r>
          </w:p>
        </w:tc>
        <w:tc>
          <w:tcPr>
            <w:tcW w:w="822" w:type="dxa"/>
          </w:tcPr>
          <w:p w14:paraId="06B67092" w14:textId="77777777" w:rsidR="00457CBA" w:rsidRPr="00675607" w:rsidRDefault="00457CBA" w:rsidP="000F5AE6">
            <w:pPr>
              <w:ind w:left="-57" w:right="-57" w:firstLine="57"/>
              <w:jc w:val="both"/>
              <w:rPr>
                <w:rFonts w:eastAsiaTheme="minorHAnsi"/>
                <w:b/>
                <w:sz w:val="18"/>
                <w:szCs w:val="18"/>
              </w:rPr>
            </w:pPr>
            <w:r w:rsidRPr="00675607">
              <w:rPr>
                <w:rFonts w:eastAsiaTheme="minorHAnsi"/>
                <w:b/>
                <w:sz w:val="18"/>
                <w:szCs w:val="18"/>
              </w:rPr>
              <w:t>Балл</w:t>
            </w:r>
          </w:p>
          <w:p w14:paraId="20094B69" w14:textId="77777777" w:rsidR="00457CBA" w:rsidRPr="00675607" w:rsidRDefault="00457CBA" w:rsidP="000F5AE6">
            <w:pPr>
              <w:ind w:left="-57" w:right="-57" w:firstLine="57"/>
              <w:jc w:val="both"/>
              <w:rPr>
                <w:rFonts w:eastAsiaTheme="minorHAnsi"/>
                <w:b/>
                <w:sz w:val="18"/>
                <w:szCs w:val="18"/>
              </w:rPr>
            </w:pPr>
            <w:r w:rsidRPr="00675607">
              <w:rPr>
                <w:rFonts w:eastAsiaTheme="minorHAnsi"/>
                <w:b/>
                <w:sz w:val="18"/>
                <w:szCs w:val="18"/>
              </w:rPr>
              <w:t>оценки</w:t>
            </w:r>
          </w:p>
        </w:tc>
        <w:tc>
          <w:tcPr>
            <w:tcW w:w="2013" w:type="dxa"/>
          </w:tcPr>
          <w:p w14:paraId="1F9EC1BB" w14:textId="77777777" w:rsidR="00457CBA" w:rsidRPr="00675607" w:rsidRDefault="00457CBA" w:rsidP="00C25947">
            <w:pPr>
              <w:ind w:left="-57" w:right="-57" w:firstLine="57"/>
              <w:jc w:val="center"/>
              <w:rPr>
                <w:rFonts w:eastAsiaTheme="minorHAnsi"/>
                <w:b/>
                <w:sz w:val="18"/>
                <w:szCs w:val="18"/>
              </w:rPr>
            </w:pPr>
            <w:r w:rsidRPr="00675607">
              <w:rPr>
                <w:rFonts w:eastAsiaTheme="minorHAnsi"/>
                <w:b/>
                <w:sz w:val="18"/>
                <w:szCs w:val="18"/>
              </w:rPr>
              <w:t>Градация</w:t>
            </w:r>
          </w:p>
          <w:p w14:paraId="287ADA75" w14:textId="77777777" w:rsidR="00457CBA" w:rsidRPr="00675607" w:rsidRDefault="00457CBA" w:rsidP="00C25947">
            <w:pPr>
              <w:ind w:left="-57" w:right="-57" w:firstLine="57"/>
              <w:jc w:val="center"/>
              <w:rPr>
                <w:rFonts w:eastAsiaTheme="minorHAnsi"/>
                <w:b/>
                <w:sz w:val="18"/>
                <w:szCs w:val="18"/>
              </w:rPr>
            </w:pPr>
            <w:r w:rsidRPr="00675607">
              <w:rPr>
                <w:rFonts w:eastAsiaTheme="minorHAnsi"/>
                <w:b/>
                <w:sz w:val="18"/>
                <w:szCs w:val="18"/>
              </w:rPr>
              <w:t>воздействия</w:t>
            </w:r>
          </w:p>
        </w:tc>
        <w:tc>
          <w:tcPr>
            <w:tcW w:w="822" w:type="dxa"/>
          </w:tcPr>
          <w:p w14:paraId="0C1B84D6" w14:textId="77777777" w:rsidR="00457CBA" w:rsidRPr="00675607" w:rsidRDefault="00457CBA" w:rsidP="000F5AE6">
            <w:pPr>
              <w:ind w:left="-57" w:right="-57" w:firstLine="57"/>
              <w:jc w:val="both"/>
              <w:rPr>
                <w:rFonts w:eastAsiaTheme="minorHAnsi"/>
                <w:b/>
                <w:sz w:val="18"/>
                <w:szCs w:val="18"/>
              </w:rPr>
            </w:pPr>
            <w:r w:rsidRPr="00675607">
              <w:rPr>
                <w:rFonts w:eastAsiaTheme="minorHAnsi"/>
                <w:b/>
                <w:sz w:val="18"/>
                <w:szCs w:val="18"/>
              </w:rPr>
              <w:t>Балл</w:t>
            </w:r>
          </w:p>
          <w:p w14:paraId="16C3C06A" w14:textId="77777777" w:rsidR="00457CBA" w:rsidRPr="00675607" w:rsidRDefault="00457CBA" w:rsidP="000F5AE6">
            <w:pPr>
              <w:ind w:left="-57" w:right="-57" w:firstLine="57"/>
              <w:jc w:val="both"/>
              <w:rPr>
                <w:rFonts w:eastAsiaTheme="minorHAnsi"/>
                <w:b/>
                <w:sz w:val="18"/>
                <w:szCs w:val="18"/>
              </w:rPr>
            </w:pPr>
            <w:r w:rsidRPr="00675607">
              <w:rPr>
                <w:rFonts w:eastAsiaTheme="minorHAnsi"/>
                <w:b/>
                <w:sz w:val="18"/>
                <w:szCs w:val="18"/>
              </w:rPr>
              <w:t>оценки</w:t>
            </w:r>
          </w:p>
        </w:tc>
        <w:tc>
          <w:tcPr>
            <w:tcW w:w="2580" w:type="dxa"/>
          </w:tcPr>
          <w:p w14:paraId="6EB95E99" w14:textId="77777777" w:rsidR="00457CBA" w:rsidRPr="00675607" w:rsidRDefault="00457CBA" w:rsidP="00C25947">
            <w:pPr>
              <w:ind w:left="-57" w:right="-57" w:firstLine="57"/>
              <w:jc w:val="center"/>
              <w:rPr>
                <w:rFonts w:eastAsiaTheme="minorHAnsi"/>
                <w:b/>
                <w:sz w:val="18"/>
                <w:szCs w:val="18"/>
              </w:rPr>
            </w:pPr>
            <w:r w:rsidRPr="00675607">
              <w:rPr>
                <w:rFonts w:eastAsiaTheme="minorHAnsi"/>
                <w:b/>
                <w:sz w:val="18"/>
                <w:szCs w:val="18"/>
              </w:rPr>
              <w:t>Градация</w:t>
            </w:r>
          </w:p>
          <w:p w14:paraId="586F0758" w14:textId="77777777" w:rsidR="00457CBA" w:rsidRPr="00675607" w:rsidRDefault="00457CBA" w:rsidP="00C25947">
            <w:pPr>
              <w:ind w:left="-57" w:right="-57" w:firstLine="57"/>
              <w:jc w:val="center"/>
              <w:rPr>
                <w:rFonts w:eastAsiaTheme="minorHAnsi"/>
                <w:b/>
                <w:sz w:val="18"/>
                <w:szCs w:val="18"/>
              </w:rPr>
            </w:pPr>
            <w:r w:rsidRPr="00675607">
              <w:rPr>
                <w:rFonts w:eastAsiaTheme="minorHAnsi"/>
                <w:b/>
                <w:sz w:val="18"/>
                <w:szCs w:val="18"/>
              </w:rPr>
              <w:t>воздействия</w:t>
            </w:r>
          </w:p>
        </w:tc>
        <w:tc>
          <w:tcPr>
            <w:tcW w:w="974" w:type="dxa"/>
          </w:tcPr>
          <w:p w14:paraId="3679AD3C" w14:textId="77777777" w:rsidR="00457CBA" w:rsidRPr="00675607" w:rsidRDefault="00457CBA" w:rsidP="000F5AE6">
            <w:pPr>
              <w:ind w:left="-57" w:right="-57" w:firstLine="57"/>
              <w:jc w:val="both"/>
              <w:rPr>
                <w:rFonts w:eastAsiaTheme="minorHAnsi"/>
                <w:b/>
                <w:sz w:val="18"/>
                <w:szCs w:val="18"/>
              </w:rPr>
            </w:pPr>
            <w:r w:rsidRPr="00675607">
              <w:rPr>
                <w:rFonts w:eastAsiaTheme="minorHAnsi"/>
                <w:b/>
                <w:sz w:val="18"/>
                <w:szCs w:val="18"/>
              </w:rPr>
              <w:t>Балл</w:t>
            </w:r>
          </w:p>
          <w:p w14:paraId="74F7B0B5" w14:textId="77777777" w:rsidR="00457CBA" w:rsidRPr="00675607" w:rsidRDefault="00457CBA" w:rsidP="000F5AE6">
            <w:pPr>
              <w:ind w:left="-57" w:right="-57" w:firstLine="57"/>
              <w:jc w:val="both"/>
              <w:rPr>
                <w:rFonts w:eastAsiaTheme="minorHAnsi"/>
                <w:b/>
                <w:sz w:val="18"/>
                <w:szCs w:val="18"/>
              </w:rPr>
            </w:pPr>
            <w:r w:rsidRPr="00675607">
              <w:rPr>
                <w:rFonts w:eastAsiaTheme="minorHAnsi"/>
                <w:b/>
                <w:sz w:val="18"/>
                <w:szCs w:val="18"/>
              </w:rPr>
              <w:t>оценки</w:t>
            </w:r>
          </w:p>
        </w:tc>
      </w:tr>
      <w:tr w:rsidR="00675607" w:rsidRPr="00675607" w14:paraId="2887FB8D" w14:textId="77777777" w:rsidTr="00C25947">
        <w:tc>
          <w:tcPr>
            <w:tcW w:w="2547" w:type="dxa"/>
          </w:tcPr>
          <w:p w14:paraId="7099FDD1" w14:textId="77777777" w:rsidR="00457CBA" w:rsidRPr="00675607" w:rsidRDefault="00457CBA" w:rsidP="000F5AE6">
            <w:pPr>
              <w:autoSpaceDE w:val="0"/>
              <w:autoSpaceDN w:val="0"/>
              <w:adjustRightInd w:val="0"/>
              <w:ind w:firstLine="57"/>
              <w:rPr>
                <w:rFonts w:eastAsiaTheme="minorHAnsi"/>
                <w:sz w:val="20"/>
                <w:szCs w:val="20"/>
              </w:rPr>
            </w:pPr>
            <w:r w:rsidRPr="00675607">
              <w:rPr>
                <w:rFonts w:eastAsiaTheme="minorHAnsi"/>
                <w:sz w:val="20"/>
                <w:szCs w:val="20"/>
              </w:rPr>
              <w:t>локальное:</w:t>
            </w:r>
          </w:p>
          <w:p w14:paraId="5EAB36DB" w14:textId="77777777" w:rsidR="00457CBA" w:rsidRPr="00675607" w:rsidRDefault="00457CBA" w:rsidP="000F5AE6">
            <w:pPr>
              <w:autoSpaceDE w:val="0"/>
              <w:autoSpaceDN w:val="0"/>
              <w:adjustRightInd w:val="0"/>
              <w:ind w:firstLine="57"/>
              <w:rPr>
                <w:rFonts w:eastAsiaTheme="minorHAnsi"/>
                <w:sz w:val="20"/>
                <w:szCs w:val="20"/>
              </w:rPr>
            </w:pPr>
            <w:r w:rsidRPr="00675607">
              <w:rPr>
                <w:rFonts w:eastAsiaTheme="minorHAnsi"/>
                <w:sz w:val="20"/>
                <w:szCs w:val="20"/>
              </w:rPr>
              <w:t>воздействие на окружающую среду в пределах площадки размещения объекта планируемой деятельности</w:t>
            </w:r>
          </w:p>
        </w:tc>
        <w:tc>
          <w:tcPr>
            <w:tcW w:w="822" w:type="dxa"/>
          </w:tcPr>
          <w:p w14:paraId="69645A2E" w14:textId="77777777" w:rsidR="00457CBA" w:rsidRPr="00675607" w:rsidRDefault="00457CBA" w:rsidP="000F5AE6">
            <w:pPr>
              <w:autoSpaceDE w:val="0"/>
              <w:autoSpaceDN w:val="0"/>
              <w:adjustRightInd w:val="0"/>
              <w:ind w:firstLine="57"/>
              <w:rPr>
                <w:rFonts w:eastAsiaTheme="minorHAnsi"/>
                <w:sz w:val="20"/>
                <w:szCs w:val="20"/>
              </w:rPr>
            </w:pPr>
            <w:r w:rsidRPr="00675607">
              <w:rPr>
                <w:rFonts w:eastAsiaTheme="minorHAnsi"/>
                <w:sz w:val="20"/>
                <w:szCs w:val="20"/>
              </w:rPr>
              <w:t>1</w:t>
            </w:r>
          </w:p>
        </w:tc>
        <w:tc>
          <w:tcPr>
            <w:tcW w:w="2013" w:type="dxa"/>
          </w:tcPr>
          <w:p w14:paraId="49E482C2" w14:textId="77777777" w:rsidR="00457CBA" w:rsidRPr="00675607" w:rsidRDefault="00457CBA" w:rsidP="000F5AE6">
            <w:pPr>
              <w:autoSpaceDE w:val="0"/>
              <w:autoSpaceDN w:val="0"/>
              <w:adjustRightInd w:val="0"/>
              <w:ind w:firstLine="57"/>
              <w:rPr>
                <w:rFonts w:eastAsiaTheme="minorHAnsi"/>
                <w:sz w:val="20"/>
                <w:szCs w:val="20"/>
              </w:rPr>
            </w:pPr>
            <w:r w:rsidRPr="00675607">
              <w:rPr>
                <w:rFonts w:eastAsiaTheme="minorHAnsi"/>
                <w:sz w:val="20"/>
                <w:szCs w:val="20"/>
              </w:rPr>
              <w:t>кратковременное:</w:t>
            </w:r>
          </w:p>
          <w:p w14:paraId="5E792377" w14:textId="77777777" w:rsidR="00457CBA" w:rsidRPr="00675607" w:rsidRDefault="00457CBA" w:rsidP="000F5AE6">
            <w:pPr>
              <w:autoSpaceDE w:val="0"/>
              <w:autoSpaceDN w:val="0"/>
              <w:adjustRightInd w:val="0"/>
              <w:ind w:firstLine="57"/>
              <w:rPr>
                <w:rFonts w:eastAsiaTheme="minorHAnsi"/>
                <w:sz w:val="20"/>
                <w:szCs w:val="20"/>
              </w:rPr>
            </w:pPr>
            <w:r w:rsidRPr="00675607">
              <w:rPr>
                <w:rFonts w:eastAsiaTheme="minorHAnsi"/>
                <w:sz w:val="20"/>
                <w:szCs w:val="20"/>
              </w:rPr>
              <w:t>воздействие, наблюдаемое ограниченный период времени до 3 месяцев</w:t>
            </w:r>
          </w:p>
        </w:tc>
        <w:tc>
          <w:tcPr>
            <w:tcW w:w="822" w:type="dxa"/>
          </w:tcPr>
          <w:p w14:paraId="68528803" w14:textId="77777777" w:rsidR="00457CBA" w:rsidRPr="00675607" w:rsidRDefault="00457CBA" w:rsidP="000F5AE6">
            <w:pPr>
              <w:autoSpaceDE w:val="0"/>
              <w:autoSpaceDN w:val="0"/>
              <w:adjustRightInd w:val="0"/>
              <w:ind w:firstLine="57"/>
              <w:rPr>
                <w:rFonts w:eastAsiaTheme="minorHAnsi"/>
                <w:sz w:val="20"/>
                <w:szCs w:val="20"/>
              </w:rPr>
            </w:pPr>
            <w:r w:rsidRPr="00675607">
              <w:rPr>
                <w:rFonts w:eastAsiaTheme="minorHAnsi"/>
                <w:sz w:val="20"/>
                <w:szCs w:val="20"/>
              </w:rPr>
              <w:t>1</w:t>
            </w:r>
          </w:p>
        </w:tc>
        <w:tc>
          <w:tcPr>
            <w:tcW w:w="2580" w:type="dxa"/>
          </w:tcPr>
          <w:p w14:paraId="4138B7A0" w14:textId="77777777" w:rsidR="00457CBA" w:rsidRPr="00675607" w:rsidRDefault="00457CBA" w:rsidP="000F5AE6">
            <w:pPr>
              <w:autoSpaceDE w:val="0"/>
              <w:autoSpaceDN w:val="0"/>
              <w:adjustRightInd w:val="0"/>
              <w:ind w:firstLine="57"/>
              <w:rPr>
                <w:rFonts w:eastAsiaTheme="minorHAnsi"/>
                <w:sz w:val="20"/>
                <w:szCs w:val="20"/>
              </w:rPr>
            </w:pPr>
            <w:r w:rsidRPr="00675607">
              <w:rPr>
                <w:rFonts w:eastAsiaTheme="minorHAnsi"/>
                <w:sz w:val="20"/>
                <w:szCs w:val="20"/>
              </w:rPr>
              <w:t>незначительное:</w:t>
            </w:r>
          </w:p>
          <w:p w14:paraId="37E95B7A" w14:textId="77777777" w:rsidR="00457CBA" w:rsidRPr="00675607" w:rsidRDefault="00457CBA" w:rsidP="000F5AE6">
            <w:pPr>
              <w:autoSpaceDE w:val="0"/>
              <w:autoSpaceDN w:val="0"/>
              <w:adjustRightInd w:val="0"/>
              <w:ind w:firstLine="57"/>
              <w:rPr>
                <w:rFonts w:eastAsiaTheme="minorHAnsi"/>
                <w:sz w:val="20"/>
                <w:szCs w:val="20"/>
              </w:rPr>
            </w:pPr>
            <w:r w:rsidRPr="00675607">
              <w:rPr>
                <w:rFonts w:eastAsiaTheme="minorHAnsi"/>
                <w:sz w:val="20"/>
                <w:szCs w:val="20"/>
              </w:rPr>
              <w:t>изменения в окружающей среде не превышают существующие пределы природной изменчивости</w:t>
            </w:r>
          </w:p>
        </w:tc>
        <w:tc>
          <w:tcPr>
            <w:tcW w:w="974" w:type="dxa"/>
          </w:tcPr>
          <w:p w14:paraId="0E6735CF" w14:textId="77777777" w:rsidR="00457CBA" w:rsidRPr="00675607" w:rsidRDefault="00457CBA" w:rsidP="000F5AE6">
            <w:pPr>
              <w:autoSpaceDE w:val="0"/>
              <w:autoSpaceDN w:val="0"/>
              <w:adjustRightInd w:val="0"/>
              <w:ind w:firstLine="57"/>
              <w:jc w:val="both"/>
              <w:rPr>
                <w:rFonts w:eastAsiaTheme="minorHAnsi"/>
                <w:sz w:val="20"/>
                <w:szCs w:val="20"/>
              </w:rPr>
            </w:pPr>
            <w:r w:rsidRPr="00675607">
              <w:rPr>
                <w:rFonts w:eastAsiaTheme="minorHAnsi"/>
                <w:sz w:val="20"/>
                <w:szCs w:val="20"/>
              </w:rPr>
              <w:t>1*</w:t>
            </w:r>
          </w:p>
        </w:tc>
      </w:tr>
      <w:tr w:rsidR="00675607" w:rsidRPr="00675607" w14:paraId="4A84AB4E" w14:textId="77777777" w:rsidTr="00C25947">
        <w:tc>
          <w:tcPr>
            <w:tcW w:w="2547" w:type="dxa"/>
          </w:tcPr>
          <w:p w14:paraId="03CA104A" w14:textId="77777777" w:rsidR="00457CBA" w:rsidRPr="00675607" w:rsidRDefault="00457CBA" w:rsidP="000F5AE6">
            <w:pPr>
              <w:autoSpaceDE w:val="0"/>
              <w:autoSpaceDN w:val="0"/>
              <w:adjustRightInd w:val="0"/>
              <w:ind w:firstLine="57"/>
              <w:rPr>
                <w:rFonts w:eastAsiaTheme="minorHAnsi"/>
                <w:sz w:val="20"/>
                <w:szCs w:val="20"/>
              </w:rPr>
            </w:pPr>
            <w:r w:rsidRPr="00675607">
              <w:rPr>
                <w:rFonts w:eastAsiaTheme="minorHAnsi"/>
                <w:sz w:val="20"/>
                <w:szCs w:val="20"/>
              </w:rPr>
              <w:t>ограниченное:</w:t>
            </w:r>
          </w:p>
          <w:p w14:paraId="79DFA5F8" w14:textId="77777777" w:rsidR="00457CBA" w:rsidRPr="00675607" w:rsidRDefault="00457CBA" w:rsidP="000F5AE6">
            <w:pPr>
              <w:autoSpaceDE w:val="0"/>
              <w:autoSpaceDN w:val="0"/>
              <w:adjustRightInd w:val="0"/>
              <w:ind w:firstLine="57"/>
              <w:rPr>
                <w:rFonts w:eastAsiaTheme="minorHAnsi"/>
                <w:sz w:val="20"/>
                <w:szCs w:val="20"/>
              </w:rPr>
            </w:pPr>
            <w:r w:rsidRPr="00675607">
              <w:rPr>
                <w:rFonts w:eastAsiaTheme="minorHAnsi"/>
                <w:sz w:val="20"/>
                <w:szCs w:val="20"/>
              </w:rPr>
              <w:t xml:space="preserve">воздействие на окружающую среду в </w:t>
            </w:r>
            <w:r w:rsidRPr="00675607">
              <w:rPr>
                <w:rFonts w:eastAsiaTheme="minorHAnsi"/>
                <w:sz w:val="20"/>
                <w:szCs w:val="20"/>
              </w:rPr>
              <w:lastRenderedPageBreak/>
              <w:t>радиусе до 0,5 км от площадки размещения объекта планируемой деятельности</w:t>
            </w:r>
          </w:p>
        </w:tc>
        <w:tc>
          <w:tcPr>
            <w:tcW w:w="822" w:type="dxa"/>
          </w:tcPr>
          <w:p w14:paraId="13EF190D" w14:textId="77777777" w:rsidR="00457CBA" w:rsidRPr="00675607" w:rsidRDefault="00457CBA" w:rsidP="000F5AE6">
            <w:pPr>
              <w:autoSpaceDE w:val="0"/>
              <w:autoSpaceDN w:val="0"/>
              <w:adjustRightInd w:val="0"/>
              <w:ind w:firstLine="57"/>
              <w:rPr>
                <w:rFonts w:eastAsiaTheme="minorHAnsi"/>
                <w:sz w:val="20"/>
                <w:szCs w:val="20"/>
              </w:rPr>
            </w:pPr>
            <w:r w:rsidRPr="00675607">
              <w:rPr>
                <w:rFonts w:eastAsiaTheme="minorHAnsi"/>
                <w:sz w:val="20"/>
                <w:szCs w:val="20"/>
              </w:rPr>
              <w:lastRenderedPageBreak/>
              <w:t>2</w:t>
            </w:r>
            <w:r w:rsidR="00C15EEC" w:rsidRPr="00675607">
              <w:rPr>
                <w:rFonts w:eastAsiaTheme="minorHAnsi"/>
                <w:sz w:val="20"/>
                <w:szCs w:val="20"/>
              </w:rPr>
              <w:t>*</w:t>
            </w:r>
          </w:p>
        </w:tc>
        <w:tc>
          <w:tcPr>
            <w:tcW w:w="2013" w:type="dxa"/>
          </w:tcPr>
          <w:p w14:paraId="56A0C83C" w14:textId="77777777" w:rsidR="00457CBA" w:rsidRPr="00675607" w:rsidRDefault="00457CBA" w:rsidP="000F5AE6">
            <w:pPr>
              <w:autoSpaceDE w:val="0"/>
              <w:autoSpaceDN w:val="0"/>
              <w:adjustRightInd w:val="0"/>
              <w:ind w:firstLine="57"/>
              <w:rPr>
                <w:rFonts w:eastAsiaTheme="minorHAnsi"/>
                <w:sz w:val="20"/>
                <w:szCs w:val="20"/>
              </w:rPr>
            </w:pPr>
            <w:r w:rsidRPr="00675607">
              <w:rPr>
                <w:rFonts w:eastAsiaTheme="minorHAnsi"/>
                <w:sz w:val="20"/>
                <w:szCs w:val="20"/>
              </w:rPr>
              <w:t>средней продолжительности:</w:t>
            </w:r>
          </w:p>
          <w:p w14:paraId="712E8EB2" w14:textId="77777777" w:rsidR="00457CBA" w:rsidRPr="00675607" w:rsidRDefault="00457CBA" w:rsidP="000F5AE6">
            <w:pPr>
              <w:autoSpaceDE w:val="0"/>
              <w:autoSpaceDN w:val="0"/>
              <w:adjustRightInd w:val="0"/>
              <w:ind w:firstLine="57"/>
              <w:rPr>
                <w:rFonts w:eastAsiaTheme="minorHAnsi"/>
                <w:sz w:val="20"/>
                <w:szCs w:val="20"/>
              </w:rPr>
            </w:pPr>
            <w:r w:rsidRPr="00675607">
              <w:rPr>
                <w:rFonts w:eastAsiaTheme="minorHAnsi"/>
                <w:sz w:val="20"/>
                <w:szCs w:val="20"/>
              </w:rPr>
              <w:t xml:space="preserve">воздействие, </w:t>
            </w:r>
            <w:r w:rsidRPr="00675607">
              <w:rPr>
                <w:rFonts w:eastAsiaTheme="minorHAnsi"/>
                <w:sz w:val="20"/>
                <w:szCs w:val="20"/>
              </w:rPr>
              <w:lastRenderedPageBreak/>
              <w:t>которое проявляется в течение от 3 месяцев до 1 года</w:t>
            </w:r>
          </w:p>
        </w:tc>
        <w:tc>
          <w:tcPr>
            <w:tcW w:w="822" w:type="dxa"/>
          </w:tcPr>
          <w:p w14:paraId="222527E5" w14:textId="77777777" w:rsidR="00457CBA" w:rsidRPr="00675607" w:rsidRDefault="00457CBA" w:rsidP="000F5AE6">
            <w:pPr>
              <w:autoSpaceDE w:val="0"/>
              <w:autoSpaceDN w:val="0"/>
              <w:adjustRightInd w:val="0"/>
              <w:ind w:firstLine="57"/>
              <w:rPr>
                <w:rFonts w:eastAsiaTheme="minorHAnsi"/>
                <w:sz w:val="20"/>
                <w:szCs w:val="20"/>
              </w:rPr>
            </w:pPr>
            <w:r w:rsidRPr="00675607">
              <w:rPr>
                <w:rFonts w:eastAsiaTheme="minorHAnsi"/>
                <w:sz w:val="20"/>
                <w:szCs w:val="20"/>
              </w:rPr>
              <w:lastRenderedPageBreak/>
              <w:t>2</w:t>
            </w:r>
          </w:p>
        </w:tc>
        <w:tc>
          <w:tcPr>
            <w:tcW w:w="2580" w:type="dxa"/>
          </w:tcPr>
          <w:p w14:paraId="06783EF5" w14:textId="77777777" w:rsidR="00457CBA" w:rsidRPr="00675607" w:rsidRDefault="00457CBA" w:rsidP="000F5AE6">
            <w:pPr>
              <w:autoSpaceDE w:val="0"/>
              <w:autoSpaceDN w:val="0"/>
              <w:adjustRightInd w:val="0"/>
              <w:ind w:firstLine="57"/>
              <w:rPr>
                <w:rFonts w:eastAsiaTheme="minorHAnsi"/>
                <w:sz w:val="20"/>
                <w:szCs w:val="20"/>
              </w:rPr>
            </w:pPr>
            <w:r w:rsidRPr="00675607">
              <w:rPr>
                <w:rFonts w:eastAsiaTheme="minorHAnsi"/>
                <w:sz w:val="20"/>
                <w:szCs w:val="20"/>
              </w:rPr>
              <w:t>слабое:</w:t>
            </w:r>
          </w:p>
          <w:p w14:paraId="4E13EA69" w14:textId="77777777" w:rsidR="00457CBA" w:rsidRPr="00675607" w:rsidRDefault="00457CBA" w:rsidP="000F5AE6">
            <w:pPr>
              <w:autoSpaceDE w:val="0"/>
              <w:autoSpaceDN w:val="0"/>
              <w:adjustRightInd w:val="0"/>
              <w:ind w:firstLine="57"/>
              <w:rPr>
                <w:rFonts w:eastAsiaTheme="minorHAnsi"/>
                <w:sz w:val="20"/>
                <w:szCs w:val="20"/>
              </w:rPr>
            </w:pPr>
            <w:r w:rsidRPr="00675607">
              <w:rPr>
                <w:rFonts w:eastAsiaTheme="minorHAnsi"/>
                <w:sz w:val="20"/>
                <w:szCs w:val="20"/>
              </w:rPr>
              <w:t xml:space="preserve">изменения в природной среде превышают пределы </w:t>
            </w:r>
            <w:r w:rsidRPr="00675607">
              <w:rPr>
                <w:rFonts w:eastAsiaTheme="minorHAnsi"/>
                <w:sz w:val="20"/>
                <w:szCs w:val="20"/>
              </w:rPr>
              <w:lastRenderedPageBreak/>
              <w:t xml:space="preserve">природной изменчивости; природная среда </w:t>
            </w:r>
            <w:r w:rsidR="00E859CC" w:rsidRPr="00675607">
              <w:rPr>
                <w:rFonts w:eastAsiaTheme="minorHAnsi"/>
                <w:sz w:val="20"/>
                <w:szCs w:val="20"/>
              </w:rPr>
              <w:t>п</w:t>
            </w:r>
            <w:r w:rsidRPr="00675607">
              <w:rPr>
                <w:rFonts w:eastAsiaTheme="minorHAnsi"/>
                <w:sz w:val="20"/>
                <w:szCs w:val="20"/>
              </w:rPr>
              <w:t>олностью самовосстанавливается после прекращения воздействия</w:t>
            </w:r>
          </w:p>
        </w:tc>
        <w:tc>
          <w:tcPr>
            <w:tcW w:w="974" w:type="dxa"/>
          </w:tcPr>
          <w:p w14:paraId="6D149AD4" w14:textId="77777777" w:rsidR="00457CBA" w:rsidRPr="00675607" w:rsidRDefault="00457CBA" w:rsidP="000F5AE6">
            <w:pPr>
              <w:autoSpaceDE w:val="0"/>
              <w:autoSpaceDN w:val="0"/>
              <w:adjustRightInd w:val="0"/>
              <w:ind w:firstLine="57"/>
              <w:jc w:val="both"/>
              <w:rPr>
                <w:rFonts w:eastAsiaTheme="minorHAnsi"/>
                <w:sz w:val="20"/>
                <w:szCs w:val="20"/>
              </w:rPr>
            </w:pPr>
            <w:r w:rsidRPr="00675607">
              <w:rPr>
                <w:rFonts w:eastAsiaTheme="minorHAnsi"/>
                <w:sz w:val="20"/>
                <w:szCs w:val="20"/>
              </w:rPr>
              <w:lastRenderedPageBreak/>
              <w:t>2</w:t>
            </w:r>
          </w:p>
        </w:tc>
      </w:tr>
      <w:tr w:rsidR="00675607" w:rsidRPr="00675607" w14:paraId="1998F805" w14:textId="77777777" w:rsidTr="00C25947">
        <w:tc>
          <w:tcPr>
            <w:tcW w:w="2547" w:type="dxa"/>
          </w:tcPr>
          <w:p w14:paraId="5EACA594" w14:textId="77777777" w:rsidR="00457CBA" w:rsidRPr="00675607" w:rsidRDefault="00457CBA" w:rsidP="000F5AE6">
            <w:pPr>
              <w:autoSpaceDE w:val="0"/>
              <w:autoSpaceDN w:val="0"/>
              <w:adjustRightInd w:val="0"/>
              <w:ind w:firstLine="57"/>
              <w:rPr>
                <w:rFonts w:eastAsiaTheme="minorHAnsi"/>
                <w:sz w:val="20"/>
                <w:szCs w:val="20"/>
              </w:rPr>
            </w:pPr>
            <w:r w:rsidRPr="00675607">
              <w:rPr>
                <w:rFonts w:eastAsiaTheme="minorHAnsi"/>
                <w:sz w:val="20"/>
                <w:szCs w:val="20"/>
              </w:rPr>
              <w:lastRenderedPageBreak/>
              <w:t>местное:</w:t>
            </w:r>
          </w:p>
          <w:p w14:paraId="2058FB3B" w14:textId="77777777" w:rsidR="00457CBA" w:rsidRPr="00675607" w:rsidRDefault="00457CBA" w:rsidP="000F5AE6">
            <w:pPr>
              <w:autoSpaceDE w:val="0"/>
              <w:autoSpaceDN w:val="0"/>
              <w:adjustRightInd w:val="0"/>
              <w:ind w:firstLine="57"/>
              <w:rPr>
                <w:rFonts w:eastAsiaTheme="minorHAnsi"/>
                <w:sz w:val="20"/>
                <w:szCs w:val="20"/>
              </w:rPr>
            </w:pPr>
            <w:r w:rsidRPr="00675607">
              <w:rPr>
                <w:rFonts w:eastAsiaTheme="minorHAnsi"/>
                <w:sz w:val="20"/>
                <w:szCs w:val="20"/>
              </w:rPr>
              <w:t>воздействие на окружающую среду в радиусе от 0,5 до 5 км от площадки размещения объекта планируемой деятельности</w:t>
            </w:r>
          </w:p>
        </w:tc>
        <w:tc>
          <w:tcPr>
            <w:tcW w:w="822" w:type="dxa"/>
          </w:tcPr>
          <w:p w14:paraId="10AABF75" w14:textId="77777777" w:rsidR="00457CBA" w:rsidRPr="00675607" w:rsidRDefault="00457CBA" w:rsidP="000F5AE6">
            <w:pPr>
              <w:autoSpaceDE w:val="0"/>
              <w:autoSpaceDN w:val="0"/>
              <w:adjustRightInd w:val="0"/>
              <w:ind w:firstLine="57"/>
              <w:rPr>
                <w:rFonts w:eastAsiaTheme="minorHAnsi"/>
                <w:sz w:val="20"/>
                <w:szCs w:val="20"/>
              </w:rPr>
            </w:pPr>
            <w:r w:rsidRPr="00675607">
              <w:rPr>
                <w:rFonts w:eastAsiaTheme="minorHAnsi"/>
                <w:sz w:val="20"/>
                <w:szCs w:val="20"/>
              </w:rPr>
              <w:t>3</w:t>
            </w:r>
          </w:p>
        </w:tc>
        <w:tc>
          <w:tcPr>
            <w:tcW w:w="2013" w:type="dxa"/>
          </w:tcPr>
          <w:p w14:paraId="017FA7C0" w14:textId="77777777" w:rsidR="00457CBA" w:rsidRPr="00675607" w:rsidRDefault="00457CBA" w:rsidP="000F5AE6">
            <w:pPr>
              <w:autoSpaceDE w:val="0"/>
              <w:autoSpaceDN w:val="0"/>
              <w:adjustRightInd w:val="0"/>
              <w:ind w:firstLine="57"/>
              <w:rPr>
                <w:rFonts w:eastAsiaTheme="minorHAnsi"/>
                <w:sz w:val="20"/>
                <w:szCs w:val="20"/>
              </w:rPr>
            </w:pPr>
            <w:r w:rsidRPr="00675607">
              <w:rPr>
                <w:rFonts w:eastAsiaTheme="minorHAnsi"/>
                <w:sz w:val="20"/>
                <w:szCs w:val="20"/>
              </w:rPr>
              <w:t>продолжительное:</w:t>
            </w:r>
          </w:p>
          <w:p w14:paraId="195325BA" w14:textId="77777777" w:rsidR="00457CBA" w:rsidRPr="00675607" w:rsidRDefault="00457CBA" w:rsidP="000F5AE6">
            <w:pPr>
              <w:autoSpaceDE w:val="0"/>
              <w:autoSpaceDN w:val="0"/>
              <w:adjustRightInd w:val="0"/>
              <w:ind w:firstLine="57"/>
              <w:rPr>
                <w:rFonts w:eastAsiaTheme="minorHAnsi"/>
                <w:sz w:val="20"/>
                <w:szCs w:val="20"/>
              </w:rPr>
            </w:pPr>
            <w:r w:rsidRPr="00675607">
              <w:rPr>
                <w:rFonts w:eastAsiaTheme="minorHAnsi"/>
                <w:sz w:val="20"/>
                <w:szCs w:val="20"/>
              </w:rPr>
              <w:t>воздействие, наблюдаемое продолжительный период времени – от 1 года до 3 лет</w:t>
            </w:r>
          </w:p>
        </w:tc>
        <w:tc>
          <w:tcPr>
            <w:tcW w:w="822" w:type="dxa"/>
          </w:tcPr>
          <w:p w14:paraId="25DB1429" w14:textId="77777777" w:rsidR="00457CBA" w:rsidRPr="00675607" w:rsidRDefault="00457CBA" w:rsidP="000F5AE6">
            <w:pPr>
              <w:autoSpaceDE w:val="0"/>
              <w:autoSpaceDN w:val="0"/>
              <w:adjustRightInd w:val="0"/>
              <w:ind w:firstLine="57"/>
              <w:rPr>
                <w:rFonts w:eastAsiaTheme="minorHAnsi"/>
                <w:sz w:val="20"/>
                <w:szCs w:val="20"/>
              </w:rPr>
            </w:pPr>
            <w:r w:rsidRPr="00675607">
              <w:rPr>
                <w:rFonts w:eastAsiaTheme="minorHAnsi"/>
                <w:sz w:val="20"/>
                <w:szCs w:val="20"/>
              </w:rPr>
              <w:t>3</w:t>
            </w:r>
          </w:p>
        </w:tc>
        <w:tc>
          <w:tcPr>
            <w:tcW w:w="2580" w:type="dxa"/>
          </w:tcPr>
          <w:p w14:paraId="60A121BA" w14:textId="77777777" w:rsidR="00457CBA" w:rsidRPr="00675607" w:rsidRDefault="00457CBA" w:rsidP="000F5AE6">
            <w:pPr>
              <w:autoSpaceDE w:val="0"/>
              <w:autoSpaceDN w:val="0"/>
              <w:adjustRightInd w:val="0"/>
              <w:ind w:firstLine="57"/>
              <w:rPr>
                <w:rFonts w:eastAsiaTheme="minorHAnsi"/>
                <w:sz w:val="20"/>
                <w:szCs w:val="20"/>
              </w:rPr>
            </w:pPr>
            <w:r w:rsidRPr="00675607">
              <w:rPr>
                <w:rFonts w:eastAsiaTheme="minorHAnsi"/>
                <w:sz w:val="20"/>
                <w:szCs w:val="20"/>
              </w:rPr>
              <w:t>умеренное:</w:t>
            </w:r>
          </w:p>
          <w:p w14:paraId="2097C0F0" w14:textId="77777777" w:rsidR="00457CBA" w:rsidRPr="00675607" w:rsidRDefault="00457CBA" w:rsidP="000F5AE6">
            <w:pPr>
              <w:autoSpaceDE w:val="0"/>
              <w:autoSpaceDN w:val="0"/>
              <w:adjustRightInd w:val="0"/>
              <w:ind w:firstLine="57"/>
              <w:rPr>
                <w:rFonts w:eastAsiaTheme="minorHAnsi"/>
                <w:sz w:val="20"/>
                <w:szCs w:val="20"/>
              </w:rPr>
            </w:pPr>
            <w:r w:rsidRPr="00675607">
              <w:rPr>
                <w:rFonts w:eastAsiaTheme="minorHAnsi"/>
                <w:sz w:val="20"/>
                <w:szCs w:val="20"/>
              </w:rPr>
              <w:t>изменения в природной среде, превышающие пределы природной изменчивости, приводят к нарушению отдельных ее компонентов; природная среда сохраняет способность к самовосстановлению</w:t>
            </w:r>
          </w:p>
        </w:tc>
        <w:tc>
          <w:tcPr>
            <w:tcW w:w="974" w:type="dxa"/>
          </w:tcPr>
          <w:p w14:paraId="78D1899B" w14:textId="77777777" w:rsidR="00457CBA" w:rsidRPr="00675607" w:rsidRDefault="00457CBA" w:rsidP="000F5AE6">
            <w:pPr>
              <w:autoSpaceDE w:val="0"/>
              <w:autoSpaceDN w:val="0"/>
              <w:adjustRightInd w:val="0"/>
              <w:ind w:firstLine="57"/>
              <w:jc w:val="both"/>
              <w:rPr>
                <w:rFonts w:eastAsiaTheme="minorHAnsi"/>
                <w:sz w:val="20"/>
                <w:szCs w:val="20"/>
              </w:rPr>
            </w:pPr>
            <w:r w:rsidRPr="00675607">
              <w:rPr>
                <w:rFonts w:eastAsiaTheme="minorHAnsi"/>
                <w:sz w:val="20"/>
                <w:szCs w:val="20"/>
              </w:rPr>
              <w:t>3</w:t>
            </w:r>
          </w:p>
        </w:tc>
      </w:tr>
      <w:tr w:rsidR="00675607" w:rsidRPr="00675607" w14:paraId="25666372" w14:textId="77777777" w:rsidTr="00C25947">
        <w:tc>
          <w:tcPr>
            <w:tcW w:w="2547" w:type="dxa"/>
          </w:tcPr>
          <w:p w14:paraId="1C6FA346" w14:textId="77777777" w:rsidR="00457CBA" w:rsidRPr="00675607" w:rsidRDefault="00457CBA" w:rsidP="000F5AE6">
            <w:pPr>
              <w:autoSpaceDE w:val="0"/>
              <w:autoSpaceDN w:val="0"/>
              <w:adjustRightInd w:val="0"/>
              <w:ind w:firstLine="57"/>
              <w:rPr>
                <w:rFonts w:eastAsiaTheme="minorHAnsi"/>
                <w:sz w:val="20"/>
                <w:szCs w:val="20"/>
              </w:rPr>
            </w:pPr>
            <w:r w:rsidRPr="00675607">
              <w:rPr>
                <w:rFonts w:eastAsiaTheme="minorHAnsi"/>
                <w:sz w:val="20"/>
                <w:szCs w:val="20"/>
              </w:rPr>
              <w:t>региональное:</w:t>
            </w:r>
          </w:p>
          <w:p w14:paraId="01D7648A" w14:textId="77777777" w:rsidR="00457CBA" w:rsidRPr="00675607" w:rsidRDefault="00457CBA" w:rsidP="000F5AE6">
            <w:pPr>
              <w:autoSpaceDE w:val="0"/>
              <w:autoSpaceDN w:val="0"/>
              <w:adjustRightInd w:val="0"/>
              <w:ind w:firstLine="57"/>
              <w:rPr>
                <w:rFonts w:eastAsiaTheme="minorHAnsi"/>
                <w:sz w:val="20"/>
                <w:szCs w:val="20"/>
              </w:rPr>
            </w:pPr>
            <w:r w:rsidRPr="00675607">
              <w:rPr>
                <w:rFonts w:eastAsiaTheme="minorHAnsi"/>
                <w:sz w:val="20"/>
                <w:szCs w:val="20"/>
              </w:rPr>
              <w:t>воздействие на окружающую среду в радиусе более 5 км от площадки размещения объекта планируемой деятельности</w:t>
            </w:r>
          </w:p>
        </w:tc>
        <w:tc>
          <w:tcPr>
            <w:tcW w:w="822" w:type="dxa"/>
          </w:tcPr>
          <w:p w14:paraId="3F38A6C6" w14:textId="77777777" w:rsidR="00457CBA" w:rsidRPr="00675607" w:rsidRDefault="00457CBA" w:rsidP="000F5AE6">
            <w:pPr>
              <w:autoSpaceDE w:val="0"/>
              <w:autoSpaceDN w:val="0"/>
              <w:adjustRightInd w:val="0"/>
              <w:ind w:firstLine="57"/>
              <w:rPr>
                <w:rFonts w:eastAsiaTheme="minorHAnsi"/>
                <w:sz w:val="20"/>
                <w:szCs w:val="20"/>
              </w:rPr>
            </w:pPr>
            <w:r w:rsidRPr="00675607">
              <w:rPr>
                <w:rFonts w:eastAsiaTheme="minorHAnsi"/>
                <w:sz w:val="20"/>
                <w:szCs w:val="20"/>
              </w:rPr>
              <w:t>4</w:t>
            </w:r>
          </w:p>
        </w:tc>
        <w:tc>
          <w:tcPr>
            <w:tcW w:w="2013" w:type="dxa"/>
          </w:tcPr>
          <w:p w14:paraId="7B62CCF3" w14:textId="77777777" w:rsidR="00457CBA" w:rsidRPr="00675607" w:rsidRDefault="00457CBA" w:rsidP="000F5AE6">
            <w:pPr>
              <w:autoSpaceDE w:val="0"/>
              <w:autoSpaceDN w:val="0"/>
              <w:adjustRightInd w:val="0"/>
              <w:ind w:firstLine="57"/>
              <w:rPr>
                <w:rFonts w:eastAsiaTheme="minorHAnsi"/>
                <w:sz w:val="20"/>
                <w:szCs w:val="20"/>
              </w:rPr>
            </w:pPr>
            <w:r w:rsidRPr="00675607">
              <w:rPr>
                <w:rFonts w:eastAsiaTheme="minorHAnsi"/>
                <w:sz w:val="20"/>
                <w:szCs w:val="20"/>
              </w:rPr>
              <w:t>многолетнее (постоянное):</w:t>
            </w:r>
          </w:p>
          <w:p w14:paraId="185D8103" w14:textId="77777777" w:rsidR="00457CBA" w:rsidRPr="00675607" w:rsidRDefault="00457CBA" w:rsidP="000F5AE6">
            <w:pPr>
              <w:autoSpaceDE w:val="0"/>
              <w:autoSpaceDN w:val="0"/>
              <w:adjustRightInd w:val="0"/>
              <w:ind w:firstLine="57"/>
              <w:rPr>
                <w:rFonts w:eastAsiaTheme="minorHAnsi"/>
                <w:sz w:val="20"/>
                <w:szCs w:val="20"/>
              </w:rPr>
            </w:pPr>
            <w:r w:rsidRPr="00675607">
              <w:rPr>
                <w:rFonts w:eastAsiaTheme="minorHAnsi"/>
                <w:sz w:val="20"/>
                <w:szCs w:val="20"/>
              </w:rPr>
              <w:t>воздействие, наблюдаемое более 3 лет</w:t>
            </w:r>
          </w:p>
        </w:tc>
        <w:tc>
          <w:tcPr>
            <w:tcW w:w="822" w:type="dxa"/>
          </w:tcPr>
          <w:p w14:paraId="562B17F2" w14:textId="77777777" w:rsidR="00457CBA" w:rsidRPr="00675607" w:rsidRDefault="00457CBA" w:rsidP="000F5AE6">
            <w:pPr>
              <w:autoSpaceDE w:val="0"/>
              <w:autoSpaceDN w:val="0"/>
              <w:adjustRightInd w:val="0"/>
              <w:ind w:firstLine="57"/>
              <w:rPr>
                <w:rFonts w:eastAsiaTheme="minorHAnsi"/>
                <w:sz w:val="20"/>
                <w:szCs w:val="20"/>
              </w:rPr>
            </w:pPr>
            <w:r w:rsidRPr="00675607">
              <w:rPr>
                <w:rFonts w:eastAsiaTheme="minorHAnsi"/>
                <w:sz w:val="20"/>
                <w:szCs w:val="20"/>
              </w:rPr>
              <w:t>4</w:t>
            </w:r>
            <w:r w:rsidR="0008152A">
              <w:rPr>
                <w:rFonts w:eastAsiaTheme="minorHAnsi"/>
                <w:sz w:val="20"/>
                <w:szCs w:val="20"/>
              </w:rPr>
              <w:t>*</w:t>
            </w:r>
          </w:p>
        </w:tc>
        <w:tc>
          <w:tcPr>
            <w:tcW w:w="2580" w:type="dxa"/>
          </w:tcPr>
          <w:p w14:paraId="4E42802C" w14:textId="77777777" w:rsidR="00457CBA" w:rsidRPr="00675607" w:rsidRDefault="00457CBA" w:rsidP="000F5AE6">
            <w:pPr>
              <w:autoSpaceDE w:val="0"/>
              <w:autoSpaceDN w:val="0"/>
              <w:adjustRightInd w:val="0"/>
              <w:ind w:firstLine="57"/>
              <w:rPr>
                <w:rFonts w:eastAsiaTheme="minorHAnsi"/>
                <w:sz w:val="20"/>
                <w:szCs w:val="20"/>
              </w:rPr>
            </w:pPr>
            <w:r w:rsidRPr="00675607">
              <w:rPr>
                <w:rFonts w:eastAsiaTheme="minorHAnsi"/>
                <w:sz w:val="20"/>
                <w:szCs w:val="20"/>
              </w:rPr>
              <w:t>сильное:</w:t>
            </w:r>
          </w:p>
          <w:p w14:paraId="683BE8FB" w14:textId="77777777" w:rsidR="00457CBA" w:rsidRPr="00675607" w:rsidRDefault="00457CBA" w:rsidP="000F5AE6">
            <w:pPr>
              <w:autoSpaceDE w:val="0"/>
              <w:autoSpaceDN w:val="0"/>
              <w:adjustRightInd w:val="0"/>
              <w:ind w:firstLine="57"/>
              <w:rPr>
                <w:rFonts w:eastAsiaTheme="minorHAnsi"/>
                <w:sz w:val="20"/>
                <w:szCs w:val="20"/>
              </w:rPr>
            </w:pPr>
            <w:r w:rsidRPr="00675607">
              <w:rPr>
                <w:rFonts w:eastAsiaTheme="minorHAnsi"/>
                <w:sz w:val="20"/>
                <w:szCs w:val="20"/>
              </w:rPr>
              <w:t>изменения в природной среде приводят к значительным нарушениям компонентов природной среды; отдельные компоненты природной среды теряют способность к самовосстановлению</w:t>
            </w:r>
          </w:p>
        </w:tc>
        <w:tc>
          <w:tcPr>
            <w:tcW w:w="974" w:type="dxa"/>
          </w:tcPr>
          <w:p w14:paraId="5D65CC95" w14:textId="77777777" w:rsidR="00457CBA" w:rsidRPr="00675607" w:rsidRDefault="00457CBA" w:rsidP="000F5AE6">
            <w:pPr>
              <w:autoSpaceDE w:val="0"/>
              <w:autoSpaceDN w:val="0"/>
              <w:adjustRightInd w:val="0"/>
              <w:ind w:firstLine="57"/>
              <w:jc w:val="both"/>
              <w:rPr>
                <w:rFonts w:eastAsiaTheme="minorHAnsi"/>
                <w:sz w:val="20"/>
                <w:szCs w:val="20"/>
              </w:rPr>
            </w:pPr>
            <w:r w:rsidRPr="00675607">
              <w:rPr>
                <w:rFonts w:eastAsiaTheme="minorHAnsi"/>
                <w:sz w:val="20"/>
                <w:szCs w:val="20"/>
              </w:rPr>
              <w:t>4</w:t>
            </w:r>
          </w:p>
        </w:tc>
      </w:tr>
    </w:tbl>
    <w:p w14:paraId="6401D4CB" w14:textId="77777777" w:rsidR="00457CBA" w:rsidRPr="00675607" w:rsidRDefault="00457CBA" w:rsidP="00775DEE">
      <w:pPr>
        <w:autoSpaceDE w:val="0"/>
        <w:autoSpaceDN w:val="0"/>
        <w:adjustRightInd w:val="0"/>
        <w:ind w:firstLine="567"/>
        <w:jc w:val="both"/>
        <w:rPr>
          <w:rFonts w:eastAsiaTheme="minorHAnsi"/>
          <w:sz w:val="22"/>
          <w:szCs w:val="22"/>
        </w:rPr>
      </w:pPr>
      <w:r w:rsidRPr="00675607">
        <w:rPr>
          <w:rFonts w:eastAsiaTheme="minorHAnsi"/>
          <w:sz w:val="22"/>
          <w:szCs w:val="22"/>
        </w:rPr>
        <w:t>* – отмечена значимость планируемой деятельности по оптимизации гидрологического режима проектной территории на окружающую среду.</w:t>
      </w:r>
    </w:p>
    <w:p w14:paraId="354D5B6B" w14:textId="77777777" w:rsidR="00457CBA" w:rsidRPr="00675607" w:rsidRDefault="00457CBA" w:rsidP="00AC1322">
      <w:pPr>
        <w:spacing w:before="120"/>
        <w:ind w:firstLine="567"/>
        <w:jc w:val="both"/>
        <w:rPr>
          <w:rFonts w:eastAsiaTheme="minorHAnsi"/>
          <w:sz w:val="28"/>
          <w:szCs w:val="28"/>
        </w:rPr>
      </w:pPr>
      <w:r w:rsidRPr="00675607">
        <w:rPr>
          <w:rFonts w:eastAsiaTheme="minorHAnsi"/>
          <w:sz w:val="28"/>
          <w:szCs w:val="28"/>
        </w:rPr>
        <w:t xml:space="preserve">По результатам комплексной оценки значимости воздействия мероприятия по оптимизации гидрологического режима на окружающую среду оценивается в </w:t>
      </w:r>
      <w:r w:rsidR="00C15EEC">
        <w:rPr>
          <w:rFonts w:eastAsiaTheme="minorHAnsi"/>
          <w:sz w:val="28"/>
          <w:szCs w:val="28"/>
        </w:rPr>
        <w:t>8</w:t>
      </w:r>
      <w:r w:rsidR="0008152A">
        <w:rPr>
          <w:rFonts w:eastAsiaTheme="minorHAnsi"/>
          <w:sz w:val="28"/>
          <w:szCs w:val="28"/>
        </w:rPr>
        <w:t xml:space="preserve"> </w:t>
      </w:r>
      <w:r w:rsidRPr="00675607">
        <w:rPr>
          <w:rFonts w:eastAsiaTheme="minorHAnsi"/>
          <w:sz w:val="28"/>
          <w:szCs w:val="28"/>
        </w:rPr>
        <w:t>балл</w:t>
      </w:r>
      <w:r w:rsidR="00C15EEC">
        <w:rPr>
          <w:rFonts w:eastAsiaTheme="minorHAnsi"/>
          <w:sz w:val="28"/>
          <w:szCs w:val="28"/>
        </w:rPr>
        <w:t>ов</w:t>
      </w:r>
      <w:r w:rsidRPr="00675607">
        <w:rPr>
          <w:rFonts w:eastAsiaTheme="minorHAnsi"/>
          <w:sz w:val="28"/>
          <w:szCs w:val="28"/>
        </w:rPr>
        <w:t xml:space="preserve"> (воздействие низкой значимости).</w:t>
      </w:r>
    </w:p>
    <w:p w14:paraId="73B8F262" w14:textId="69F0C761" w:rsidR="00457CBA" w:rsidRPr="00675607" w:rsidRDefault="00457CBA" w:rsidP="00775DEE">
      <w:pPr>
        <w:pStyle w:val="af5"/>
        <w:spacing w:line="240" w:lineRule="auto"/>
        <w:ind w:firstLine="567"/>
        <w:rPr>
          <w:sz w:val="23"/>
          <w:szCs w:val="23"/>
        </w:rPr>
      </w:pPr>
      <w:r w:rsidRPr="00675607">
        <w:rPr>
          <w:rFonts w:cs="Times New Roman"/>
          <w:sz w:val="28"/>
          <w:szCs w:val="28"/>
        </w:rPr>
        <w:t xml:space="preserve">Таким образом, исходя из приведенной сравнительной характеристики по объекту, вариант I – реализация проектных </w:t>
      </w:r>
      <w:r w:rsidR="00C25947" w:rsidRPr="00675607">
        <w:rPr>
          <w:rFonts w:cs="Times New Roman"/>
          <w:sz w:val="28"/>
          <w:szCs w:val="28"/>
        </w:rPr>
        <w:t>решений является</w:t>
      </w:r>
      <w:r w:rsidRPr="00675607">
        <w:rPr>
          <w:rFonts w:cs="Times New Roman"/>
          <w:sz w:val="28"/>
          <w:szCs w:val="28"/>
        </w:rPr>
        <w:t xml:space="preserve"> приоритетным вариантом планируемой хозяйственной деятельности. При его реализации трансформация основных компонентов окружающей среды временна, влияние на атмосферный </w:t>
      </w:r>
      <w:r w:rsidR="00C25947" w:rsidRPr="00675607">
        <w:rPr>
          <w:rFonts w:cs="Times New Roman"/>
          <w:sz w:val="28"/>
          <w:szCs w:val="28"/>
        </w:rPr>
        <w:t>воздух в</w:t>
      </w:r>
      <w:r w:rsidRPr="00675607">
        <w:rPr>
          <w:rFonts w:cs="Times New Roman"/>
          <w:sz w:val="28"/>
          <w:szCs w:val="28"/>
        </w:rPr>
        <w:t xml:space="preserve"> рамках допустимых </w:t>
      </w:r>
      <w:r w:rsidR="00C25947" w:rsidRPr="00675607">
        <w:rPr>
          <w:rFonts w:cs="Times New Roman"/>
          <w:sz w:val="28"/>
          <w:szCs w:val="28"/>
        </w:rPr>
        <w:t>нормативов, по</w:t>
      </w:r>
      <w:r w:rsidRPr="00675607">
        <w:rPr>
          <w:rFonts w:cs="Times New Roman"/>
          <w:sz w:val="28"/>
          <w:szCs w:val="28"/>
        </w:rPr>
        <w:t xml:space="preserve"> воздействию на социальную сферу обладает положительным эффектом. Негативное воздействие от рассматриваемого объекта на окружающую среду и здоровье человека будет минимальным.</w:t>
      </w:r>
    </w:p>
    <w:bookmarkEnd w:id="51"/>
    <w:p w14:paraId="193783A1" w14:textId="77777777" w:rsidR="00457CBA" w:rsidRPr="00675607" w:rsidRDefault="00457CBA" w:rsidP="00775DEE">
      <w:pPr>
        <w:ind w:firstLine="567"/>
        <w:jc w:val="both"/>
        <w:rPr>
          <w:rFonts w:eastAsiaTheme="minorHAnsi"/>
          <w:sz w:val="28"/>
          <w:szCs w:val="28"/>
        </w:rPr>
      </w:pPr>
    </w:p>
    <w:p w14:paraId="01C16BDE" w14:textId="77777777" w:rsidR="00457CBA" w:rsidRPr="00675607" w:rsidRDefault="00457CBA" w:rsidP="00775DEE">
      <w:pPr>
        <w:ind w:firstLine="567"/>
        <w:rPr>
          <w:b/>
          <w:sz w:val="28"/>
          <w:szCs w:val="28"/>
        </w:rPr>
      </w:pPr>
    </w:p>
    <w:p w14:paraId="7453D5D9" w14:textId="77777777" w:rsidR="00457CBA" w:rsidRPr="00675607" w:rsidRDefault="00457CBA" w:rsidP="00775DEE">
      <w:pPr>
        <w:ind w:firstLine="567"/>
        <w:rPr>
          <w:b/>
          <w:sz w:val="28"/>
          <w:szCs w:val="28"/>
        </w:rPr>
      </w:pPr>
      <w:r w:rsidRPr="00675607">
        <w:rPr>
          <w:b/>
          <w:sz w:val="28"/>
          <w:szCs w:val="28"/>
        </w:rPr>
        <w:br w:type="page"/>
      </w:r>
    </w:p>
    <w:p w14:paraId="4F3FDA7F" w14:textId="77777777" w:rsidR="00457CBA" w:rsidRPr="00675607" w:rsidRDefault="00457CBA" w:rsidP="00775DEE">
      <w:pPr>
        <w:ind w:firstLine="567"/>
        <w:jc w:val="both"/>
        <w:rPr>
          <w:sz w:val="28"/>
          <w:szCs w:val="28"/>
        </w:rPr>
      </w:pPr>
      <w:r w:rsidRPr="00675607">
        <w:rPr>
          <w:b/>
          <w:sz w:val="28"/>
          <w:szCs w:val="28"/>
        </w:rPr>
        <w:lastRenderedPageBreak/>
        <w:t>8. Оценка возможного значительного вредного трансграничного воздействия планируемой деятельности</w:t>
      </w:r>
      <w:r w:rsidRPr="00675607">
        <w:rPr>
          <w:sz w:val="28"/>
          <w:szCs w:val="28"/>
        </w:rPr>
        <w:t xml:space="preserve"> </w:t>
      </w:r>
    </w:p>
    <w:p w14:paraId="36A29413" w14:textId="471D1AD6" w:rsidR="00C15EEC" w:rsidRPr="00675607" w:rsidRDefault="00C15EEC" w:rsidP="00C15EEC">
      <w:pPr>
        <w:pStyle w:val="21"/>
        <w:tabs>
          <w:tab w:val="num" w:pos="720"/>
        </w:tabs>
        <w:suppressAutoHyphens/>
        <w:spacing w:after="0" w:line="240" w:lineRule="auto"/>
        <w:ind w:left="0" w:firstLine="567"/>
        <w:jc w:val="both"/>
        <w:rPr>
          <w:sz w:val="28"/>
          <w:szCs w:val="28"/>
        </w:rPr>
      </w:pPr>
      <w:r>
        <w:rPr>
          <w:sz w:val="28"/>
          <w:szCs w:val="28"/>
        </w:rPr>
        <w:t xml:space="preserve">Реконструкция </w:t>
      </w:r>
      <w:r w:rsidRPr="00675607">
        <w:rPr>
          <w:sz w:val="28"/>
          <w:szCs w:val="28"/>
        </w:rPr>
        <w:t>объект</w:t>
      </w:r>
      <w:r>
        <w:rPr>
          <w:sz w:val="28"/>
          <w:szCs w:val="28"/>
        </w:rPr>
        <w:t>а</w:t>
      </w:r>
      <w:r w:rsidRPr="00675607">
        <w:rPr>
          <w:sz w:val="28"/>
          <w:szCs w:val="28"/>
        </w:rPr>
        <w:t xml:space="preserve"> </w:t>
      </w:r>
      <w:r>
        <w:rPr>
          <w:sz w:val="28"/>
          <w:szCs w:val="28"/>
        </w:rPr>
        <w:t xml:space="preserve">осуществляется </w:t>
      </w:r>
      <w:r w:rsidR="00C25947">
        <w:rPr>
          <w:sz w:val="28"/>
          <w:szCs w:val="28"/>
        </w:rPr>
        <w:t>в районе населенного</w:t>
      </w:r>
      <w:r>
        <w:rPr>
          <w:sz w:val="28"/>
          <w:szCs w:val="28"/>
        </w:rPr>
        <w:t xml:space="preserve"> пункта</w:t>
      </w:r>
      <w:r w:rsidRPr="00675607">
        <w:rPr>
          <w:sz w:val="28"/>
          <w:szCs w:val="28"/>
        </w:rPr>
        <w:t xml:space="preserve"> </w:t>
      </w:r>
      <w:r>
        <w:rPr>
          <w:sz w:val="28"/>
          <w:szCs w:val="28"/>
        </w:rPr>
        <w:t>д.</w:t>
      </w:r>
      <w:r w:rsidR="00C25947">
        <w:rPr>
          <w:sz w:val="28"/>
          <w:szCs w:val="28"/>
        </w:rPr>
        <w:t xml:space="preserve"> </w:t>
      </w:r>
      <w:r>
        <w:rPr>
          <w:sz w:val="28"/>
          <w:szCs w:val="28"/>
        </w:rPr>
        <w:t>Пушкари Гродненского района</w:t>
      </w:r>
      <w:r w:rsidRPr="00675607">
        <w:rPr>
          <w:sz w:val="28"/>
          <w:szCs w:val="28"/>
        </w:rPr>
        <w:t>, котор</w:t>
      </w:r>
      <w:r>
        <w:rPr>
          <w:sz w:val="28"/>
          <w:szCs w:val="28"/>
        </w:rPr>
        <w:t>ый</w:t>
      </w:r>
      <w:r w:rsidRPr="00675607">
        <w:rPr>
          <w:sz w:val="28"/>
          <w:szCs w:val="28"/>
        </w:rPr>
        <w:t xml:space="preserve"> </w:t>
      </w:r>
      <w:r>
        <w:rPr>
          <w:sz w:val="28"/>
          <w:szCs w:val="28"/>
        </w:rPr>
        <w:t>не граничит с территориями сопредельных государств</w:t>
      </w:r>
      <w:r w:rsidRPr="00675607">
        <w:rPr>
          <w:sz w:val="28"/>
          <w:szCs w:val="28"/>
        </w:rPr>
        <w:t xml:space="preserve">. Работы по </w:t>
      </w:r>
      <w:r>
        <w:rPr>
          <w:sz w:val="28"/>
          <w:szCs w:val="28"/>
        </w:rPr>
        <w:t>строительству</w:t>
      </w:r>
      <w:r w:rsidRPr="00675607">
        <w:rPr>
          <w:sz w:val="28"/>
          <w:szCs w:val="28"/>
        </w:rPr>
        <w:t xml:space="preserve"> осуществляются на расстоянии </w:t>
      </w:r>
      <w:r>
        <w:rPr>
          <w:sz w:val="28"/>
          <w:szCs w:val="28"/>
        </w:rPr>
        <w:t>~21</w:t>
      </w:r>
      <w:r w:rsidRPr="00675607">
        <w:rPr>
          <w:sz w:val="28"/>
          <w:szCs w:val="28"/>
        </w:rPr>
        <w:t xml:space="preserve"> км от границ</w:t>
      </w:r>
      <w:r>
        <w:rPr>
          <w:sz w:val="28"/>
          <w:szCs w:val="28"/>
        </w:rPr>
        <w:t>ы</w:t>
      </w:r>
      <w:r w:rsidRPr="00675607">
        <w:rPr>
          <w:sz w:val="28"/>
          <w:szCs w:val="28"/>
        </w:rPr>
        <w:t xml:space="preserve"> Республик</w:t>
      </w:r>
      <w:r>
        <w:rPr>
          <w:sz w:val="28"/>
          <w:szCs w:val="28"/>
        </w:rPr>
        <w:t>и</w:t>
      </w:r>
      <w:r w:rsidRPr="00675607">
        <w:rPr>
          <w:sz w:val="28"/>
          <w:szCs w:val="28"/>
        </w:rPr>
        <w:t xml:space="preserve"> Литва</w:t>
      </w:r>
      <w:r>
        <w:rPr>
          <w:sz w:val="28"/>
          <w:szCs w:val="28"/>
        </w:rPr>
        <w:t>, ~10</w:t>
      </w:r>
      <w:r w:rsidRPr="00675607">
        <w:rPr>
          <w:sz w:val="28"/>
          <w:szCs w:val="28"/>
        </w:rPr>
        <w:t xml:space="preserve"> км от границ</w:t>
      </w:r>
      <w:r>
        <w:rPr>
          <w:sz w:val="28"/>
          <w:szCs w:val="28"/>
        </w:rPr>
        <w:t>ы</w:t>
      </w:r>
      <w:r w:rsidRPr="00675607">
        <w:rPr>
          <w:sz w:val="28"/>
          <w:szCs w:val="28"/>
        </w:rPr>
        <w:t xml:space="preserve"> Республик</w:t>
      </w:r>
      <w:r>
        <w:rPr>
          <w:sz w:val="28"/>
          <w:szCs w:val="28"/>
        </w:rPr>
        <w:t>и</w:t>
      </w:r>
      <w:r w:rsidRPr="00675607">
        <w:rPr>
          <w:sz w:val="28"/>
          <w:szCs w:val="28"/>
        </w:rPr>
        <w:t xml:space="preserve"> </w:t>
      </w:r>
      <w:r>
        <w:rPr>
          <w:sz w:val="28"/>
          <w:szCs w:val="28"/>
        </w:rPr>
        <w:t>Польша. Таким образом,</w:t>
      </w:r>
      <w:r w:rsidRPr="00675607">
        <w:rPr>
          <w:sz w:val="28"/>
          <w:szCs w:val="28"/>
        </w:rPr>
        <w:t xml:space="preserve"> зона воздействия при строительстве и эксплуатации не выходит за границы на территорию других государств. </w:t>
      </w:r>
      <w:r>
        <w:rPr>
          <w:sz w:val="28"/>
          <w:szCs w:val="28"/>
        </w:rPr>
        <w:t>П</w:t>
      </w:r>
      <w:r w:rsidRPr="00675607">
        <w:rPr>
          <w:sz w:val="28"/>
          <w:szCs w:val="28"/>
        </w:rPr>
        <w:t xml:space="preserve">роцедура проведения ОВОС данного объекта не </w:t>
      </w:r>
      <w:r>
        <w:rPr>
          <w:sz w:val="28"/>
          <w:szCs w:val="28"/>
        </w:rPr>
        <w:t xml:space="preserve">будет </w:t>
      </w:r>
      <w:r w:rsidRPr="00675607">
        <w:rPr>
          <w:sz w:val="28"/>
          <w:szCs w:val="28"/>
        </w:rPr>
        <w:t>включа</w:t>
      </w:r>
      <w:r>
        <w:rPr>
          <w:sz w:val="28"/>
          <w:szCs w:val="28"/>
        </w:rPr>
        <w:t xml:space="preserve">ть </w:t>
      </w:r>
      <w:r w:rsidRPr="00675607">
        <w:rPr>
          <w:sz w:val="28"/>
          <w:szCs w:val="28"/>
        </w:rPr>
        <w:t>этапы, касающиеся трансграничного воздействия.</w:t>
      </w:r>
    </w:p>
    <w:p w14:paraId="16177EFD" w14:textId="77777777" w:rsidR="00457CBA" w:rsidRPr="00675607" w:rsidRDefault="00457CBA" w:rsidP="00775DEE">
      <w:pPr>
        <w:ind w:firstLine="567"/>
        <w:rPr>
          <w:b/>
          <w:spacing w:val="-2"/>
          <w:sz w:val="28"/>
          <w:szCs w:val="28"/>
        </w:rPr>
      </w:pPr>
    </w:p>
    <w:p w14:paraId="5097B1B1" w14:textId="77777777" w:rsidR="000D2D23" w:rsidRDefault="000D2D23">
      <w:pPr>
        <w:rPr>
          <w:rFonts w:eastAsiaTheme="minorHAnsi"/>
          <w:b/>
          <w:sz w:val="28"/>
          <w:szCs w:val="28"/>
        </w:rPr>
      </w:pPr>
      <w:r>
        <w:rPr>
          <w:rFonts w:eastAsiaTheme="minorHAnsi"/>
          <w:b/>
          <w:sz w:val="28"/>
          <w:szCs w:val="28"/>
        </w:rPr>
        <w:br w:type="page"/>
      </w:r>
    </w:p>
    <w:p w14:paraId="1E6F5A79" w14:textId="02CB696A" w:rsidR="00457CBA" w:rsidRPr="00675607" w:rsidRDefault="00457CBA" w:rsidP="00775DEE">
      <w:pPr>
        <w:ind w:firstLine="567"/>
        <w:jc w:val="both"/>
        <w:rPr>
          <w:rFonts w:eastAsiaTheme="minorHAnsi"/>
          <w:b/>
          <w:sz w:val="28"/>
          <w:szCs w:val="28"/>
        </w:rPr>
      </w:pPr>
      <w:r w:rsidRPr="00675607">
        <w:rPr>
          <w:rFonts w:eastAsiaTheme="minorHAnsi"/>
          <w:b/>
          <w:sz w:val="28"/>
          <w:szCs w:val="28"/>
        </w:rPr>
        <w:lastRenderedPageBreak/>
        <w:t>9.</w:t>
      </w:r>
      <w:r w:rsidR="005B2451">
        <w:rPr>
          <w:rFonts w:eastAsiaTheme="minorHAnsi"/>
          <w:b/>
          <w:sz w:val="28"/>
          <w:szCs w:val="28"/>
        </w:rPr>
        <w:t xml:space="preserve"> </w:t>
      </w:r>
      <w:r w:rsidRPr="00675607">
        <w:rPr>
          <w:rFonts w:eastAsiaTheme="minorHAnsi"/>
          <w:b/>
          <w:sz w:val="28"/>
          <w:szCs w:val="28"/>
        </w:rPr>
        <w:t xml:space="preserve">Прогноз возникновения вероятных </w:t>
      </w:r>
      <w:r w:rsidR="00C25947" w:rsidRPr="00675607">
        <w:rPr>
          <w:rFonts w:eastAsiaTheme="minorHAnsi"/>
          <w:b/>
          <w:sz w:val="28"/>
          <w:szCs w:val="28"/>
        </w:rPr>
        <w:t>чрезвычайных и</w:t>
      </w:r>
      <w:r w:rsidRPr="00675607">
        <w:rPr>
          <w:rFonts w:eastAsiaTheme="minorHAnsi"/>
          <w:b/>
          <w:sz w:val="28"/>
          <w:szCs w:val="28"/>
        </w:rPr>
        <w:t xml:space="preserve"> запроектных аварийных ситуаций, оценка их последствий, мероприятия по их предупреждению </w:t>
      </w:r>
    </w:p>
    <w:p w14:paraId="4ACB739D" w14:textId="77777777" w:rsidR="00457CBA" w:rsidRPr="00675607" w:rsidRDefault="00457CBA" w:rsidP="00775DEE">
      <w:pPr>
        <w:pStyle w:val="Bodytext20"/>
        <w:shd w:val="clear" w:color="auto" w:fill="auto"/>
        <w:ind w:firstLine="567"/>
        <w:rPr>
          <w:b w:val="0"/>
          <w:sz w:val="28"/>
          <w:szCs w:val="28"/>
          <w:lang w:bidi="ru-RU"/>
        </w:rPr>
      </w:pPr>
      <w:bookmarkStart w:id="52" w:name="_Hlk68076415"/>
      <w:r w:rsidRPr="00675607">
        <w:rPr>
          <w:b w:val="0"/>
          <w:sz w:val="28"/>
          <w:szCs w:val="28"/>
          <w:lang w:bidi="ru-RU"/>
        </w:rPr>
        <w:t>Вероятность возникновения аварийных ситуаций низкая при условии соблюдения техники безопасности и технологического регламента эксплуатации оборудования.</w:t>
      </w:r>
    </w:p>
    <w:p w14:paraId="7A1F3C67" w14:textId="2436985C" w:rsidR="00457CBA" w:rsidRPr="00675607" w:rsidRDefault="00457CBA" w:rsidP="00775DEE">
      <w:pPr>
        <w:pStyle w:val="Bodytext20"/>
        <w:shd w:val="clear" w:color="auto" w:fill="auto"/>
        <w:ind w:firstLine="567"/>
        <w:rPr>
          <w:b w:val="0"/>
          <w:sz w:val="28"/>
          <w:szCs w:val="28"/>
        </w:rPr>
      </w:pPr>
      <w:r w:rsidRPr="00675607">
        <w:rPr>
          <w:b w:val="0"/>
          <w:sz w:val="28"/>
          <w:szCs w:val="28"/>
          <w:lang w:bidi="ru-RU"/>
        </w:rPr>
        <w:t>На проектируем</w:t>
      </w:r>
      <w:r w:rsidR="00C25947">
        <w:rPr>
          <w:b w:val="0"/>
          <w:sz w:val="28"/>
          <w:szCs w:val="28"/>
          <w:lang w:bidi="ru-RU"/>
        </w:rPr>
        <w:t>ых</w:t>
      </w:r>
      <w:r w:rsidRPr="00675607">
        <w:rPr>
          <w:b w:val="0"/>
          <w:sz w:val="28"/>
          <w:szCs w:val="28"/>
          <w:lang w:bidi="ru-RU"/>
        </w:rPr>
        <w:t xml:space="preserve"> объект</w:t>
      </w:r>
      <w:r w:rsidR="00C25947">
        <w:rPr>
          <w:b w:val="0"/>
          <w:sz w:val="28"/>
          <w:szCs w:val="28"/>
          <w:lang w:bidi="ru-RU"/>
        </w:rPr>
        <w:t>ах</w:t>
      </w:r>
      <w:r w:rsidRPr="00675607">
        <w:rPr>
          <w:b w:val="0"/>
          <w:sz w:val="28"/>
          <w:szCs w:val="28"/>
          <w:lang w:bidi="ru-RU"/>
        </w:rPr>
        <w:t xml:space="preserve"> возможные аварийные ситуации связан</w:t>
      </w:r>
      <w:r w:rsidR="00C25947">
        <w:rPr>
          <w:b w:val="0"/>
          <w:sz w:val="28"/>
          <w:szCs w:val="28"/>
          <w:lang w:bidi="ru-RU"/>
        </w:rPr>
        <w:t>н</w:t>
      </w:r>
      <w:r w:rsidRPr="00675607">
        <w:rPr>
          <w:b w:val="0"/>
          <w:sz w:val="28"/>
          <w:szCs w:val="28"/>
          <w:lang w:bidi="ru-RU"/>
        </w:rPr>
        <w:t>ы</w:t>
      </w:r>
      <w:r w:rsidR="00C25947">
        <w:rPr>
          <w:b w:val="0"/>
          <w:sz w:val="28"/>
          <w:szCs w:val="28"/>
          <w:lang w:bidi="ru-RU"/>
        </w:rPr>
        <w:t>е</w:t>
      </w:r>
      <w:r w:rsidRPr="00675607">
        <w:rPr>
          <w:b w:val="0"/>
          <w:sz w:val="28"/>
          <w:szCs w:val="28"/>
          <w:lang w:bidi="ru-RU"/>
        </w:rPr>
        <w:t xml:space="preserve"> с </w:t>
      </w:r>
      <w:r w:rsidR="00C15EEC">
        <w:rPr>
          <w:b w:val="0"/>
          <w:sz w:val="28"/>
          <w:szCs w:val="28"/>
          <w:lang w:bidi="ru-RU"/>
        </w:rPr>
        <w:t xml:space="preserve">переливами неочищенных сточных вод, несвоевременным </w:t>
      </w:r>
      <w:r w:rsidR="00C25947">
        <w:rPr>
          <w:b w:val="0"/>
          <w:sz w:val="28"/>
          <w:szCs w:val="28"/>
          <w:lang w:bidi="ru-RU"/>
        </w:rPr>
        <w:t>вы</w:t>
      </w:r>
      <w:r w:rsidR="00C15EEC">
        <w:rPr>
          <w:b w:val="0"/>
          <w:sz w:val="28"/>
          <w:szCs w:val="28"/>
          <w:lang w:bidi="ru-RU"/>
        </w:rPr>
        <w:t>возом осадков либо ухудшения качества отчищенн</w:t>
      </w:r>
      <w:r w:rsidR="00C25947">
        <w:rPr>
          <w:b w:val="0"/>
          <w:sz w:val="28"/>
          <w:szCs w:val="28"/>
          <w:lang w:bidi="ru-RU"/>
        </w:rPr>
        <w:t>ых</w:t>
      </w:r>
      <w:r w:rsidR="00C15EEC">
        <w:rPr>
          <w:b w:val="0"/>
          <w:sz w:val="28"/>
          <w:szCs w:val="28"/>
          <w:lang w:bidi="ru-RU"/>
        </w:rPr>
        <w:t xml:space="preserve"> сточных вод  при несоблюдении сроков обслуживания объект</w:t>
      </w:r>
      <w:r w:rsidR="00C25947">
        <w:rPr>
          <w:b w:val="0"/>
          <w:sz w:val="28"/>
          <w:szCs w:val="28"/>
          <w:lang w:bidi="ru-RU"/>
        </w:rPr>
        <w:t>ов</w:t>
      </w:r>
      <w:r w:rsidRPr="00675607">
        <w:rPr>
          <w:b w:val="0"/>
          <w:sz w:val="28"/>
          <w:szCs w:val="28"/>
          <w:lang w:bidi="ru-RU"/>
        </w:rPr>
        <w:t xml:space="preserve"> Для предотвращения таких ситуаций </w:t>
      </w:r>
      <w:r w:rsidR="00EA7103" w:rsidRPr="00675607">
        <w:rPr>
          <w:b w:val="0"/>
          <w:sz w:val="28"/>
          <w:szCs w:val="28"/>
          <w:lang w:bidi="ru-RU"/>
        </w:rPr>
        <w:t>проектные решений</w:t>
      </w:r>
      <w:r w:rsidRPr="00675607">
        <w:rPr>
          <w:b w:val="0"/>
          <w:sz w:val="28"/>
          <w:szCs w:val="28"/>
          <w:lang w:bidi="ru-RU"/>
        </w:rPr>
        <w:t xml:space="preserve"> разработаны с соблюдением противопожарных</w:t>
      </w:r>
      <w:r w:rsidR="00C15EEC">
        <w:rPr>
          <w:b w:val="0"/>
          <w:sz w:val="28"/>
          <w:szCs w:val="28"/>
          <w:lang w:bidi="ru-RU"/>
        </w:rPr>
        <w:t xml:space="preserve"> и прочих </w:t>
      </w:r>
      <w:r w:rsidRPr="00675607">
        <w:rPr>
          <w:b w:val="0"/>
          <w:sz w:val="28"/>
          <w:szCs w:val="28"/>
          <w:lang w:bidi="ru-RU"/>
        </w:rPr>
        <w:t>требований</w:t>
      </w:r>
      <w:r w:rsidR="003375AB">
        <w:rPr>
          <w:b w:val="0"/>
          <w:sz w:val="28"/>
          <w:szCs w:val="28"/>
          <w:lang w:bidi="ru-RU"/>
        </w:rPr>
        <w:t xml:space="preserve"> по эксплуатации объектов и сооружений очистки сточных вод</w:t>
      </w:r>
      <w:r w:rsidRPr="00675607">
        <w:rPr>
          <w:b w:val="0"/>
          <w:sz w:val="28"/>
          <w:szCs w:val="28"/>
          <w:lang w:bidi="ru-RU"/>
        </w:rPr>
        <w:t>.</w:t>
      </w:r>
    </w:p>
    <w:p w14:paraId="1B5D2A9D" w14:textId="6CF23CFC" w:rsidR="00457CBA" w:rsidRDefault="00457CBA" w:rsidP="00775DEE">
      <w:pPr>
        <w:pStyle w:val="Bodytext20"/>
        <w:shd w:val="clear" w:color="auto" w:fill="auto"/>
        <w:ind w:firstLine="567"/>
        <w:rPr>
          <w:b w:val="0"/>
          <w:sz w:val="28"/>
          <w:szCs w:val="28"/>
          <w:lang w:bidi="ru-RU"/>
        </w:rPr>
      </w:pPr>
      <w:r w:rsidRPr="00675607">
        <w:rPr>
          <w:b w:val="0"/>
          <w:sz w:val="28"/>
          <w:szCs w:val="28"/>
          <w:lang w:bidi="ru-RU"/>
        </w:rPr>
        <w:t xml:space="preserve">Проектом предусмотрен комплекс инженерно-технологических решений, которые включают </w:t>
      </w:r>
      <w:r w:rsidR="00C25947" w:rsidRPr="00675607">
        <w:rPr>
          <w:b w:val="0"/>
          <w:sz w:val="28"/>
          <w:szCs w:val="28"/>
          <w:lang w:bidi="ru-RU"/>
        </w:rPr>
        <w:t>выполнение мероприятий,</w:t>
      </w:r>
      <w:r w:rsidRPr="00675607">
        <w:rPr>
          <w:b w:val="0"/>
          <w:sz w:val="28"/>
          <w:szCs w:val="28"/>
          <w:lang w:bidi="ru-RU"/>
        </w:rPr>
        <w:t xml:space="preserve"> соответствующих категории по взрывопожароопасности</w:t>
      </w:r>
      <w:r w:rsidR="006F0536">
        <w:rPr>
          <w:b w:val="0"/>
          <w:sz w:val="28"/>
          <w:szCs w:val="28"/>
          <w:lang w:bidi="ru-RU"/>
        </w:rPr>
        <w:t xml:space="preserve"> объектов.</w:t>
      </w:r>
    </w:p>
    <w:p w14:paraId="603891CA" w14:textId="77777777" w:rsidR="006F0536" w:rsidRDefault="006F0536" w:rsidP="00775DEE">
      <w:pPr>
        <w:pStyle w:val="Bodytext20"/>
        <w:shd w:val="clear" w:color="auto" w:fill="auto"/>
        <w:ind w:firstLine="567"/>
        <w:rPr>
          <w:b w:val="0"/>
          <w:sz w:val="28"/>
          <w:szCs w:val="28"/>
          <w:lang w:bidi="ru-RU"/>
        </w:rPr>
      </w:pPr>
      <w:r>
        <w:rPr>
          <w:b w:val="0"/>
          <w:sz w:val="28"/>
          <w:szCs w:val="28"/>
          <w:lang w:bidi="ru-RU"/>
        </w:rPr>
        <w:t>В процессе эксплуатации ответственные лица обязаны осуществлять следующие функции:</w:t>
      </w:r>
    </w:p>
    <w:p w14:paraId="753DDA88" w14:textId="6688B741" w:rsidR="006F0536" w:rsidRPr="006F0536" w:rsidRDefault="006F0536" w:rsidP="00775DEE">
      <w:pPr>
        <w:pStyle w:val="Bodytext20"/>
        <w:shd w:val="clear" w:color="auto" w:fill="auto"/>
        <w:ind w:firstLine="567"/>
        <w:rPr>
          <w:b w:val="0"/>
          <w:sz w:val="28"/>
          <w:szCs w:val="28"/>
          <w:lang w:bidi="ru-RU"/>
        </w:rPr>
      </w:pPr>
      <w:r w:rsidRPr="006F0536">
        <w:rPr>
          <w:b w:val="0"/>
          <w:sz w:val="28"/>
          <w:szCs w:val="28"/>
          <w:lang w:bidi="ru-RU"/>
        </w:rPr>
        <w:t>- технологический контроль процесса очистки сточных вод</w:t>
      </w:r>
      <w:r w:rsidR="00C25947">
        <w:rPr>
          <w:b w:val="0"/>
          <w:sz w:val="28"/>
          <w:szCs w:val="28"/>
          <w:lang w:bidi="ru-RU"/>
        </w:rPr>
        <w:t>;</w:t>
      </w:r>
      <w:r w:rsidRPr="006F0536">
        <w:rPr>
          <w:b w:val="0"/>
          <w:sz w:val="28"/>
          <w:szCs w:val="28"/>
          <w:lang w:bidi="ru-RU"/>
        </w:rPr>
        <w:t xml:space="preserve"> </w:t>
      </w:r>
    </w:p>
    <w:p w14:paraId="60F57FAD" w14:textId="27B96524" w:rsidR="006F0536" w:rsidRPr="006F0536" w:rsidRDefault="006F0536" w:rsidP="00775DEE">
      <w:pPr>
        <w:pStyle w:val="Bodytext20"/>
        <w:shd w:val="clear" w:color="auto" w:fill="auto"/>
        <w:ind w:firstLine="567"/>
        <w:rPr>
          <w:b w:val="0"/>
          <w:sz w:val="28"/>
          <w:szCs w:val="28"/>
          <w:lang w:bidi="ru-RU"/>
        </w:rPr>
      </w:pPr>
      <w:r w:rsidRPr="006F0536">
        <w:rPr>
          <w:b w:val="0"/>
          <w:sz w:val="28"/>
          <w:szCs w:val="28"/>
          <w:lang w:bidi="ru-RU"/>
        </w:rPr>
        <w:t>- проведение технических испытаний оборудования основного технологического процесса очистки сточных вод</w:t>
      </w:r>
      <w:r w:rsidR="00C25947">
        <w:rPr>
          <w:b w:val="0"/>
          <w:sz w:val="28"/>
          <w:szCs w:val="28"/>
          <w:lang w:bidi="ru-RU"/>
        </w:rPr>
        <w:t>;</w:t>
      </w:r>
    </w:p>
    <w:p w14:paraId="452FFBD2" w14:textId="0E69D505" w:rsidR="006F0536" w:rsidRPr="006F0536" w:rsidRDefault="006F0536" w:rsidP="00775DEE">
      <w:pPr>
        <w:pStyle w:val="Bodytext20"/>
        <w:shd w:val="clear" w:color="auto" w:fill="auto"/>
        <w:ind w:firstLine="567"/>
        <w:rPr>
          <w:b w:val="0"/>
          <w:sz w:val="28"/>
          <w:szCs w:val="28"/>
          <w:lang w:bidi="ru-RU"/>
        </w:rPr>
      </w:pPr>
      <w:r w:rsidRPr="006F0536">
        <w:rPr>
          <w:b w:val="0"/>
          <w:sz w:val="28"/>
          <w:szCs w:val="28"/>
          <w:lang w:bidi="ru-RU"/>
        </w:rPr>
        <w:t>- проведение периодических проверок соблюдения технологических режимов очистки сточных вод и обработки осадка</w:t>
      </w:r>
      <w:r w:rsidR="00C25947">
        <w:rPr>
          <w:b w:val="0"/>
          <w:sz w:val="28"/>
          <w:szCs w:val="28"/>
          <w:lang w:bidi="ru-RU"/>
        </w:rPr>
        <w:t>;</w:t>
      </w:r>
    </w:p>
    <w:p w14:paraId="5CDC7750" w14:textId="0D1DEA79" w:rsidR="006F0536" w:rsidRPr="006F0536" w:rsidRDefault="006F0536" w:rsidP="00775DEE">
      <w:pPr>
        <w:pStyle w:val="Bodytext20"/>
        <w:shd w:val="clear" w:color="auto" w:fill="auto"/>
        <w:ind w:firstLine="567"/>
        <w:rPr>
          <w:b w:val="0"/>
          <w:sz w:val="28"/>
          <w:szCs w:val="28"/>
          <w:lang w:bidi="ru-RU"/>
        </w:rPr>
      </w:pPr>
      <w:r w:rsidRPr="006F0536">
        <w:rPr>
          <w:b w:val="0"/>
          <w:sz w:val="28"/>
          <w:szCs w:val="28"/>
          <w:lang w:bidi="ru-RU"/>
        </w:rPr>
        <w:t>- контроль накопления, утилизации, обезвреживания и размещения отходов после очистки сточных вод</w:t>
      </w:r>
      <w:r w:rsidR="00C25947">
        <w:rPr>
          <w:b w:val="0"/>
          <w:sz w:val="28"/>
          <w:szCs w:val="28"/>
          <w:lang w:bidi="ru-RU"/>
        </w:rPr>
        <w:t>;</w:t>
      </w:r>
    </w:p>
    <w:p w14:paraId="10DA119B" w14:textId="4FB8ECA3" w:rsidR="006F0536" w:rsidRPr="006F0536" w:rsidRDefault="006F0536" w:rsidP="00775DEE">
      <w:pPr>
        <w:pStyle w:val="Bodytext20"/>
        <w:shd w:val="clear" w:color="auto" w:fill="auto"/>
        <w:ind w:firstLine="567"/>
        <w:rPr>
          <w:b w:val="0"/>
          <w:sz w:val="28"/>
          <w:szCs w:val="28"/>
          <w:lang w:bidi="ru-RU"/>
        </w:rPr>
      </w:pPr>
      <w:r w:rsidRPr="006F0536">
        <w:rPr>
          <w:b w:val="0"/>
          <w:sz w:val="28"/>
          <w:szCs w:val="28"/>
          <w:lang w:bidi="ru-RU"/>
        </w:rPr>
        <w:t>- обеспечение работы сооружений очистки сточных вод и обработки осадка сточных вод в соответствии с технологическим регламентом</w:t>
      </w:r>
      <w:r w:rsidR="00C25947">
        <w:rPr>
          <w:b w:val="0"/>
          <w:sz w:val="28"/>
          <w:szCs w:val="28"/>
          <w:lang w:bidi="ru-RU"/>
        </w:rPr>
        <w:t>;</w:t>
      </w:r>
    </w:p>
    <w:p w14:paraId="18E21D1C" w14:textId="1485ADE0" w:rsidR="006F0536" w:rsidRPr="006F0536" w:rsidRDefault="006F0536" w:rsidP="00775DEE">
      <w:pPr>
        <w:pStyle w:val="Bodytext20"/>
        <w:shd w:val="clear" w:color="auto" w:fill="auto"/>
        <w:ind w:firstLine="567"/>
        <w:rPr>
          <w:b w:val="0"/>
          <w:sz w:val="28"/>
          <w:szCs w:val="28"/>
          <w:lang w:bidi="ru-RU"/>
        </w:rPr>
      </w:pPr>
      <w:r w:rsidRPr="006F0536">
        <w:rPr>
          <w:b w:val="0"/>
          <w:sz w:val="28"/>
          <w:szCs w:val="28"/>
          <w:lang w:bidi="ru-RU"/>
        </w:rPr>
        <w:t>-</w:t>
      </w:r>
      <w:r w:rsidR="00C25947">
        <w:rPr>
          <w:b w:val="0"/>
          <w:sz w:val="28"/>
          <w:szCs w:val="28"/>
          <w:lang w:bidi="ru-RU"/>
        </w:rPr>
        <w:t xml:space="preserve"> </w:t>
      </w:r>
      <w:r w:rsidRPr="006F0536">
        <w:rPr>
          <w:b w:val="0"/>
          <w:sz w:val="28"/>
          <w:szCs w:val="28"/>
          <w:lang w:bidi="ru-RU"/>
        </w:rPr>
        <w:t>выполнение работ по модернизации и совершенствованию технологических процессов очистки сточных вод и обработки осадков</w:t>
      </w:r>
      <w:r w:rsidR="00C25947">
        <w:rPr>
          <w:b w:val="0"/>
          <w:sz w:val="28"/>
          <w:szCs w:val="28"/>
          <w:lang w:bidi="ru-RU"/>
        </w:rPr>
        <w:t>;</w:t>
      </w:r>
    </w:p>
    <w:p w14:paraId="35837EAF" w14:textId="33AAB516" w:rsidR="006F0536" w:rsidRPr="006F0536" w:rsidRDefault="006F0536" w:rsidP="00775DEE">
      <w:pPr>
        <w:pStyle w:val="Bodytext20"/>
        <w:shd w:val="clear" w:color="auto" w:fill="auto"/>
        <w:ind w:firstLine="567"/>
        <w:rPr>
          <w:b w:val="0"/>
          <w:sz w:val="28"/>
          <w:szCs w:val="28"/>
          <w:lang w:bidi="ru-RU"/>
        </w:rPr>
      </w:pPr>
      <w:r w:rsidRPr="006F0536">
        <w:rPr>
          <w:b w:val="0"/>
          <w:sz w:val="28"/>
          <w:szCs w:val="28"/>
          <w:lang w:bidi="ru-RU"/>
        </w:rPr>
        <w:t>- ведение учета показателей очистки сточных вод и обработки осадка, характеризующих соответствие их технологическому регламенту организации и нормативной технической документации</w:t>
      </w:r>
      <w:r w:rsidR="00C25947">
        <w:rPr>
          <w:b w:val="0"/>
          <w:sz w:val="28"/>
          <w:szCs w:val="28"/>
          <w:lang w:bidi="ru-RU"/>
        </w:rPr>
        <w:t>;</w:t>
      </w:r>
    </w:p>
    <w:p w14:paraId="109FCC4E" w14:textId="7617EEBE" w:rsidR="006F0536" w:rsidRPr="006F0536" w:rsidRDefault="006F0536" w:rsidP="006F0536">
      <w:pPr>
        <w:pStyle w:val="Bodytext20"/>
        <w:shd w:val="clear" w:color="auto" w:fill="auto"/>
        <w:ind w:firstLine="567"/>
        <w:rPr>
          <w:b w:val="0"/>
          <w:sz w:val="28"/>
          <w:szCs w:val="28"/>
          <w:lang w:bidi="ru-RU"/>
        </w:rPr>
      </w:pPr>
      <w:r w:rsidRPr="006F0536">
        <w:rPr>
          <w:b w:val="0"/>
          <w:sz w:val="28"/>
          <w:szCs w:val="28"/>
          <w:lang w:bidi="ru-RU"/>
        </w:rPr>
        <w:t>- реализаци</w:t>
      </w:r>
      <w:r w:rsidR="00C25947">
        <w:rPr>
          <w:b w:val="0"/>
          <w:sz w:val="28"/>
          <w:szCs w:val="28"/>
          <w:lang w:bidi="ru-RU"/>
        </w:rPr>
        <w:t>ю</w:t>
      </w:r>
      <w:r w:rsidRPr="006F0536">
        <w:rPr>
          <w:b w:val="0"/>
          <w:sz w:val="28"/>
          <w:szCs w:val="28"/>
          <w:lang w:bidi="ru-RU"/>
        </w:rPr>
        <w:t xml:space="preserve"> мероприятий по ресурсо- и энергосбережению процессов очистки сточных вод и обработки осадка.</w:t>
      </w:r>
    </w:p>
    <w:p w14:paraId="5D6D7FCF" w14:textId="77777777" w:rsidR="00457CBA" w:rsidRPr="00675607" w:rsidRDefault="00457CBA" w:rsidP="006F0536">
      <w:pPr>
        <w:pStyle w:val="Bodytext20"/>
        <w:shd w:val="clear" w:color="auto" w:fill="auto"/>
        <w:ind w:firstLine="567"/>
        <w:rPr>
          <w:b w:val="0"/>
          <w:sz w:val="28"/>
          <w:szCs w:val="28"/>
          <w:lang w:bidi="ru-RU"/>
        </w:rPr>
      </w:pPr>
      <w:r w:rsidRPr="00675607">
        <w:rPr>
          <w:b w:val="0"/>
          <w:sz w:val="28"/>
          <w:szCs w:val="28"/>
          <w:lang w:bidi="ru-RU"/>
        </w:rPr>
        <w:t>Таким образом, вероятность возникновения чрезвычайной ситуации</w:t>
      </w:r>
      <w:r w:rsidR="003375AB">
        <w:rPr>
          <w:b w:val="0"/>
          <w:sz w:val="28"/>
          <w:szCs w:val="28"/>
          <w:lang w:bidi="ru-RU"/>
        </w:rPr>
        <w:t xml:space="preserve"> при своевременном обслуживании проектируемых сетей канализации и очистных сооружений</w:t>
      </w:r>
      <w:r w:rsidRPr="00675607">
        <w:rPr>
          <w:b w:val="0"/>
          <w:sz w:val="28"/>
          <w:szCs w:val="28"/>
          <w:lang w:bidi="ru-RU"/>
        </w:rPr>
        <w:t xml:space="preserve"> сведена к нулю, в связи с обязательным выполнением мероприятий по минимизации вредного воздействия на окружающую среду, строгим соблюдением всех технологических процессов и содержанием всей техники в исправном состоянии.</w:t>
      </w:r>
    </w:p>
    <w:bookmarkEnd w:id="52"/>
    <w:p w14:paraId="4CCD203C" w14:textId="77777777" w:rsidR="00457CBA" w:rsidRPr="00675607" w:rsidRDefault="00457CBA" w:rsidP="00775DEE">
      <w:pPr>
        <w:ind w:firstLine="567"/>
        <w:rPr>
          <w:b/>
          <w:spacing w:val="-2"/>
          <w:sz w:val="28"/>
          <w:szCs w:val="28"/>
        </w:rPr>
      </w:pPr>
    </w:p>
    <w:p w14:paraId="745A772F" w14:textId="77777777" w:rsidR="00457CBA" w:rsidRPr="00675607" w:rsidRDefault="00457CBA" w:rsidP="00775DEE">
      <w:pPr>
        <w:ind w:firstLine="567"/>
        <w:rPr>
          <w:rFonts w:eastAsiaTheme="minorHAnsi"/>
          <w:b/>
          <w:sz w:val="28"/>
          <w:szCs w:val="28"/>
        </w:rPr>
      </w:pPr>
      <w:r w:rsidRPr="00675607">
        <w:rPr>
          <w:rFonts w:eastAsiaTheme="minorHAnsi"/>
          <w:b/>
          <w:sz w:val="28"/>
          <w:szCs w:val="28"/>
        </w:rPr>
        <w:br w:type="page"/>
      </w:r>
    </w:p>
    <w:p w14:paraId="4D9B3AAA" w14:textId="7E78051B" w:rsidR="00457CBA" w:rsidRPr="00675607" w:rsidRDefault="00457CBA" w:rsidP="00775DEE">
      <w:pPr>
        <w:ind w:firstLine="567"/>
        <w:jc w:val="both"/>
        <w:rPr>
          <w:rFonts w:eastAsiaTheme="minorHAnsi"/>
          <w:b/>
          <w:sz w:val="28"/>
          <w:szCs w:val="28"/>
        </w:rPr>
      </w:pPr>
      <w:r w:rsidRPr="00675607">
        <w:rPr>
          <w:rFonts w:eastAsiaTheme="minorHAnsi"/>
          <w:b/>
          <w:sz w:val="28"/>
          <w:szCs w:val="28"/>
        </w:rPr>
        <w:lastRenderedPageBreak/>
        <w:t>10. Программа послепроектного анализа (локального мониторинга)</w:t>
      </w:r>
    </w:p>
    <w:p w14:paraId="74F80890" w14:textId="77777777" w:rsidR="00457CBA" w:rsidRPr="00675607" w:rsidRDefault="00457CBA" w:rsidP="00775DEE">
      <w:pPr>
        <w:pStyle w:val="Bodytext20"/>
        <w:shd w:val="clear" w:color="auto" w:fill="auto"/>
        <w:ind w:firstLine="567"/>
        <w:rPr>
          <w:b w:val="0"/>
          <w:sz w:val="28"/>
          <w:szCs w:val="28"/>
        </w:rPr>
      </w:pPr>
      <w:bookmarkStart w:id="53" w:name="_Hlk68079620"/>
      <w:r w:rsidRPr="00675607">
        <w:rPr>
          <w:b w:val="0"/>
          <w:sz w:val="28"/>
          <w:szCs w:val="28"/>
          <w:lang w:bidi="ru-RU"/>
        </w:rPr>
        <w:t>Проведение послепроектного анализа должно включать следующие мероприятия:</w:t>
      </w:r>
    </w:p>
    <w:p w14:paraId="6A6D838E" w14:textId="77777777" w:rsidR="00457CBA" w:rsidRPr="00675607" w:rsidRDefault="00457CBA" w:rsidP="00775DEE">
      <w:pPr>
        <w:pStyle w:val="Bodytext20"/>
        <w:shd w:val="clear" w:color="auto" w:fill="auto"/>
        <w:tabs>
          <w:tab w:val="left" w:pos="1053"/>
        </w:tabs>
        <w:spacing w:line="346" w:lineRule="exact"/>
        <w:ind w:firstLine="567"/>
        <w:rPr>
          <w:b w:val="0"/>
          <w:sz w:val="28"/>
          <w:szCs w:val="28"/>
        </w:rPr>
      </w:pPr>
      <w:r w:rsidRPr="00675607">
        <w:rPr>
          <w:b w:val="0"/>
          <w:sz w:val="28"/>
          <w:szCs w:val="28"/>
          <w:lang w:bidi="ru-RU"/>
        </w:rPr>
        <w:t>а)</w:t>
      </w:r>
      <w:r w:rsidRPr="00675607">
        <w:rPr>
          <w:b w:val="0"/>
          <w:sz w:val="28"/>
          <w:szCs w:val="28"/>
          <w:lang w:bidi="ru-RU"/>
        </w:rPr>
        <w:tab/>
        <w:t>контроль соблюдения проектных решений, в том числе и в области охраны окружающей среды;</w:t>
      </w:r>
    </w:p>
    <w:p w14:paraId="065CD98C" w14:textId="0E95C89F" w:rsidR="00457CBA" w:rsidRPr="00675607" w:rsidRDefault="00457CBA" w:rsidP="00775DEE">
      <w:pPr>
        <w:pStyle w:val="Bodytext20"/>
        <w:shd w:val="clear" w:color="auto" w:fill="auto"/>
        <w:tabs>
          <w:tab w:val="left" w:pos="1072"/>
        </w:tabs>
        <w:spacing w:line="346" w:lineRule="exact"/>
        <w:ind w:firstLine="567"/>
        <w:rPr>
          <w:b w:val="0"/>
          <w:sz w:val="28"/>
          <w:szCs w:val="28"/>
          <w:lang w:bidi="ru-RU"/>
        </w:rPr>
      </w:pPr>
      <w:r w:rsidRPr="00675607">
        <w:rPr>
          <w:b w:val="0"/>
          <w:sz w:val="28"/>
          <w:szCs w:val="28"/>
          <w:lang w:bidi="ru-RU"/>
        </w:rPr>
        <w:t>б)</w:t>
      </w:r>
      <w:r w:rsidRPr="00675607">
        <w:rPr>
          <w:b w:val="0"/>
          <w:sz w:val="28"/>
          <w:szCs w:val="28"/>
          <w:lang w:bidi="ru-RU"/>
        </w:rPr>
        <w:tab/>
        <w:t xml:space="preserve">проверку соблюдения требований, предъявляемым к </w:t>
      </w:r>
      <w:r w:rsidR="00CE7A23" w:rsidRPr="00675607">
        <w:rPr>
          <w:b w:val="0"/>
          <w:sz w:val="28"/>
          <w:szCs w:val="28"/>
          <w:lang w:bidi="ru-RU"/>
        </w:rPr>
        <w:t>проведению</w:t>
      </w:r>
      <w:r w:rsidR="007319AB" w:rsidRPr="00675607">
        <w:rPr>
          <w:b w:val="0"/>
          <w:sz w:val="28"/>
          <w:szCs w:val="28"/>
          <w:lang w:bidi="ru-RU"/>
        </w:rPr>
        <w:t xml:space="preserve"> строительных и </w:t>
      </w:r>
      <w:r w:rsidR="00C25947" w:rsidRPr="00675607">
        <w:rPr>
          <w:b w:val="0"/>
          <w:sz w:val="28"/>
          <w:szCs w:val="28"/>
          <w:lang w:bidi="ru-RU"/>
        </w:rPr>
        <w:t>эксплуатационных работ</w:t>
      </w:r>
      <w:r w:rsidR="00CE7A23" w:rsidRPr="00675607">
        <w:rPr>
          <w:b w:val="0"/>
          <w:sz w:val="28"/>
          <w:szCs w:val="28"/>
          <w:lang w:bidi="ru-RU"/>
        </w:rPr>
        <w:t xml:space="preserve"> в </w:t>
      </w:r>
      <w:r w:rsidR="004E57BB" w:rsidRPr="00675607">
        <w:rPr>
          <w:b w:val="0"/>
          <w:sz w:val="28"/>
          <w:szCs w:val="28"/>
          <w:lang w:bidi="ru-RU"/>
        </w:rPr>
        <w:t>заказнике</w:t>
      </w:r>
      <w:r w:rsidR="00CE7A23" w:rsidRPr="00675607">
        <w:rPr>
          <w:b w:val="0"/>
          <w:sz w:val="28"/>
          <w:szCs w:val="28"/>
          <w:lang w:bidi="ru-RU"/>
        </w:rPr>
        <w:t xml:space="preserve"> «</w:t>
      </w:r>
      <w:r w:rsidR="00C90BE1">
        <w:rPr>
          <w:b w:val="0"/>
          <w:sz w:val="28"/>
          <w:szCs w:val="28"/>
          <w:lang w:bidi="ru-RU"/>
        </w:rPr>
        <w:t>Озеры</w:t>
      </w:r>
      <w:r w:rsidR="00CE7A23" w:rsidRPr="00675607">
        <w:rPr>
          <w:b w:val="0"/>
          <w:sz w:val="28"/>
          <w:szCs w:val="28"/>
          <w:lang w:bidi="ru-RU"/>
        </w:rPr>
        <w:t>»</w:t>
      </w:r>
      <w:r w:rsidRPr="00675607">
        <w:rPr>
          <w:b w:val="0"/>
          <w:sz w:val="28"/>
          <w:szCs w:val="28"/>
          <w:lang w:bidi="ru-RU"/>
        </w:rPr>
        <w:t>.</w:t>
      </w:r>
    </w:p>
    <w:p w14:paraId="3312861C" w14:textId="77777777" w:rsidR="00457CBA" w:rsidRPr="00675607" w:rsidRDefault="00457CBA" w:rsidP="00775DEE">
      <w:pPr>
        <w:pStyle w:val="Bodytext20"/>
        <w:shd w:val="clear" w:color="auto" w:fill="auto"/>
        <w:ind w:firstLine="567"/>
        <w:rPr>
          <w:b w:val="0"/>
          <w:sz w:val="28"/>
          <w:szCs w:val="28"/>
          <w:lang w:bidi="ru-RU"/>
        </w:rPr>
      </w:pPr>
      <w:r w:rsidRPr="00675607">
        <w:rPr>
          <w:b w:val="0"/>
          <w:sz w:val="28"/>
          <w:szCs w:val="28"/>
          <w:lang w:bidi="ru-RU"/>
        </w:rPr>
        <w:t xml:space="preserve">Согласно Инструкции о порядке проведения локального мониторинга окружающей среды юридическими лицами, осуществляющими эксплуатацию источников вредного воздействия на окружающую среду (Постановление Министерства природных ресурсов и охраны окружающей среды Республики Беларусь от 01.02.2007 г. № 9, в ред. постановления Министерства природных ресурсов и охраны окружающей среды Республики Беларусь 11.01.2017 № 4) проведение локального мониторинга атмосферного воздуха, для проектируемого объекта не требуется. </w:t>
      </w:r>
    </w:p>
    <w:p w14:paraId="68AFA720" w14:textId="58DB1CF2" w:rsidR="00457CBA" w:rsidRPr="00675607" w:rsidRDefault="00457CBA" w:rsidP="00775DEE">
      <w:pPr>
        <w:pStyle w:val="Bodytext20"/>
        <w:shd w:val="clear" w:color="auto" w:fill="auto"/>
        <w:ind w:firstLine="567"/>
        <w:rPr>
          <w:b w:val="0"/>
          <w:sz w:val="28"/>
          <w:szCs w:val="28"/>
          <w:lang w:bidi="ru-RU"/>
        </w:rPr>
      </w:pPr>
      <w:r w:rsidRPr="00675607">
        <w:rPr>
          <w:b w:val="0"/>
          <w:sz w:val="28"/>
          <w:szCs w:val="28"/>
          <w:lang w:bidi="ru-RU"/>
        </w:rPr>
        <w:t xml:space="preserve">Проведение </w:t>
      </w:r>
      <w:r w:rsidR="00C25947" w:rsidRPr="00675607">
        <w:rPr>
          <w:b w:val="0"/>
          <w:sz w:val="28"/>
          <w:szCs w:val="28"/>
          <w:lang w:bidi="ru-RU"/>
        </w:rPr>
        <w:t>локального мониторинга</w:t>
      </w:r>
      <w:r w:rsidRPr="00675607">
        <w:rPr>
          <w:b w:val="0"/>
          <w:sz w:val="28"/>
          <w:szCs w:val="28"/>
          <w:lang w:bidi="ru-RU"/>
        </w:rPr>
        <w:t>, объектом которого являются поверхностные воды, не требуются, т.к. отсутствует сброс сточных вод</w:t>
      </w:r>
      <w:r w:rsidR="00C25947">
        <w:rPr>
          <w:b w:val="0"/>
          <w:sz w:val="28"/>
          <w:szCs w:val="28"/>
          <w:lang w:bidi="ru-RU"/>
        </w:rPr>
        <w:t xml:space="preserve"> в поверхностные воды.</w:t>
      </w:r>
    </w:p>
    <w:p w14:paraId="35AB775A" w14:textId="560158DE" w:rsidR="00457CBA" w:rsidRPr="00675607" w:rsidRDefault="00457CBA" w:rsidP="00775DEE">
      <w:pPr>
        <w:pStyle w:val="Bodytext20"/>
        <w:shd w:val="clear" w:color="auto" w:fill="auto"/>
        <w:ind w:firstLine="567"/>
        <w:rPr>
          <w:b w:val="0"/>
          <w:sz w:val="28"/>
          <w:szCs w:val="28"/>
          <w:lang w:bidi="ru-RU"/>
        </w:rPr>
      </w:pPr>
      <w:r w:rsidRPr="00675607">
        <w:rPr>
          <w:b w:val="0"/>
          <w:sz w:val="28"/>
          <w:szCs w:val="28"/>
          <w:lang w:bidi="ru-RU"/>
        </w:rPr>
        <w:t xml:space="preserve">Проведение </w:t>
      </w:r>
      <w:r w:rsidR="002B2DEF" w:rsidRPr="00675607">
        <w:rPr>
          <w:b w:val="0"/>
          <w:sz w:val="28"/>
          <w:szCs w:val="28"/>
          <w:lang w:bidi="ru-RU"/>
        </w:rPr>
        <w:t>локального мониторинга</w:t>
      </w:r>
      <w:r w:rsidRPr="00675607">
        <w:rPr>
          <w:b w:val="0"/>
          <w:sz w:val="28"/>
          <w:szCs w:val="28"/>
          <w:lang w:bidi="ru-RU"/>
        </w:rPr>
        <w:t xml:space="preserve">, объектом которого являются подземные воды, не требуются, т.к. в целом </w:t>
      </w:r>
      <w:r w:rsidR="002B2DEF">
        <w:rPr>
          <w:b w:val="0"/>
          <w:sz w:val="28"/>
          <w:szCs w:val="28"/>
          <w:lang w:bidi="ru-RU"/>
        </w:rPr>
        <w:t>проектируемые объекты</w:t>
      </w:r>
      <w:r w:rsidRPr="00675607">
        <w:rPr>
          <w:b w:val="0"/>
          <w:sz w:val="28"/>
          <w:szCs w:val="28"/>
          <w:lang w:bidi="ru-RU"/>
        </w:rPr>
        <w:t xml:space="preserve"> не оказывает вредного воздействия на подземные воды.</w:t>
      </w:r>
    </w:p>
    <w:bookmarkEnd w:id="53"/>
    <w:p w14:paraId="0E0E93C9" w14:textId="77777777" w:rsidR="00457CBA" w:rsidRPr="00675607" w:rsidRDefault="00457CBA" w:rsidP="00775DEE">
      <w:pPr>
        <w:pStyle w:val="Bodytext20"/>
        <w:shd w:val="clear" w:color="auto" w:fill="auto"/>
        <w:spacing w:line="322" w:lineRule="exact"/>
        <w:ind w:firstLine="567"/>
        <w:rPr>
          <w:b w:val="0"/>
          <w:sz w:val="28"/>
          <w:szCs w:val="28"/>
        </w:rPr>
      </w:pPr>
    </w:p>
    <w:p w14:paraId="6048428F" w14:textId="77777777" w:rsidR="00457CBA" w:rsidRPr="00675607" w:rsidRDefault="00457CBA" w:rsidP="00775DEE">
      <w:pPr>
        <w:ind w:firstLine="567"/>
        <w:rPr>
          <w:rFonts w:eastAsiaTheme="minorHAnsi"/>
          <w:b/>
          <w:sz w:val="28"/>
          <w:szCs w:val="28"/>
        </w:rPr>
      </w:pPr>
      <w:r w:rsidRPr="00675607">
        <w:rPr>
          <w:rFonts w:eastAsiaTheme="minorHAnsi"/>
          <w:b/>
          <w:sz w:val="28"/>
          <w:szCs w:val="28"/>
        </w:rPr>
        <w:t xml:space="preserve"> </w:t>
      </w:r>
    </w:p>
    <w:p w14:paraId="4F2E5F29" w14:textId="77777777" w:rsidR="00457CBA" w:rsidRPr="00675607" w:rsidRDefault="00457CBA" w:rsidP="00775DEE">
      <w:pPr>
        <w:ind w:firstLine="567"/>
        <w:rPr>
          <w:rFonts w:eastAsiaTheme="minorHAnsi"/>
          <w:b/>
          <w:sz w:val="28"/>
          <w:szCs w:val="28"/>
        </w:rPr>
      </w:pPr>
      <w:r w:rsidRPr="00675607">
        <w:rPr>
          <w:rFonts w:eastAsiaTheme="minorHAnsi"/>
          <w:b/>
          <w:sz w:val="28"/>
          <w:szCs w:val="28"/>
        </w:rPr>
        <w:br w:type="page"/>
      </w:r>
    </w:p>
    <w:p w14:paraId="4105815C" w14:textId="4B6861AD" w:rsidR="00457CBA" w:rsidRPr="00675607" w:rsidRDefault="00457CBA" w:rsidP="00775DEE">
      <w:pPr>
        <w:ind w:firstLine="567"/>
        <w:jc w:val="both"/>
        <w:rPr>
          <w:rFonts w:eastAsiaTheme="minorHAnsi"/>
          <w:b/>
          <w:sz w:val="28"/>
          <w:szCs w:val="28"/>
        </w:rPr>
      </w:pPr>
      <w:r w:rsidRPr="00675607">
        <w:rPr>
          <w:rFonts w:eastAsiaTheme="minorHAnsi"/>
          <w:b/>
          <w:sz w:val="28"/>
          <w:szCs w:val="28"/>
        </w:rPr>
        <w:lastRenderedPageBreak/>
        <w:t>11</w:t>
      </w:r>
      <w:r w:rsidR="002B2DEF">
        <w:rPr>
          <w:rFonts w:eastAsiaTheme="minorHAnsi"/>
          <w:b/>
          <w:sz w:val="28"/>
          <w:szCs w:val="28"/>
        </w:rPr>
        <w:t xml:space="preserve">. </w:t>
      </w:r>
      <w:bookmarkStart w:id="54" w:name="_Hlk68079913"/>
      <w:r w:rsidRPr="00675607">
        <w:rPr>
          <w:rFonts w:eastAsiaTheme="minorHAnsi"/>
          <w:b/>
          <w:sz w:val="28"/>
          <w:szCs w:val="28"/>
        </w:rPr>
        <w:t>Оценка достоверн</w:t>
      </w:r>
      <w:r w:rsidR="00C13121" w:rsidRPr="00675607">
        <w:rPr>
          <w:rFonts w:eastAsiaTheme="minorHAnsi"/>
          <w:b/>
          <w:sz w:val="28"/>
          <w:szCs w:val="28"/>
        </w:rPr>
        <w:t>ости прогнозируемых последствий,</w:t>
      </w:r>
      <w:r w:rsidRPr="00675607">
        <w:rPr>
          <w:rFonts w:eastAsiaTheme="minorHAnsi"/>
          <w:b/>
          <w:sz w:val="28"/>
          <w:szCs w:val="28"/>
        </w:rPr>
        <w:t xml:space="preserve"> выявленные неопределенности</w:t>
      </w:r>
    </w:p>
    <w:p w14:paraId="43D32408" w14:textId="77777777" w:rsidR="00457CBA" w:rsidRPr="00675607" w:rsidRDefault="00457CBA" w:rsidP="00775DEE">
      <w:pPr>
        <w:ind w:firstLine="567"/>
        <w:jc w:val="both"/>
        <w:rPr>
          <w:rFonts w:eastAsiaTheme="minorHAnsi"/>
          <w:sz w:val="28"/>
          <w:szCs w:val="28"/>
        </w:rPr>
      </w:pPr>
      <w:r w:rsidRPr="00675607">
        <w:rPr>
          <w:rFonts w:eastAsiaTheme="minorHAnsi"/>
          <w:sz w:val="28"/>
          <w:szCs w:val="28"/>
        </w:rPr>
        <w:t>Основными источниками неопределенности оценки планируемой деятельности на окружающую среду и здоровье населения являются:</w:t>
      </w:r>
    </w:p>
    <w:p w14:paraId="161A1343" w14:textId="0E43963D" w:rsidR="00457CBA" w:rsidRPr="00675607" w:rsidRDefault="00457CBA" w:rsidP="00775DEE">
      <w:pPr>
        <w:ind w:firstLine="567"/>
        <w:jc w:val="both"/>
        <w:rPr>
          <w:rFonts w:eastAsiaTheme="minorHAnsi"/>
          <w:sz w:val="28"/>
          <w:szCs w:val="28"/>
        </w:rPr>
      </w:pPr>
      <w:r w:rsidRPr="00675607">
        <w:rPr>
          <w:rFonts w:eastAsiaTheme="minorHAnsi"/>
          <w:sz w:val="28"/>
          <w:szCs w:val="28"/>
        </w:rPr>
        <w:t>- использование аналоговых показателей планируемых видов работ на этапе предпроектных изысканий</w:t>
      </w:r>
      <w:r w:rsidR="002B2DEF">
        <w:rPr>
          <w:rFonts w:eastAsiaTheme="minorHAnsi"/>
          <w:sz w:val="28"/>
          <w:szCs w:val="28"/>
        </w:rPr>
        <w:t>;</w:t>
      </w:r>
      <w:r w:rsidRPr="00675607">
        <w:rPr>
          <w:rFonts w:eastAsiaTheme="minorHAnsi"/>
          <w:sz w:val="28"/>
          <w:szCs w:val="28"/>
        </w:rPr>
        <w:t xml:space="preserve"> </w:t>
      </w:r>
    </w:p>
    <w:p w14:paraId="0161A857" w14:textId="32546552" w:rsidR="00457CBA" w:rsidRPr="00675607" w:rsidRDefault="00457CBA" w:rsidP="00775DEE">
      <w:pPr>
        <w:ind w:firstLine="567"/>
        <w:jc w:val="both"/>
        <w:rPr>
          <w:rFonts w:eastAsiaTheme="minorHAnsi"/>
          <w:sz w:val="28"/>
          <w:szCs w:val="28"/>
        </w:rPr>
      </w:pPr>
      <w:r w:rsidRPr="00675607">
        <w:rPr>
          <w:rFonts w:eastAsiaTheme="minorHAnsi"/>
          <w:sz w:val="28"/>
          <w:szCs w:val="28"/>
        </w:rPr>
        <w:t>- неопределённость, связанная с формированием исходной выборки</w:t>
      </w:r>
      <w:r w:rsidR="002B2DEF">
        <w:rPr>
          <w:rFonts w:eastAsiaTheme="minorHAnsi"/>
          <w:sz w:val="28"/>
          <w:szCs w:val="28"/>
        </w:rPr>
        <w:t>;</w:t>
      </w:r>
    </w:p>
    <w:p w14:paraId="1A83D186" w14:textId="77777777" w:rsidR="00457CBA" w:rsidRPr="00675607" w:rsidRDefault="00457CBA" w:rsidP="00775DEE">
      <w:pPr>
        <w:ind w:firstLine="567"/>
        <w:jc w:val="both"/>
        <w:rPr>
          <w:rFonts w:eastAsiaTheme="minorHAnsi"/>
          <w:sz w:val="28"/>
          <w:szCs w:val="28"/>
        </w:rPr>
      </w:pPr>
      <w:r w:rsidRPr="00675607">
        <w:rPr>
          <w:rFonts w:eastAsiaTheme="minorHAnsi"/>
          <w:sz w:val="28"/>
          <w:szCs w:val="28"/>
        </w:rPr>
        <w:t>- модели экспозиции, скрининговые параметры, используемые при оценке существующие гидрологической модели водного объекта в селитебных территориях;</w:t>
      </w:r>
    </w:p>
    <w:p w14:paraId="4E09B2D5" w14:textId="77777777" w:rsidR="00457CBA" w:rsidRPr="00675607" w:rsidRDefault="00457CBA" w:rsidP="000D2D23">
      <w:pPr>
        <w:tabs>
          <w:tab w:val="left" w:pos="851"/>
        </w:tabs>
        <w:ind w:firstLine="567"/>
        <w:jc w:val="both"/>
        <w:rPr>
          <w:rFonts w:eastAsiaTheme="minorHAnsi"/>
          <w:sz w:val="28"/>
          <w:szCs w:val="28"/>
        </w:rPr>
      </w:pPr>
      <w:r w:rsidRPr="00675607">
        <w:rPr>
          <w:rFonts w:eastAsiaTheme="minorHAnsi"/>
          <w:sz w:val="28"/>
          <w:szCs w:val="28"/>
        </w:rPr>
        <w:t>- скрининговая перспективная оценка потенциальных уровней негативного/позитивного воздействия в районе строительства.</w:t>
      </w:r>
    </w:p>
    <w:p w14:paraId="651E80B6" w14:textId="77777777" w:rsidR="00457CBA" w:rsidRPr="00675607" w:rsidRDefault="00457CBA" w:rsidP="00775DEE">
      <w:pPr>
        <w:ind w:firstLine="567"/>
        <w:jc w:val="both"/>
        <w:rPr>
          <w:rFonts w:eastAsiaTheme="minorHAnsi"/>
          <w:sz w:val="28"/>
          <w:szCs w:val="28"/>
        </w:rPr>
      </w:pPr>
      <w:r w:rsidRPr="00675607">
        <w:rPr>
          <w:rFonts w:eastAsiaTheme="minorHAnsi"/>
          <w:sz w:val="28"/>
          <w:szCs w:val="28"/>
        </w:rPr>
        <w:t>Критерий оправдываемой прогностических уровней воздействия на окружающую среду и здоровье населения планируемой деятельности (в случае если не произойдет существенных изменений) можно оценить как хороший</w:t>
      </w:r>
      <w:r w:rsidR="00C13121" w:rsidRPr="00675607">
        <w:rPr>
          <w:rFonts w:eastAsiaTheme="minorHAnsi"/>
          <w:sz w:val="28"/>
          <w:szCs w:val="28"/>
        </w:rPr>
        <w:t>.</w:t>
      </w:r>
      <w:r w:rsidRPr="00675607">
        <w:rPr>
          <w:rFonts w:eastAsiaTheme="minorHAnsi"/>
          <w:sz w:val="28"/>
          <w:szCs w:val="28"/>
        </w:rPr>
        <w:t xml:space="preserve"> </w:t>
      </w:r>
    </w:p>
    <w:p w14:paraId="5E3CBADB" w14:textId="77777777" w:rsidR="00457CBA" w:rsidRPr="00675607" w:rsidRDefault="00457CBA" w:rsidP="00775DEE">
      <w:pPr>
        <w:ind w:firstLine="567"/>
        <w:jc w:val="both"/>
        <w:rPr>
          <w:rFonts w:eastAsiaTheme="minorHAnsi"/>
          <w:sz w:val="28"/>
          <w:szCs w:val="28"/>
        </w:rPr>
      </w:pPr>
      <w:r w:rsidRPr="00675607">
        <w:rPr>
          <w:rFonts w:eastAsiaTheme="minorHAnsi"/>
          <w:sz w:val="28"/>
          <w:szCs w:val="28"/>
        </w:rPr>
        <w:t>В настоящей работе определены виды воздействий на окружающую среду, которые более детально изложены в разделе 4 «Воздействие планируемой деятельности на окружающую среду» и оценка воздействия, изложенная в разделе 5 «Прогноз и оценка возможного изменения состояния окружающей среды».</w:t>
      </w:r>
    </w:p>
    <w:p w14:paraId="5AD93D3F" w14:textId="77777777" w:rsidR="00457CBA" w:rsidRPr="00675607" w:rsidRDefault="00457CBA" w:rsidP="00775DEE">
      <w:pPr>
        <w:ind w:firstLine="567"/>
        <w:jc w:val="both"/>
        <w:rPr>
          <w:rFonts w:eastAsiaTheme="minorHAnsi"/>
          <w:sz w:val="28"/>
          <w:szCs w:val="28"/>
        </w:rPr>
      </w:pPr>
      <w:r w:rsidRPr="00675607">
        <w:rPr>
          <w:rFonts w:eastAsiaTheme="minorHAnsi"/>
          <w:sz w:val="28"/>
          <w:szCs w:val="28"/>
        </w:rPr>
        <w:t>При этом существуют некоторые неопределенности или погрешности, связанные с определением прогнозируемых уровней воздействия, а именно: все прогнозируемые уровни воздействия определены по проектируемым объектам-аналогам, для которых, в свою очередь, все прогнозируемые уровни воздействия определены расчетным методом, с использованием действующих ТНПА, без применения данных испытаний и измерений, выполненных аккредитованными лабораториями.</w:t>
      </w:r>
    </w:p>
    <w:bookmarkEnd w:id="54"/>
    <w:p w14:paraId="5B0F83FC" w14:textId="77777777" w:rsidR="00457CBA" w:rsidRPr="00675607" w:rsidRDefault="00457CBA" w:rsidP="00775DEE">
      <w:pPr>
        <w:ind w:firstLine="567"/>
        <w:jc w:val="both"/>
        <w:rPr>
          <w:rFonts w:eastAsiaTheme="minorHAnsi"/>
          <w:sz w:val="28"/>
          <w:szCs w:val="28"/>
        </w:rPr>
      </w:pPr>
    </w:p>
    <w:p w14:paraId="7D473C2D" w14:textId="77777777" w:rsidR="00457CBA" w:rsidRPr="00675607" w:rsidRDefault="00457CBA" w:rsidP="00775DEE">
      <w:pPr>
        <w:ind w:firstLine="567"/>
        <w:rPr>
          <w:rFonts w:eastAsiaTheme="minorHAnsi"/>
          <w:b/>
          <w:sz w:val="28"/>
          <w:szCs w:val="28"/>
          <w:highlight w:val="yellow"/>
        </w:rPr>
      </w:pPr>
    </w:p>
    <w:p w14:paraId="30DC7E30" w14:textId="77777777" w:rsidR="00457CBA" w:rsidRPr="00675607" w:rsidRDefault="00457CBA" w:rsidP="00775DEE">
      <w:pPr>
        <w:ind w:firstLine="567"/>
        <w:rPr>
          <w:rFonts w:eastAsiaTheme="minorHAnsi"/>
          <w:b/>
          <w:sz w:val="28"/>
          <w:szCs w:val="28"/>
          <w:highlight w:val="yellow"/>
        </w:rPr>
      </w:pPr>
      <w:r w:rsidRPr="00675607">
        <w:rPr>
          <w:rFonts w:eastAsiaTheme="minorHAnsi"/>
          <w:b/>
          <w:sz w:val="28"/>
          <w:szCs w:val="28"/>
          <w:highlight w:val="yellow"/>
        </w:rPr>
        <w:br w:type="page"/>
      </w:r>
    </w:p>
    <w:p w14:paraId="15E1CA63" w14:textId="56BEB3F3" w:rsidR="00457CBA" w:rsidRPr="00675607" w:rsidRDefault="00457CBA" w:rsidP="00775DEE">
      <w:pPr>
        <w:ind w:firstLine="567"/>
        <w:jc w:val="both"/>
        <w:rPr>
          <w:rFonts w:eastAsiaTheme="minorHAnsi"/>
          <w:sz w:val="28"/>
          <w:szCs w:val="28"/>
        </w:rPr>
      </w:pPr>
      <w:r w:rsidRPr="00675607">
        <w:rPr>
          <w:rFonts w:eastAsiaTheme="minorHAnsi"/>
          <w:b/>
          <w:sz w:val="28"/>
          <w:szCs w:val="28"/>
        </w:rPr>
        <w:lastRenderedPageBreak/>
        <w:t>12</w:t>
      </w:r>
      <w:r w:rsidR="002B2DEF">
        <w:rPr>
          <w:rFonts w:eastAsiaTheme="minorHAnsi"/>
          <w:b/>
          <w:sz w:val="28"/>
          <w:szCs w:val="28"/>
        </w:rPr>
        <w:t>.</w:t>
      </w:r>
      <w:r w:rsidRPr="00675607">
        <w:rPr>
          <w:rFonts w:eastAsiaTheme="minorHAnsi"/>
          <w:b/>
          <w:sz w:val="28"/>
          <w:szCs w:val="28"/>
        </w:rPr>
        <w:t xml:space="preserve"> Выводы по результатам проведения оценки воздействия</w:t>
      </w:r>
    </w:p>
    <w:p w14:paraId="214E3AAE" w14:textId="77777777" w:rsidR="004E57BB" w:rsidRPr="00675607" w:rsidRDefault="004E57BB" w:rsidP="00FD502E">
      <w:pPr>
        <w:ind w:firstLine="567"/>
        <w:jc w:val="both"/>
        <w:rPr>
          <w:rFonts w:eastAsiaTheme="minorHAnsi"/>
          <w:sz w:val="28"/>
          <w:szCs w:val="28"/>
        </w:rPr>
      </w:pPr>
      <w:r w:rsidRPr="00675607">
        <w:rPr>
          <w:rFonts w:eastAsiaTheme="minorHAnsi"/>
          <w:sz w:val="28"/>
          <w:szCs w:val="28"/>
        </w:rPr>
        <w:t>Проведенная оценка воздействия на окружающую среду позволяет сделать следующее заключение:</w:t>
      </w:r>
    </w:p>
    <w:p w14:paraId="512DF755" w14:textId="4A6CF6D6" w:rsidR="004E57BB" w:rsidRPr="00675607" w:rsidRDefault="004E57BB" w:rsidP="004E57BB">
      <w:pPr>
        <w:ind w:firstLine="567"/>
        <w:jc w:val="both"/>
        <w:rPr>
          <w:rFonts w:eastAsiaTheme="minorHAnsi"/>
          <w:sz w:val="28"/>
          <w:szCs w:val="28"/>
        </w:rPr>
      </w:pPr>
      <w:r w:rsidRPr="00675607">
        <w:rPr>
          <w:rFonts w:eastAsiaTheme="minorHAnsi"/>
          <w:sz w:val="28"/>
          <w:szCs w:val="28"/>
        </w:rPr>
        <w:t>Принятые в проект</w:t>
      </w:r>
      <w:r w:rsidR="002B2DEF">
        <w:rPr>
          <w:rFonts w:eastAsiaTheme="minorHAnsi"/>
          <w:sz w:val="28"/>
          <w:szCs w:val="28"/>
        </w:rPr>
        <w:t>ах</w:t>
      </w:r>
      <w:r w:rsidRPr="00675607">
        <w:rPr>
          <w:rFonts w:eastAsiaTheme="minorHAnsi"/>
          <w:sz w:val="28"/>
          <w:szCs w:val="28"/>
        </w:rPr>
        <w:t xml:space="preserve"> решения являются наиболее приемлемыми с экологической и экономической точки зрения для рассматриваемого объекта.</w:t>
      </w:r>
    </w:p>
    <w:p w14:paraId="6B7654B6" w14:textId="77777777" w:rsidR="00FD502E" w:rsidRPr="00675607" w:rsidRDefault="00FD502E" w:rsidP="00FD502E">
      <w:pPr>
        <w:ind w:firstLine="567"/>
        <w:jc w:val="both"/>
        <w:rPr>
          <w:rFonts w:eastAsiaTheme="minorHAnsi"/>
          <w:sz w:val="28"/>
          <w:szCs w:val="28"/>
        </w:rPr>
      </w:pPr>
      <w:r w:rsidRPr="00675607">
        <w:rPr>
          <w:rFonts w:eastAsiaTheme="minorHAnsi"/>
          <w:sz w:val="28"/>
          <w:szCs w:val="28"/>
        </w:rPr>
        <w:t xml:space="preserve">- выбросы загрязняющих веществ в процессе эксплуатации проектируемого объекта </w:t>
      </w:r>
      <w:r w:rsidR="00A92574">
        <w:rPr>
          <w:rFonts w:eastAsiaTheme="minorHAnsi"/>
          <w:sz w:val="28"/>
          <w:szCs w:val="28"/>
        </w:rPr>
        <w:t>минимальны</w:t>
      </w:r>
      <w:r w:rsidRPr="00675607">
        <w:rPr>
          <w:rFonts w:eastAsiaTheme="minorHAnsi"/>
          <w:sz w:val="28"/>
          <w:szCs w:val="28"/>
        </w:rPr>
        <w:t>;</w:t>
      </w:r>
    </w:p>
    <w:p w14:paraId="359CCC58" w14:textId="581D614C" w:rsidR="00FD502E" w:rsidRPr="00675607" w:rsidRDefault="00FD502E" w:rsidP="00FD502E">
      <w:pPr>
        <w:ind w:firstLine="567"/>
        <w:jc w:val="both"/>
        <w:rPr>
          <w:rFonts w:eastAsiaTheme="minorHAnsi"/>
          <w:sz w:val="28"/>
          <w:szCs w:val="28"/>
        </w:rPr>
      </w:pPr>
      <w:r w:rsidRPr="00675607">
        <w:rPr>
          <w:rFonts w:eastAsiaTheme="minorHAnsi"/>
          <w:sz w:val="28"/>
          <w:szCs w:val="28"/>
        </w:rPr>
        <w:t xml:space="preserve">- проектные решения предусматривают </w:t>
      </w:r>
      <w:r w:rsidR="00A92574">
        <w:rPr>
          <w:rFonts w:eastAsiaTheme="minorHAnsi"/>
          <w:sz w:val="28"/>
          <w:szCs w:val="28"/>
        </w:rPr>
        <w:t>очистку</w:t>
      </w:r>
      <w:r w:rsidR="00A92574" w:rsidRPr="00675607">
        <w:rPr>
          <w:rFonts w:eastAsiaTheme="minorHAnsi"/>
          <w:sz w:val="28"/>
          <w:szCs w:val="28"/>
        </w:rPr>
        <w:t xml:space="preserve"> </w:t>
      </w:r>
      <w:r w:rsidRPr="00675607">
        <w:rPr>
          <w:rFonts w:eastAsiaTheme="minorHAnsi"/>
          <w:sz w:val="28"/>
          <w:szCs w:val="28"/>
        </w:rPr>
        <w:t>сточных вод</w:t>
      </w:r>
      <w:r w:rsidR="00A92574">
        <w:rPr>
          <w:rFonts w:eastAsiaTheme="minorHAnsi"/>
          <w:sz w:val="28"/>
          <w:szCs w:val="28"/>
        </w:rPr>
        <w:t>, возникающих</w:t>
      </w:r>
      <w:r w:rsidRPr="00675607">
        <w:rPr>
          <w:rFonts w:eastAsiaTheme="minorHAnsi"/>
          <w:sz w:val="28"/>
          <w:szCs w:val="28"/>
        </w:rPr>
        <w:t xml:space="preserve"> в процессе эксплуатации</w:t>
      </w:r>
      <w:r w:rsidR="00A92574">
        <w:rPr>
          <w:rFonts w:eastAsiaTheme="minorHAnsi"/>
          <w:sz w:val="28"/>
          <w:szCs w:val="28"/>
        </w:rPr>
        <w:t>, в том числе при выпадении атмосферных осадков</w:t>
      </w:r>
      <w:r w:rsidRPr="00675607">
        <w:rPr>
          <w:rFonts w:eastAsiaTheme="minorHAnsi"/>
          <w:sz w:val="28"/>
          <w:szCs w:val="28"/>
        </w:rPr>
        <w:t>;</w:t>
      </w:r>
    </w:p>
    <w:p w14:paraId="5B581A1E" w14:textId="3E80749D" w:rsidR="00AE7F45" w:rsidRDefault="00FD502E" w:rsidP="00FD502E">
      <w:pPr>
        <w:ind w:firstLine="567"/>
        <w:jc w:val="both"/>
        <w:rPr>
          <w:rFonts w:eastAsiaTheme="minorHAnsi"/>
          <w:sz w:val="28"/>
          <w:szCs w:val="28"/>
        </w:rPr>
      </w:pPr>
      <w:r w:rsidRPr="00675607">
        <w:rPr>
          <w:rFonts w:eastAsiaTheme="minorHAnsi"/>
          <w:sz w:val="28"/>
          <w:szCs w:val="28"/>
        </w:rPr>
        <w:t>-</w:t>
      </w:r>
      <w:r w:rsidR="00910E93">
        <w:rPr>
          <w:rFonts w:eastAsiaTheme="minorHAnsi"/>
          <w:sz w:val="28"/>
          <w:szCs w:val="28"/>
        </w:rPr>
        <w:t xml:space="preserve"> </w:t>
      </w:r>
      <w:r w:rsidRPr="00675607">
        <w:rPr>
          <w:rFonts w:eastAsiaTheme="minorHAnsi"/>
          <w:sz w:val="28"/>
          <w:szCs w:val="28"/>
        </w:rPr>
        <w:t xml:space="preserve">воздействие физических факторов на окружающую среду обусловлено наличием шумового воздействия </w:t>
      </w:r>
      <w:r w:rsidR="002B2DEF">
        <w:rPr>
          <w:rFonts w:eastAsiaTheme="minorHAnsi"/>
          <w:sz w:val="28"/>
          <w:szCs w:val="28"/>
        </w:rPr>
        <w:t xml:space="preserve">только </w:t>
      </w:r>
      <w:r w:rsidRPr="00675607">
        <w:rPr>
          <w:rFonts w:eastAsiaTheme="minorHAnsi"/>
          <w:sz w:val="28"/>
          <w:szCs w:val="28"/>
        </w:rPr>
        <w:t>во время проведения строительных работ</w:t>
      </w:r>
      <w:r w:rsidR="000250C7" w:rsidRPr="00675607">
        <w:rPr>
          <w:rFonts w:eastAsiaTheme="minorHAnsi"/>
          <w:sz w:val="28"/>
          <w:szCs w:val="28"/>
        </w:rPr>
        <w:t>. При этом шумовое воздействие носит непостоянный временный характер и не превысит фонового уровня шума, обусловленного движением автотранспорта</w:t>
      </w:r>
      <w:r w:rsidR="00AE7F45">
        <w:rPr>
          <w:rFonts w:eastAsiaTheme="minorHAnsi"/>
          <w:sz w:val="28"/>
          <w:szCs w:val="28"/>
        </w:rPr>
        <w:t>;</w:t>
      </w:r>
    </w:p>
    <w:p w14:paraId="5DEEDC0B" w14:textId="465492D4" w:rsidR="00FD502E" w:rsidRPr="00675607" w:rsidRDefault="00FD502E" w:rsidP="00FD502E">
      <w:pPr>
        <w:ind w:firstLine="567"/>
        <w:jc w:val="both"/>
        <w:rPr>
          <w:rFonts w:eastAsiaTheme="minorHAnsi"/>
          <w:sz w:val="28"/>
          <w:szCs w:val="28"/>
        </w:rPr>
      </w:pPr>
      <w:r w:rsidRPr="00675607">
        <w:rPr>
          <w:rFonts w:eastAsiaTheme="minorHAnsi"/>
          <w:sz w:val="28"/>
          <w:szCs w:val="28"/>
        </w:rPr>
        <w:t xml:space="preserve">- как негативный фактор воздействия проектируемого объекта рассматривается изъятие </w:t>
      </w:r>
      <w:r w:rsidR="00A92574">
        <w:rPr>
          <w:rFonts w:eastAsiaTheme="minorHAnsi"/>
          <w:sz w:val="28"/>
          <w:szCs w:val="28"/>
        </w:rPr>
        <w:t xml:space="preserve">земель </w:t>
      </w:r>
      <w:r w:rsidRPr="00675607">
        <w:rPr>
          <w:rFonts w:eastAsiaTheme="minorHAnsi"/>
          <w:sz w:val="28"/>
          <w:szCs w:val="28"/>
        </w:rPr>
        <w:t xml:space="preserve">под строительство </w:t>
      </w:r>
      <w:r w:rsidR="00A92574">
        <w:rPr>
          <w:rFonts w:eastAsiaTheme="minorHAnsi"/>
          <w:sz w:val="28"/>
          <w:szCs w:val="28"/>
        </w:rPr>
        <w:t xml:space="preserve">объектов (включая </w:t>
      </w:r>
      <w:r w:rsidR="002B2DEF">
        <w:rPr>
          <w:rFonts w:eastAsiaTheme="minorHAnsi"/>
          <w:sz w:val="28"/>
          <w:szCs w:val="28"/>
        </w:rPr>
        <w:t>ин</w:t>
      </w:r>
      <w:r w:rsidR="00A92574">
        <w:rPr>
          <w:rFonts w:eastAsiaTheme="minorHAnsi"/>
          <w:sz w:val="28"/>
          <w:szCs w:val="28"/>
        </w:rPr>
        <w:t>фильт</w:t>
      </w:r>
      <w:r w:rsidR="002B2DEF">
        <w:rPr>
          <w:rFonts w:eastAsiaTheme="minorHAnsi"/>
          <w:sz w:val="28"/>
          <w:szCs w:val="28"/>
        </w:rPr>
        <w:t>рационно-испарительный</w:t>
      </w:r>
      <w:r w:rsidR="00A92574">
        <w:rPr>
          <w:rFonts w:eastAsiaTheme="minorHAnsi"/>
          <w:sz w:val="28"/>
          <w:szCs w:val="28"/>
        </w:rPr>
        <w:t xml:space="preserve"> пруд)</w:t>
      </w:r>
      <w:r w:rsidRPr="00675607">
        <w:rPr>
          <w:rFonts w:eastAsiaTheme="minorHAnsi"/>
          <w:sz w:val="28"/>
          <w:szCs w:val="28"/>
        </w:rPr>
        <w:t xml:space="preserve">, удаление </w:t>
      </w:r>
      <w:r w:rsidR="00A92574">
        <w:rPr>
          <w:rFonts w:eastAsiaTheme="minorHAnsi"/>
          <w:sz w:val="28"/>
          <w:szCs w:val="28"/>
        </w:rPr>
        <w:t>и древесно-кустарниковой растительности</w:t>
      </w:r>
      <w:r w:rsidRPr="00675607">
        <w:rPr>
          <w:rFonts w:eastAsiaTheme="minorHAnsi"/>
          <w:sz w:val="28"/>
          <w:szCs w:val="28"/>
        </w:rPr>
        <w:t xml:space="preserve">, но данное воздействие носит кратковременный характер и после завершения строительства </w:t>
      </w:r>
      <w:r w:rsidR="00A92574">
        <w:rPr>
          <w:rFonts w:eastAsiaTheme="minorHAnsi"/>
          <w:sz w:val="28"/>
          <w:szCs w:val="28"/>
        </w:rPr>
        <w:t>предусматривается озеленение площадки предприятия</w:t>
      </w:r>
      <w:r w:rsidR="00861965" w:rsidRPr="00675607">
        <w:rPr>
          <w:rFonts w:eastAsiaTheme="minorHAnsi"/>
          <w:sz w:val="28"/>
          <w:szCs w:val="28"/>
        </w:rPr>
        <w:t>.</w:t>
      </w:r>
    </w:p>
    <w:p w14:paraId="2F7C8876" w14:textId="77777777" w:rsidR="00FD502E" w:rsidRPr="00675607" w:rsidRDefault="00861965" w:rsidP="00FD502E">
      <w:pPr>
        <w:ind w:firstLine="567"/>
        <w:jc w:val="both"/>
        <w:rPr>
          <w:rFonts w:eastAsiaTheme="minorHAnsi"/>
          <w:sz w:val="28"/>
          <w:szCs w:val="28"/>
        </w:rPr>
      </w:pPr>
      <w:r w:rsidRPr="00675607">
        <w:rPr>
          <w:rFonts w:eastAsiaTheme="minorHAnsi"/>
          <w:sz w:val="28"/>
          <w:szCs w:val="28"/>
        </w:rPr>
        <w:t>П</w:t>
      </w:r>
      <w:r w:rsidR="00FD502E" w:rsidRPr="00675607">
        <w:rPr>
          <w:rFonts w:eastAsiaTheme="minorHAnsi"/>
          <w:sz w:val="28"/>
          <w:szCs w:val="28"/>
        </w:rPr>
        <w:t xml:space="preserve">роведение строительных работ осуществляется с учетом положения </w:t>
      </w:r>
      <w:r w:rsidR="00AE7F45">
        <w:rPr>
          <w:rFonts w:eastAsiaTheme="minorHAnsi"/>
          <w:sz w:val="28"/>
          <w:szCs w:val="28"/>
        </w:rPr>
        <w:t>природоохранного законодательства,</w:t>
      </w:r>
      <w:r w:rsidR="00A92574">
        <w:rPr>
          <w:rFonts w:eastAsiaTheme="minorHAnsi"/>
          <w:sz w:val="28"/>
          <w:szCs w:val="28"/>
        </w:rPr>
        <w:t xml:space="preserve"> </w:t>
      </w:r>
      <w:r w:rsidR="00FD502E" w:rsidRPr="00675607">
        <w:rPr>
          <w:rFonts w:eastAsiaTheme="minorHAnsi"/>
          <w:sz w:val="28"/>
          <w:szCs w:val="28"/>
        </w:rPr>
        <w:t>воздействие на ареалы обитания животных и растений, характерных для данных территорий, оказано минимальное.</w:t>
      </w:r>
    </w:p>
    <w:p w14:paraId="578BD103" w14:textId="0FB81EE9" w:rsidR="00FD502E" w:rsidRPr="00675607" w:rsidRDefault="00FD502E" w:rsidP="00FD502E">
      <w:pPr>
        <w:ind w:firstLine="567"/>
        <w:jc w:val="both"/>
        <w:rPr>
          <w:rFonts w:eastAsiaTheme="minorHAnsi"/>
          <w:sz w:val="28"/>
          <w:szCs w:val="28"/>
        </w:rPr>
      </w:pPr>
      <w:r w:rsidRPr="00675607">
        <w:rPr>
          <w:rFonts w:eastAsiaTheme="minorHAnsi"/>
          <w:sz w:val="28"/>
          <w:szCs w:val="28"/>
        </w:rPr>
        <w:t>На основании вышеизложенного, можно сделать вывод о том, что эксплуатация проектируем</w:t>
      </w:r>
      <w:r w:rsidR="002B2DEF">
        <w:rPr>
          <w:rFonts w:eastAsiaTheme="minorHAnsi"/>
          <w:sz w:val="28"/>
          <w:szCs w:val="28"/>
        </w:rPr>
        <w:t>ых</w:t>
      </w:r>
      <w:r w:rsidRPr="00675607">
        <w:rPr>
          <w:rFonts w:eastAsiaTheme="minorHAnsi"/>
          <w:sz w:val="28"/>
          <w:szCs w:val="28"/>
        </w:rPr>
        <w:t xml:space="preserve"> объект</w:t>
      </w:r>
      <w:r w:rsidR="002B2DEF">
        <w:rPr>
          <w:rFonts w:eastAsiaTheme="minorHAnsi"/>
          <w:sz w:val="28"/>
          <w:szCs w:val="28"/>
        </w:rPr>
        <w:t>ов</w:t>
      </w:r>
      <w:r w:rsidRPr="00675607">
        <w:rPr>
          <w:rFonts w:eastAsiaTheme="minorHAnsi"/>
          <w:sz w:val="28"/>
          <w:szCs w:val="28"/>
        </w:rPr>
        <w:t xml:space="preserve"> не приведет к нарушению природно-антропогенного равновесия, следовательно, реализация проектных решений с учетом экономических выгод и решения вопросов безопасной эксплуатации электроустановок возможна и экономически целесообразна.</w:t>
      </w:r>
    </w:p>
    <w:p w14:paraId="29DE3822" w14:textId="7B00B1FC" w:rsidR="00FD502E" w:rsidRPr="00675607" w:rsidRDefault="00FD502E" w:rsidP="00FD502E">
      <w:pPr>
        <w:ind w:firstLine="567"/>
        <w:jc w:val="both"/>
        <w:rPr>
          <w:rFonts w:eastAsiaTheme="minorHAnsi"/>
          <w:sz w:val="28"/>
          <w:szCs w:val="28"/>
        </w:rPr>
      </w:pPr>
      <w:r w:rsidRPr="00675607">
        <w:rPr>
          <w:rFonts w:eastAsiaTheme="minorHAnsi"/>
          <w:sz w:val="28"/>
          <w:szCs w:val="28"/>
        </w:rPr>
        <w:t>Благодаря реализации предусмотренных проектом природоохранных мероприятий, при правильной эксплуатации и обслуживании объект</w:t>
      </w:r>
      <w:r w:rsidR="002B2DEF">
        <w:rPr>
          <w:rFonts w:eastAsiaTheme="minorHAnsi"/>
          <w:sz w:val="28"/>
          <w:szCs w:val="28"/>
        </w:rPr>
        <w:t>ов</w:t>
      </w:r>
      <w:r w:rsidRPr="00675607">
        <w:rPr>
          <w:rFonts w:eastAsiaTheme="minorHAnsi"/>
          <w:sz w:val="28"/>
          <w:szCs w:val="28"/>
        </w:rPr>
        <w:t xml:space="preserve"> негативное воздействие планируемой деятельности на окружающую природную среду будет незначительным и не представляющим угрозы для здоровья населения </w:t>
      </w:r>
    </w:p>
    <w:p w14:paraId="4D1C343C" w14:textId="77777777" w:rsidR="0077717D" w:rsidRPr="00675607" w:rsidRDefault="0077717D" w:rsidP="00FD502E">
      <w:pPr>
        <w:ind w:firstLine="567"/>
        <w:jc w:val="both"/>
        <w:rPr>
          <w:rFonts w:eastAsiaTheme="minorHAnsi"/>
          <w:sz w:val="28"/>
          <w:szCs w:val="28"/>
        </w:rPr>
      </w:pPr>
      <w:r w:rsidRPr="00675607">
        <w:rPr>
          <w:rFonts w:eastAsiaTheme="minorHAnsi"/>
          <w:sz w:val="28"/>
          <w:szCs w:val="28"/>
        </w:rPr>
        <w:t>Таким образом, пр</w:t>
      </w:r>
      <w:r w:rsidR="00C13121" w:rsidRPr="00675607">
        <w:rPr>
          <w:rFonts w:eastAsiaTheme="minorHAnsi"/>
          <w:sz w:val="28"/>
          <w:szCs w:val="28"/>
        </w:rPr>
        <w:t xml:space="preserve">и реализации проектных решений </w:t>
      </w:r>
      <w:r w:rsidRPr="00675607">
        <w:rPr>
          <w:rFonts w:eastAsiaTheme="minorHAnsi"/>
          <w:sz w:val="28"/>
          <w:szCs w:val="28"/>
        </w:rPr>
        <w:t>и рекомендованных природоохранных мероприятий, при правильной эксплуатации и обслуживании оборудования, при экологическом контроле, негативное воздействие планируемой деятельности на окружающую природную среду будет незначительным – в допустимых пределах, не превышающих способность компонентов природной среды к самовосстановлению.</w:t>
      </w:r>
    </w:p>
    <w:p w14:paraId="4E0CD15D" w14:textId="77777777" w:rsidR="00457CBA" w:rsidRPr="00675607" w:rsidRDefault="00457CBA" w:rsidP="00775DEE">
      <w:pPr>
        <w:pStyle w:val="a3"/>
        <w:suppressAutoHyphens/>
        <w:spacing w:line="240" w:lineRule="auto"/>
        <w:ind w:firstLine="567"/>
        <w:rPr>
          <w:bCs/>
          <w:sz w:val="28"/>
          <w:szCs w:val="28"/>
          <w:highlight w:val="yellow"/>
          <w:bdr w:val="none" w:sz="0" w:space="0" w:color="auto" w:frame="1"/>
        </w:rPr>
      </w:pPr>
    </w:p>
    <w:p w14:paraId="5CC8C861" w14:textId="77777777" w:rsidR="00457CBA" w:rsidRPr="00675607" w:rsidRDefault="00457CBA" w:rsidP="00775DEE">
      <w:pPr>
        <w:ind w:firstLine="567"/>
        <w:jc w:val="both"/>
        <w:rPr>
          <w:rFonts w:eastAsiaTheme="minorHAnsi"/>
          <w:sz w:val="28"/>
          <w:szCs w:val="28"/>
          <w:highlight w:val="yellow"/>
        </w:rPr>
      </w:pPr>
    </w:p>
    <w:p w14:paraId="56D01896" w14:textId="6398B11D" w:rsidR="00457CBA" w:rsidRPr="00276206" w:rsidRDefault="00457CBA" w:rsidP="00910E93">
      <w:pPr>
        <w:spacing w:after="120"/>
        <w:jc w:val="center"/>
        <w:rPr>
          <w:b/>
          <w:sz w:val="28"/>
          <w:szCs w:val="28"/>
          <w:highlight w:val="yellow"/>
        </w:rPr>
      </w:pPr>
      <w:bookmarkStart w:id="55" w:name="_Toc321991608"/>
      <w:r w:rsidRPr="00675607">
        <w:rPr>
          <w:b/>
          <w:sz w:val="28"/>
          <w:szCs w:val="28"/>
          <w:highlight w:val="yellow"/>
        </w:rPr>
        <w:br w:type="page"/>
      </w:r>
      <w:r w:rsidRPr="00675607">
        <w:rPr>
          <w:b/>
          <w:sz w:val="28"/>
          <w:szCs w:val="28"/>
        </w:rPr>
        <w:lastRenderedPageBreak/>
        <w:t>Список использованных источников</w:t>
      </w:r>
      <w:bookmarkEnd w:id="55"/>
    </w:p>
    <w:p w14:paraId="689329C6" w14:textId="63ADA91B" w:rsidR="00457CBA" w:rsidRPr="00675607" w:rsidRDefault="00457CBA" w:rsidP="005B53F1">
      <w:pPr>
        <w:pStyle w:val="Default"/>
        <w:numPr>
          <w:ilvl w:val="0"/>
          <w:numId w:val="2"/>
        </w:numPr>
        <w:tabs>
          <w:tab w:val="left" w:pos="284"/>
        </w:tabs>
        <w:ind w:left="0" w:firstLine="0"/>
        <w:jc w:val="both"/>
        <w:rPr>
          <w:color w:val="auto"/>
          <w:sz w:val="28"/>
          <w:szCs w:val="28"/>
        </w:rPr>
      </w:pPr>
      <w:r w:rsidRPr="00675607">
        <w:rPr>
          <w:color w:val="auto"/>
          <w:sz w:val="28"/>
          <w:szCs w:val="28"/>
        </w:rPr>
        <w:t xml:space="preserve">Закон Республики Беларусь от 18 июля 2016 г. №399-3 «О государственной экологической экспертизе, стратегической экологической оценке и оценке воздействия на окружающую среду» (в ред. №218-З от 15.07.2019г); </w:t>
      </w:r>
    </w:p>
    <w:p w14:paraId="70B677F4" w14:textId="77777777" w:rsidR="00457CBA" w:rsidRPr="00675607" w:rsidRDefault="00457CBA" w:rsidP="005B53F1">
      <w:pPr>
        <w:pStyle w:val="Default"/>
        <w:numPr>
          <w:ilvl w:val="0"/>
          <w:numId w:val="2"/>
        </w:numPr>
        <w:tabs>
          <w:tab w:val="left" w:pos="284"/>
        </w:tabs>
        <w:ind w:left="0" w:firstLine="0"/>
        <w:jc w:val="both"/>
        <w:rPr>
          <w:color w:val="auto"/>
          <w:sz w:val="28"/>
          <w:szCs w:val="28"/>
        </w:rPr>
      </w:pPr>
      <w:r w:rsidRPr="00675607">
        <w:rPr>
          <w:color w:val="auto"/>
          <w:sz w:val="28"/>
          <w:szCs w:val="28"/>
        </w:rPr>
        <w:t xml:space="preserve">Закон Республики Беларусь «Об охране окружающей среды» от 26 ноября 1992 г. № 1982-XII (в редакции Закона Республики Беларусь от 18 июля 2016 г. №399-3); </w:t>
      </w:r>
    </w:p>
    <w:p w14:paraId="2324C27B" w14:textId="45D50920" w:rsidR="00457CBA" w:rsidRPr="00675607" w:rsidRDefault="008E749F" w:rsidP="005B53F1">
      <w:pPr>
        <w:pStyle w:val="Default"/>
        <w:numPr>
          <w:ilvl w:val="0"/>
          <w:numId w:val="2"/>
        </w:numPr>
        <w:tabs>
          <w:tab w:val="left" w:pos="284"/>
        </w:tabs>
        <w:ind w:left="0" w:firstLine="0"/>
        <w:jc w:val="both"/>
        <w:rPr>
          <w:color w:val="auto"/>
          <w:sz w:val="28"/>
          <w:szCs w:val="28"/>
        </w:rPr>
      </w:pPr>
      <w:r>
        <w:rPr>
          <w:color w:val="auto"/>
          <w:sz w:val="28"/>
          <w:szCs w:val="28"/>
        </w:rPr>
        <w:t>«</w:t>
      </w:r>
      <w:r w:rsidR="00457CBA" w:rsidRPr="00675607">
        <w:rPr>
          <w:color w:val="auto"/>
          <w:sz w:val="28"/>
          <w:szCs w:val="28"/>
        </w:rPr>
        <w:t>Положение о порядке проведения общественных обсуждений в области архитектурной, градостроительной и строительной деятельности</w:t>
      </w:r>
      <w:r w:rsidR="002B2DEF" w:rsidRPr="00675607">
        <w:rPr>
          <w:color w:val="auto"/>
          <w:sz w:val="28"/>
          <w:szCs w:val="28"/>
        </w:rPr>
        <w:t>», утвержденное</w:t>
      </w:r>
      <w:r w:rsidR="00457CBA" w:rsidRPr="00675607">
        <w:rPr>
          <w:color w:val="auto"/>
          <w:sz w:val="28"/>
          <w:szCs w:val="28"/>
        </w:rPr>
        <w:t xml:space="preserve"> постановлением Совета Министров Республики Беларусь 01.06.2011 № 687 (в редакции постановления Совета Министров Республики Беларусь 10.02.2014 № 109)</w:t>
      </w:r>
      <w:r w:rsidR="00DA2D37">
        <w:rPr>
          <w:color w:val="auto"/>
          <w:sz w:val="28"/>
          <w:szCs w:val="28"/>
        </w:rPr>
        <w:t>»;</w:t>
      </w:r>
    </w:p>
    <w:p w14:paraId="54459F75" w14:textId="31E55405" w:rsidR="00457CBA" w:rsidRPr="00675607" w:rsidRDefault="00457CBA" w:rsidP="005B53F1">
      <w:pPr>
        <w:pStyle w:val="Default"/>
        <w:numPr>
          <w:ilvl w:val="0"/>
          <w:numId w:val="2"/>
        </w:numPr>
        <w:tabs>
          <w:tab w:val="left" w:pos="284"/>
        </w:tabs>
        <w:ind w:left="0" w:firstLine="0"/>
        <w:jc w:val="both"/>
        <w:rPr>
          <w:color w:val="auto"/>
          <w:sz w:val="28"/>
          <w:szCs w:val="28"/>
        </w:rPr>
      </w:pPr>
      <w:r w:rsidRPr="00675607">
        <w:rPr>
          <w:color w:val="auto"/>
          <w:sz w:val="28"/>
          <w:szCs w:val="28"/>
        </w:rPr>
        <w:t xml:space="preserve">Постановление </w:t>
      </w:r>
      <w:r w:rsidR="00DA2D37">
        <w:rPr>
          <w:color w:val="auto"/>
          <w:sz w:val="28"/>
          <w:szCs w:val="28"/>
        </w:rPr>
        <w:t xml:space="preserve">Совете Министров Республики Беларусь от </w:t>
      </w:r>
      <w:r w:rsidRPr="00675607">
        <w:rPr>
          <w:color w:val="auto"/>
          <w:sz w:val="28"/>
          <w:szCs w:val="28"/>
        </w:rPr>
        <w:t>14 июня 2016 г. N 458 «Об утверждении положения о порядке организации и проведения общественных обсуждений проектов экологически значимых решений, экологических докладов по стратегической экологической оценке, отчетов оценки воздействия на окружающую среду, учета принятых экологически значимых решений и внесений изменений и дополнения в некоторые Постановления Совета Министров Республики Беларусь</w:t>
      </w:r>
      <w:r w:rsidR="00DA2D37">
        <w:rPr>
          <w:color w:val="auto"/>
          <w:sz w:val="28"/>
          <w:szCs w:val="28"/>
        </w:rPr>
        <w:t>»;</w:t>
      </w:r>
    </w:p>
    <w:p w14:paraId="0E031CE1" w14:textId="620887BD" w:rsidR="00457CBA" w:rsidRPr="00675607" w:rsidRDefault="00457CBA" w:rsidP="005B53F1">
      <w:pPr>
        <w:pStyle w:val="Default"/>
        <w:numPr>
          <w:ilvl w:val="0"/>
          <w:numId w:val="2"/>
        </w:numPr>
        <w:tabs>
          <w:tab w:val="left" w:pos="284"/>
        </w:tabs>
        <w:ind w:left="0" w:firstLine="0"/>
        <w:jc w:val="both"/>
        <w:rPr>
          <w:color w:val="auto"/>
          <w:sz w:val="28"/>
          <w:szCs w:val="28"/>
        </w:rPr>
      </w:pPr>
      <w:r w:rsidRPr="00675607">
        <w:rPr>
          <w:color w:val="auto"/>
          <w:sz w:val="28"/>
          <w:szCs w:val="28"/>
        </w:rPr>
        <w:t>Конвенция об оценке воздействия на окружающую среду в трансграничном контексте, подписанная в г. Эспо 25 февраля 1991 года</w:t>
      </w:r>
      <w:r w:rsidR="00DA2D37">
        <w:rPr>
          <w:color w:val="auto"/>
          <w:sz w:val="28"/>
          <w:szCs w:val="28"/>
        </w:rPr>
        <w:t>;</w:t>
      </w:r>
    </w:p>
    <w:p w14:paraId="2877A142" w14:textId="582C2D3F" w:rsidR="00457CBA" w:rsidRPr="00675607" w:rsidRDefault="00457CBA" w:rsidP="005B53F1">
      <w:pPr>
        <w:pStyle w:val="Default"/>
        <w:numPr>
          <w:ilvl w:val="0"/>
          <w:numId w:val="2"/>
        </w:numPr>
        <w:tabs>
          <w:tab w:val="left" w:pos="284"/>
        </w:tabs>
        <w:ind w:left="0" w:firstLine="0"/>
        <w:jc w:val="both"/>
        <w:rPr>
          <w:color w:val="auto"/>
          <w:sz w:val="28"/>
          <w:szCs w:val="28"/>
        </w:rPr>
      </w:pPr>
      <w:r w:rsidRPr="00675607">
        <w:rPr>
          <w:color w:val="auto"/>
          <w:sz w:val="28"/>
          <w:szCs w:val="28"/>
        </w:rPr>
        <w:t>Конвенция о доступе к информации, участии общественности в процессе принятия решений и доступе к правосудию по вопросам, касающимся окружающей среды, подписанная в г.</w:t>
      </w:r>
      <w:r w:rsidR="00DA2D37">
        <w:rPr>
          <w:color w:val="auto"/>
          <w:sz w:val="28"/>
          <w:szCs w:val="28"/>
        </w:rPr>
        <w:t xml:space="preserve"> </w:t>
      </w:r>
      <w:r w:rsidRPr="00675607">
        <w:rPr>
          <w:color w:val="auto"/>
          <w:sz w:val="28"/>
          <w:szCs w:val="28"/>
        </w:rPr>
        <w:t>Орхус 25 июня 1998 года</w:t>
      </w:r>
      <w:r w:rsidR="00DA2D37">
        <w:rPr>
          <w:color w:val="auto"/>
          <w:sz w:val="28"/>
          <w:szCs w:val="28"/>
        </w:rPr>
        <w:t>;</w:t>
      </w:r>
    </w:p>
    <w:p w14:paraId="10721953" w14:textId="31D0A334" w:rsidR="00457CBA" w:rsidRPr="00675607" w:rsidRDefault="00457CBA" w:rsidP="005B53F1">
      <w:pPr>
        <w:pStyle w:val="Default"/>
        <w:numPr>
          <w:ilvl w:val="0"/>
          <w:numId w:val="2"/>
        </w:numPr>
        <w:tabs>
          <w:tab w:val="left" w:pos="284"/>
        </w:tabs>
        <w:ind w:left="0" w:firstLine="0"/>
        <w:jc w:val="both"/>
        <w:rPr>
          <w:color w:val="auto"/>
          <w:sz w:val="28"/>
          <w:szCs w:val="28"/>
        </w:rPr>
      </w:pPr>
      <w:r w:rsidRPr="00675607">
        <w:rPr>
          <w:color w:val="auto"/>
          <w:sz w:val="28"/>
          <w:szCs w:val="28"/>
        </w:rPr>
        <w:t>Кодекс Республики Беларусь от 30.04.2014 N 149-З (ред. от 18.07.2016) "Водный кодекс Республики Беларусь"</w:t>
      </w:r>
      <w:r w:rsidR="00DA2D37">
        <w:rPr>
          <w:color w:val="auto"/>
          <w:sz w:val="28"/>
          <w:szCs w:val="28"/>
        </w:rPr>
        <w:t>;</w:t>
      </w:r>
    </w:p>
    <w:p w14:paraId="04424F69" w14:textId="2C11C926" w:rsidR="00457CBA" w:rsidRPr="00675607" w:rsidRDefault="00457CBA" w:rsidP="005B53F1">
      <w:pPr>
        <w:pStyle w:val="Default"/>
        <w:numPr>
          <w:ilvl w:val="0"/>
          <w:numId w:val="2"/>
        </w:numPr>
        <w:tabs>
          <w:tab w:val="left" w:pos="284"/>
        </w:tabs>
        <w:ind w:left="0" w:firstLine="0"/>
        <w:jc w:val="both"/>
        <w:rPr>
          <w:color w:val="auto"/>
          <w:sz w:val="28"/>
          <w:szCs w:val="28"/>
        </w:rPr>
      </w:pPr>
      <w:r w:rsidRPr="00675607">
        <w:rPr>
          <w:color w:val="auto"/>
          <w:sz w:val="28"/>
          <w:szCs w:val="28"/>
        </w:rPr>
        <w:t>Кодекс Республики Беларусь от 24.12.2015 N 332-З "Лесной кодекс Республики Беларусь"</w:t>
      </w:r>
      <w:r w:rsidR="00DA2D37">
        <w:rPr>
          <w:color w:val="auto"/>
          <w:sz w:val="28"/>
          <w:szCs w:val="28"/>
        </w:rPr>
        <w:t>;</w:t>
      </w:r>
    </w:p>
    <w:p w14:paraId="7EED22D7" w14:textId="415E86AE" w:rsidR="00457CBA" w:rsidRPr="00675607" w:rsidRDefault="00457CBA" w:rsidP="005B53F1">
      <w:pPr>
        <w:pStyle w:val="Default"/>
        <w:numPr>
          <w:ilvl w:val="0"/>
          <w:numId w:val="2"/>
        </w:numPr>
        <w:tabs>
          <w:tab w:val="left" w:pos="284"/>
        </w:tabs>
        <w:ind w:left="0" w:firstLine="0"/>
        <w:jc w:val="both"/>
        <w:rPr>
          <w:color w:val="auto"/>
          <w:sz w:val="28"/>
          <w:szCs w:val="28"/>
        </w:rPr>
      </w:pPr>
      <w:r w:rsidRPr="00675607">
        <w:rPr>
          <w:color w:val="auto"/>
          <w:sz w:val="28"/>
          <w:szCs w:val="28"/>
        </w:rPr>
        <w:t>Кодекс Республики Беларусь от 14.07.2008 N 406-З (ред. от 18.07.2016) "Кодекс Республики Беларусь о недрах"</w:t>
      </w:r>
      <w:r w:rsidR="00DA2D37">
        <w:rPr>
          <w:color w:val="auto"/>
          <w:sz w:val="28"/>
          <w:szCs w:val="28"/>
        </w:rPr>
        <w:t>;</w:t>
      </w:r>
    </w:p>
    <w:p w14:paraId="6A5E9F0B" w14:textId="63EA4F85" w:rsidR="00457CBA" w:rsidRPr="00675607" w:rsidRDefault="00457CBA" w:rsidP="005B53F1">
      <w:pPr>
        <w:pStyle w:val="Default"/>
        <w:numPr>
          <w:ilvl w:val="0"/>
          <w:numId w:val="2"/>
        </w:numPr>
        <w:tabs>
          <w:tab w:val="left" w:pos="426"/>
        </w:tabs>
        <w:ind w:left="0" w:firstLine="0"/>
        <w:jc w:val="both"/>
        <w:rPr>
          <w:color w:val="auto"/>
          <w:sz w:val="28"/>
          <w:szCs w:val="28"/>
        </w:rPr>
      </w:pPr>
      <w:r w:rsidRPr="00675607">
        <w:rPr>
          <w:color w:val="auto"/>
          <w:sz w:val="28"/>
          <w:szCs w:val="28"/>
        </w:rPr>
        <w:t>Кодекс Республики Беларусь от 23.07.2008 N 425-З (ред. от 24.10.2016) "Кодекс Республики Беларусь о земле"</w:t>
      </w:r>
      <w:r w:rsidR="00DA2D37">
        <w:rPr>
          <w:color w:val="auto"/>
          <w:sz w:val="28"/>
          <w:szCs w:val="28"/>
        </w:rPr>
        <w:t>;</w:t>
      </w:r>
    </w:p>
    <w:p w14:paraId="4B085C76" w14:textId="25B2FF1E" w:rsidR="00457CBA" w:rsidRPr="00675607" w:rsidRDefault="00457CBA" w:rsidP="005B53F1">
      <w:pPr>
        <w:pStyle w:val="Default"/>
        <w:numPr>
          <w:ilvl w:val="0"/>
          <w:numId w:val="2"/>
        </w:numPr>
        <w:tabs>
          <w:tab w:val="left" w:pos="426"/>
        </w:tabs>
        <w:ind w:left="0" w:firstLine="0"/>
        <w:jc w:val="both"/>
        <w:rPr>
          <w:color w:val="auto"/>
          <w:sz w:val="28"/>
          <w:szCs w:val="28"/>
        </w:rPr>
      </w:pPr>
      <w:r w:rsidRPr="00675607">
        <w:rPr>
          <w:color w:val="auto"/>
          <w:sz w:val="28"/>
          <w:szCs w:val="28"/>
        </w:rPr>
        <w:t>Закон Республики Беларусь от 20.10.1994 N 3335-XII (ред. от 28.04.2015, с изм. от 18.10.2016) "Об особо охраняемых природных территориях" Закон Республики Беларусь «О растительном мире» от 14 июня 2003 г. №205 -З</w:t>
      </w:r>
      <w:r w:rsidR="00DA2D37">
        <w:rPr>
          <w:color w:val="auto"/>
          <w:sz w:val="28"/>
          <w:szCs w:val="28"/>
        </w:rPr>
        <w:t>;</w:t>
      </w:r>
    </w:p>
    <w:p w14:paraId="1ACFF130" w14:textId="5EF1DAD8" w:rsidR="00457CBA" w:rsidRPr="00675607" w:rsidRDefault="00457CBA" w:rsidP="005B53F1">
      <w:pPr>
        <w:pStyle w:val="Default"/>
        <w:numPr>
          <w:ilvl w:val="0"/>
          <w:numId w:val="2"/>
        </w:numPr>
        <w:tabs>
          <w:tab w:val="left" w:pos="426"/>
        </w:tabs>
        <w:ind w:left="0" w:firstLine="0"/>
        <w:jc w:val="both"/>
        <w:rPr>
          <w:color w:val="auto"/>
          <w:sz w:val="28"/>
          <w:szCs w:val="28"/>
        </w:rPr>
      </w:pPr>
      <w:r w:rsidRPr="00675607">
        <w:rPr>
          <w:color w:val="auto"/>
          <w:sz w:val="28"/>
          <w:szCs w:val="28"/>
        </w:rPr>
        <w:t>Закон Республики Беларусь от 10.07.2007 N 257-З (ред. от 18.07.2016) "О животном мире"</w:t>
      </w:r>
      <w:r w:rsidR="00DA2D37">
        <w:rPr>
          <w:color w:val="auto"/>
          <w:sz w:val="28"/>
          <w:szCs w:val="28"/>
        </w:rPr>
        <w:t>;</w:t>
      </w:r>
    </w:p>
    <w:p w14:paraId="36647B81" w14:textId="7F656C1A" w:rsidR="00457CBA" w:rsidRPr="00675607" w:rsidRDefault="00457CBA" w:rsidP="005B53F1">
      <w:pPr>
        <w:pStyle w:val="Default"/>
        <w:numPr>
          <w:ilvl w:val="0"/>
          <w:numId w:val="2"/>
        </w:numPr>
        <w:tabs>
          <w:tab w:val="left" w:pos="426"/>
        </w:tabs>
        <w:ind w:left="0" w:firstLine="0"/>
        <w:jc w:val="both"/>
        <w:rPr>
          <w:color w:val="auto"/>
          <w:sz w:val="28"/>
          <w:szCs w:val="28"/>
        </w:rPr>
      </w:pPr>
      <w:r w:rsidRPr="00675607">
        <w:rPr>
          <w:color w:val="auto"/>
          <w:sz w:val="28"/>
          <w:szCs w:val="28"/>
        </w:rPr>
        <w:t>Закон Республики Беларусь от 20.07.2007 N 271-З (ред. от 13.07.2016) "Об обращении с отходами"</w:t>
      </w:r>
      <w:r w:rsidR="00DA2D37">
        <w:rPr>
          <w:color w:val="auto"/>
          <w:sz w:val="28"/>
          <w:szCs w:val="28"/>
        </w:rPr>
        <w:t>;</w:t>
      </w:r>
    </w:p>
    <w:p w14:paraId="47E2DF20" w14:textId="70F12744" w:rsidR="00457CBA" w:rsidRPr="00675607" w:rsidRDefault="00457CBA" w:rsidP="005B53F1">
      <w:pPr>
        <w:pStyle w:val="Default"/>
        <w:numPr>
          <w:ilvl w:val="0"/>
          <w:numId w:val="2"/>
        </w:numPr>
        <w:tabs>
          <w:tab w:val="left" w:pos="426"/>
        </w:tabs>
        <w:ind w:left="0" w:firstLine="0"/>
        <w:jc w:val="both"/>
        <w:rPr>
          <w:color w:val="auto"/>
          <w:sz w:val="28"/>
          <w:szCs w:val="28"/>
        </w:rPr>
      </w:pPr>
      <w:r w:rsidRPr="00675607">
        <w:rPr>
          <w:color w:val="auto"/>
          <w:sz w:val="28"/>
          <w:szCs w:val="28"/>
        </w:rPr>
        <w:t>Закон Республики Беларусь от 16.12.2008 N 2-З (ред. от 13.07.2016) "Об охране атмосферного воздуха"</w:t>
      </w:r>
      <w:r w:rsidR="00DA2D37">
        <w:rPr>
          <w:color w:val="auto"/>
          <w:sz w:val="28"/>
          <w:szCs w:val="28"/>
        </w:rPr>
        <w:t>;</w:t>
      </w:r>
    </w:p>
    <w:p w14:paraId="6596B19A" w14:textId="2EF983C6" w:rsidR="00457CBA" w:rsidRPr="00675607" w:rsidRDefault="00DA2D37" w:rsidP="005B53F1">
      <w:pPr>
        <w:pStyle w:val="Default"/>
        <w:tabs>
          <w:tab w:val="left" w:pos="426"/>
        </w:tabs>
        <w:jc w:val="both"/>
        <w:rPr>
          <w:color w:val="auto"/>
          <w:sz w:val="28"/>
          <w:szCs w:val="28"/>
        </w:rPr>
      </w:pPr>
      <w:r>
        <w:rPr>
          <w:color w:val="auto"/>
          <w:sz w:val="28"/>
          <w:szCs w:val="28"/>
        </w:rPr>
        <w:t>15. «</w:t>
      </w:r>
      <w:r w:rsidR="00457CBA" w:rsidRPr="00675607">
        <w:rPr>
          <w:color w:val="auto"/>
          <w:sz w:val="28"/>
          <w:szCs w:val="28"/>
        </w:rPr>
        <w:t xml:space="preserve">Кодекс Республики Беларусь о </w:t>
      </w:r>
      <w:r>
        <w:rPr>
          <w:color w:val="auto"/>
          <w:sz w:val="28"/>
          <w:szCs w:val="28"/>
        </w:rPr>
        <w:t>к</w:t>
      </w:r>
      <w:r w:rsidR="00457CBA" w:rsidRPr="00675607">
        <w:rPr>
          <w:color w:val="auto"/>
          <w:sz w:val="28"/>
          <w:szCs w:val="28"/>
        </w:rPr>
        <w:t>ультуре</w:t>
      </w:r>
      <w:r>
        <w:rPr>
          <w:color w:val="auto"/>
          <w:sz w:val="28"/>
          <w:szCs w:val="28"/>
        </w:rPr>
        <w:t>»</w:t>
      </w:r>
      <w:r w:rsidR="00457CBA" w:rsidRPr="00675607">
        <w:rPr>
          <w:color w:val="auto"/>
          <w:sz w:val="28"/>
          <w:szCs w:val="28"/>
        </w:rPr>
        <w:t xml:space="preserve"> от 20 июля 2016 года</w:t>
      </w:r>
      <w:r>
        <w:rPr>
          <w:color w:val="auto"/>
          <w:sz w:val="28"/>
          <w:szCs w:val="28"/>
        </w:rPr>
        <w:t xml:space="preserve"> </w:t>
      </w:r>
      <w:r w:rsidR="00457CBA" w:rsidRPr="00675607">
        <w:rPr>
          <w:color w:val="auto"/>
          <w:sz w:val="28"/>
          <w:szCs w:val="28"/>
        </w:rPr>
        <w:t>№ 413-С</w:t>
      </w:r>
      <w:r>
        <w:rPr>
          <w:color w:val="auto"/>
          <w:sz w:val="28"/>
          <w:szCs w:val="28"/>
        </w:rPr>
        <w:t>;</w:t>
      </w:r>
    </w:p>
    <w:p w14:paraId="61285F1F" w14:textId="255094AC" w:rsidR="00457CBA" w:rsidRPr="00675607" w:rsidRDefault="00457CBA" w:rsidP="005B53F1">
      <w:pPr>
        <w:pStyle w:val="Default"/>
        <w:numPr>
          <w:ilvl w:val="0"/>
          <w:numId w:val="2"/>
        </w:numPr>
        <w:tabs>
          <w:tab w:val="left" w:pos="426"/>
        </w:tabs>
        <w:ind w:left="0" w:firstLine="0"/>
        <w:jc w:val="both"/>
        <w:rPr>
          <w:color w:val="auto"/>
          <w:sz w:val="28"/>
          <w:szCs w:val="28"/>
        </w:rPr>
      </w:pPr>
      <w:r w:rsidRPr="00675607">
        <w:rPr>
          <w:color w:val="auto"/>
          <w:sz w:val="28"/>
          <w:szCs w:val="28"/>
        </w:rPr>
        <w:t>Методика расчета концентраций в атмосферном воздухе вредных веществ,</w:t>
      </w:r>
      <w:r w:rsidR="002B2DEF">
        <w:rPr>
          <w:color w:val="auto"/>
          <w:sz w:val="28"/>
          <w:szCs w:val="28"/>
        </w:rPr>
        <w:t xml:space="preserve"> </w:t>
      </w:r>
      <w:r w:rsidRPr="00675607">
        <w:rPr>
          <w:color w:val="auto"/>
          <w:sz w:val="28"/>
          <w:szCs w:val="28"/>
        </w:rPr>
        <w:t>содержащихся в выбросах предприятий (ОНД-86)</w:t>
      </w:r>
      <w:r w:rsidR="00DA2D37">
        <w:rPr>
          <w:color w:val="auto"/>
          <w:sz w:val="28"/>
          <w:szCs w:val="28"/>
        </w:rPr>
        <w:t>;</w:t>
      </w:r>
    </w:p>
    <w:p w14:paraId="64D623F7" w14:textId="1F64430F" w:rsidR="00457CBA" w:rsidRPr="00675607" w:rsidRDefault="00457CBA" w:rsidP="005B53F1">
      <w:pPr>
        <w:pStyle w:val="Default"/>
        <w:numPr>
          <w:ilvl w:val="0"/>
          <w:numId w:val="2"/>
        </w:numPr>
        <w:tabs>
          <w:tab w:val="left" w:pos="426"/>
        </w:tabs>
        <w:ind w:left="0" w:firstLine="0"/>
        <w:jc w:val="both"/>
        <w:rPr>
          <w:color w:val="auto"/>
          <w:sz w:val="28"/>
          <w:szCs w:val="28"/>
        </w:rPr>
      </w:pPr>
      <w:r w:rsidRPr="00675607">
        <w:rPr>
          <w:color w:val="auto"/>
          <w:sz w:val="28"/>
          <w:szCs w:val="28"/>
        </w:rPr>
        <w:t>Методические рекомендации по гидрогеологическим исследованиям и прогнозам для контроля за охраной подземных вод. - М.: ВСЕГИНГЕО. 1980г.</w:t>
      </w:r>
      <w:r w:rsidR="00DA2D37">
        <w:rPr>
          <w:color w:val="auto"/>
          <w:sz w:val="28"/>
          <w:szCs w:val="28"/>
        </w:rPr>
        <w:t>;</w:t>
      </w:r>
    </w:p>
    <w:p w14:paraId="062EB6AA" w14:textId="229213A1" w:rsidR="00457CBA" w:rsidRPr="00675607" w:rsidRDefault="00457CBA" w:rsidP="005B53F1">
      <w:pPr>
        <w:pStyle w:val="Default"/>
        <w:numPr>
          <w:ilvl w:val="0"/>
          <w:numId w:val="2"/>
        </w:numPr>
        <w:tabs>
          <w:tab w:val="left" w:pos="426"/>
        </w:tabs>
        <w:ind w:left="0" w:firstLine="0"/>
        <w:jc w:val="both"/>
        <w:rPr>
          <w:color w:val="auto"/>
          <w:sz w:val="28"/>
          <w:szCs w:val="28"/>
        </w:rPr>
      </w:pPr>
      <w:r w:rsidRPr="00675607">
        <w:rPr>
          <w:color w:val="auto"/>
          <w:sz w:val="28"/>
          <w:szCs w:val="28"/>
        </w:rPr>
        <w:t>Юркевич И.Д., Голод Д.С., Адерихо В.С. Растительность Белоруссии, ее картографирование, охрана и использование. – Мн.: «Наука и техника», 1979</w:t>
      </w:r>
      <w:r w:rsidR="00DA2D37">
        <w:rPr>
          <w:color w:val="auto"/>
          <w:sz w:val="28"/>
          <w:szCs w:val="28"/>
        </w:rPr>
        <w:t>г.;</w:t>
      </w:r>
    </w:p>
    <w:p w14:paraId="49225BDE" w14:textId="5907BF62" w:rsidR="00457CBA" w:rsidRPr="00675607" w:rsidRDefault="00457CBA" w:rsidP="005B53F1">
      <w:pPr>
        <w:pStyle w:val="Default"/>
        <w:numPr>
          <w:ilvl w:val="0"/>
          <w:numId w:val="2"/>
        </w:numPr>
        <w:tabs>
          <w:tab w:val="left" w:pos="426"/>
        </w:tabs>
        <w:ind w:left="0" w:firstLine="0"/>
        <w:jc w:val="both"/>
        <w:rPr>
          <w:color w:val="auto"/>
          <w:sz w:val="28"/>
          <w:szCs w:val="28"/>
        </w:rPr>
      </w:pPr>
      <w:r w:rsidRPr="00675607">
        <w:rPr>
          <w:color w:val="auto"/>
          <w:sz w:val="28"/>
          <w:szCs w:val="28"/>
        </w:rPr>
        <w:lastRenderedPageBreak/>
        <w:t>Юркевич И.Д., Гельтман В.С. География, типология и районирование лесной растительности.</w:t>
      </w:r>
      <w:r w:rsidR="002B2DEF">
        <w:rPr>
          <w:color w:val="auto"/>
          <w:sz w:val="28"/>
          <w:szCs w:val="28"/>
        </w:rPr>
        <w:t xml:space="preserve"> - </w:t>
      </w:r>
      <w:r w:rsidRPr="00675607">
        <w:rPr>
          <w:color w:val="auto"/>
          <w:sz w:val="28"/>
          <w:szCs w:val="28"/>
        </w:rPr>
        <w:t xml:space="preserve"> Мн.: Наука и техника, 1965. – 286 с.</w:t>
      </w:r>
      <w:r w:rsidR="00DA2D37">
        <w:rPr>
          <w:color w:val="auto"/>
          <w:sz w:val="28"/>
          <w:szCs w:val="28"/>
        </w:rPr>
        <w:t>;</w:t>
      </w:r>
    </w:p>
    <w:p w14:paraId="462B31C2" w14:textId="1945FFC6" w:rsidR="00457CBA" w:rsidRPr="00675607" w:rsidRDefault="00457CBA" w:rsidP="005B53F1">
      <w:pPr>
        <w:pStyle w:val="Default"/>
        <w:numPr>
          <w:ilvl w:val="0"/>
          <w:numId w:val="2"/>
        </w:numPr>
        <w:tabs>
          <w:tab w:val="left" w:pos="426"/>
        </w:tabs>
        <w:ind w:left="0" w:firstLine="0"/>
        <w:jc w:val="both"/>
        <w:rPr>
          <w:color w:val="auto"/>
          <w:sz w:val="28"/>
          <w:szCs w:val="28"/>
        </w:rPr>
      </w:pPr>
      <w:r w:rsidRPr="00675607">
        <w:rPr>
          <w:color w:val="auto"/>
          <w:sz w:val="28"/>
          <w:szCs w:val="28"/>
        </w:rPr>
        <w:t xml:space="preserve">Оценка воздействия на окружающую </w:t>
      </w:r>
      <w:r w:rsidR="002B2DEF" w:rsidRPr="00675607">
        <w:rPr>
          <w:color w:val="auto"/>
          <w:sz w:val="28"/>
          <w:szCs w:val="28"/>
        </w:rPr>
        <w:t>среду:</w:t>
      </w:r>
      <w:r w:rsidRPr="00675607">
        <w:rPr>
          <w:color w:val="auto"/>
          <w:sz w:val="28"/>
          <w:szCs w:val="28"/>
        </w:rPr>
        <w:t xml:space="preserve"> учеб.</w:t>
      </w:r>
      <w:r w:rsidR="002B2DEF">
        <w:rPr>
          <w:color w:val="auto"/>
          <w:sz w:val="28"/>
          <w:szCs w:val="28"/>
        </w:rPr>
        <w:t xml:space="preserve"> </w:t>
      </w:r>
      <w:r w:rsidRPr="00675607">
        <w:rPr>
          <w:color w:val="auto"/>
          <w:sz w:val="28"/>
          <w:szCs w:val="28"/>
        </w:rPr>
        <w:t xml:space="preserve">пособие / А. Н. Матвеев, В.П. Самусенок, А. Л. Юрьев. – </w:t>
      </w:r>
      <w:r w:rsidR="002B2DEF" w:rsidRPr="00675607">
        <w:rPr>
          <w:color w:val="auto"/>
          <w:sz w:val="28"/>
          <w:szCs w:val="28"/>
        </w:rPr>
        <w:t>Иркутск</w:t>
      </w:r>
      <w:r w:rsidR="002B2DEF">
        <w:rPr>
          <w:color w:val="auto"/>
          <w:sz w:val="28"/>
          <w:szCs w:val="28"/>
        </w:rPr>
        <w:t>.</w:t>
      </w:r>
      <w:r w:rsidRPr="00675607">
        <w:rPr>
          <w:color w:val="auto"/>
          <w:sz w:val="28"/>
          <w:szCs w:val="28"/>
        </w:rPr>
        <w:t xml:space="preserve"> Изд-во Иркут. гос. ун-та, 2007. –179с.</w:t>
      </w:r>
      <w:r w:rsidR="00DA2D37">
        <w:rPr>
          <w:color w:val="auto"/>
          <w:sz w:val="28"/>
          <w:szCs w:val="28"/>
        </w:rPr>
        <w:t>;</w:t>
      </w:r>
    </w:p>
    <w:p w14:paraId="0220BEB7" w14:textId="77777777" w:rsidR="00457CBA" w:rsidRPr="00675607" w:rsidRDefault="00457CBA" w:rsidP="005B53F1">
      <w:pPr>
        <w:pStyle w:val="Default"/>
        <w:numPr>
          <w:ilvl w:val="0"/>
          <w:numId w:val="2"/>
        </w:numPr>
        <w:tabs>
          <w:tab w:val="left" w:pos="426"/>
        </w:tabs>
        <w:ind w:left="0" w:firstLine="0"/>
        <w:jc w:val="both"/>
        <w:rPr>
          <w:color w:val="auto"/>
          <w:sz w:val="28"/>
          <w:szCs w:val="28"/>
        </w:rPr>
      </w:pPr>
      <w:r w:rsidRPr="00675607">
        <w:rPr>
          <w:color w:val="auto"/>
          <w:sz w:val="28"/>
          <w:szCs w:val="28"/>
        </w:rPr>
        <w:t xml:space="preserve">ТКП 17.02-08-2012 (02120) Охрана окружающей среды и природопользование. Правила проведения оценки воздействия на окружающую среду (ОВОС) и подготовки отчета. Утвержден постановлением Министерства природных ресурсов и охраны окружающей среды Республики Беларусь от 05.01.2012 г. №1-Т; </w:t>
      </w:r>
    </w:p>
    <w:p w14:paraId="3D4120C9" w14:textId="7144DB26" w:rsidR="00457CBA" w:rsidRPr="00675607" w:rsidRDefault="00457CBA" w:rsidP="005B53F1">
      <w:pPr>
        <w:pStyle w:val="Default"/>
        <w:numPr>
          <w:ilvl w:val="0"/>
          <w:numId w:val="2"/>
        </w:numPr>
        <w:tabs>
          <w:tab w:val="left" w:pos="426"/>
        </w:tabs>
        <w:ind w:left="0" w:firstLine="0"/>
        <w:jc w:val="both"/>
        <w:rPr>
          <w:color w:val="auto"/>
          <w:sz w:val="28"/>
          <w:szCs w:val="28"/>
        </w:rPr>
      </w:pPr>
      <w:r w:rsidRPr="00675607">
        <w:rPr>
          <w:color w:val="auto"/>
          <w:sz w:val="28"/>
          <w:szCs w:val="28"/>
        </w:rPr>
        <w:t xml:space="preserve"> Охрана окружающей среды в Республике Беларусь: Статистический сборник / Под. ред. В.И. Зиновского. – Минск: Национальный статистический комитет Республики Беларусь. – 2017</w:t>
      </w:r>
      <w:r w:rsidR="00DA2D37">
        <w:rPr>
          <w:color w:val="auto"/>
          <w:sz w:val="28"/>
          <w:szCs w:val="28"/>
        </w:rPr>
        <w:t>г.;</w:t>
      </w:r>
      <w:r w:rsidRPr="00675607">
        <w:rPr>
          <w:color w:val="auto"/>
          <w:sz w:val="28"/>
          <w:szCs w:val="28"/>
        </w:rPr>
        <w:t xml:space="preserve"> </w:t>
      </w:r>
    </w:p>
    <w:p w14:paraId="0693A29B" w14:textId="7998438D" w:rsidR="00457CBA" w:rsidRPr="00675607" w:rsidRDefault="00457CBA" w:rsidP="005B53F1">
      <w:pPr>
        <w:pStyle w:val="Default"/>
        <w:numPr>
          <w:ilvl w:val="0"/>
          <w:numId w:val="2"/>
        </w:numPr>
        <w:tabs>
          <w:tab w:val="left" w:pos="426"/>
        </w:tabs>
        <w:ind w:left="0" w:firstLine="0"/>
        <w:jc w:val="both"/>
        <w:rPr>
          <w:color w:val="auto"/>
          <w:sz w:val="28"/>
          <w:szCs w:val="28"/>
        </w:rPr>
      </w:pPr>
      <w:r w:rsidRPr="00675607">
        <w:rPr>
          <w:color w:val="auto"/>
          <w:sz w:val="28"/>
          <w:szCs w:val="28"/>
        </w:rPr>
        <w:t>Национальный Атлас Беларуси / Под ред. М.В. Мясниковича; Комитет по земельным ресурсам, геодезии и картографии при Совете министров Республики Беларусь. - Минск: 2002.– 292 с.</w:t>
      </w:r>
      <w:r w:rsidR="00DA2D37">
        <w:rPr>
          <w:color w:val="auto"/>
          <w:sz w:val="28"/>
          <w:szCs w:val="28"/>
        </w:rPr>
        <w:t>;</w:t>
      </w:r>
      <w:r w:rsidRPr="00675607">
        <w:rPr>
          <w:color w:val="auto"/>
          <w:sz w:val="28"/>
          <w:szCs w:val="28"/>
        </w:rPr>
        <w:t xml:space="preserve"> </w:t>
      </w:r>
    </w:p>
    <w:p w14:paraId="68D1C7C8" w14:textId="61647713" w:rsidR="00457CBA" w:rsidRPr="00675607" w:rsidRDefault="00457CBA" w:rsidP="005B53F1">
      <w:pPr>
        <w:pStyle w:val="Default"/>
        <w:numPr>
          <w:ilvl w:val="0"/>
          <w:numId w:val="2"/>
        </w:numPr>
        <w:tabs>
          <w:tab w:val="left" w:pos="426"/>
        </w:tabs>
        <w:ind w:left="0" w:firstLine="0"/>
        <w:jc w:val="both"/>
        <w:rPr>
          <w:color w:val="auto"/>
          <w:sz w:val="28"/>
          <w:szCs w:val="28"/>
        </w:rPr>
      </w:pPr>
      <w:r w:rsidRPr="00675607">
        <w:rPr>
          <w:color w:val="auto"/>
          <w:sz w:val="28"/>
          <w:szCs w:val="28"/>
        </w:rPr>
        <w:t xml:space="preserve"> Каропа Г.Н. Физическая география Беларуси. Курс лекций. / Г.Н. Каропа, – УО «Гомельский государственный университет имени Франциска Скорины», 2003. – 90 с.</w:t>
      </w:r>
      <w:r w:rsidR="00DA2D37">
        <w:rPr>
          <w:color w:val="auto"/>
          <w:sz w:val="28"/>
          <w:szCs w:val="28"/>
        </w:rPr>
        <w:t>;</w:t>
      </w:r>
      <w:r w:rsidRPr="00675607">
        <w:rPr>
          <w:color w:val="auto"/>
          <w:sz w:val="28"/>
          <w:szCs w:val="28"/>
        </w:rPr>
        <w:t xml:space="preserve"> </w:t>
      </w:r>
    </w:p>
    <w:p w14:paraId="52EA3BB1" w14:textId="3A055F24" w:rsidR="00457CBA" w:rsidRPr="00675607" w:rsidRDefault="00457CBA" w:rsidP="005B53F1">
      <w:pPr>
        <w:pStyle w:val="Default"/>
        <w:numPr>
          <w:ilvl w:val="0"/>
          <w:numId w:val="2"/>
        </w:numPr>
        <w:tabs>
          <w:tab w:val="left" w:pos="426"/>
        </w:tabs>
        <w:ind w:left="0" w:firstLine="0"/>
        <w:jc w:val="both"/>
        <w:rPr>
          <w:color w:val="auto"/>
          <w:sz w:val="28"/>
          <w:szCs w:val="28"/>
        </w:rPr>
      </w:pPr>
      <w:r w:rsidRPr="00675607">
        <w:rPr>
          <w:color w:val="auto"/>
          <w:sz w:val="28"/>
          <w:szCs w:val="28"/>
        </w:rPr>
        <w:t>Постановление Министерства здравоохранения Республики Беларусь от 11.1</w:t>
      </w:r>
      <w:r w:rsidR="007A1853" w:rsidRPr="00675607">
        <w:rPr>
          <w:color w:val="auto"/>
          <w:sz w:val="28"/>
          <w:szCs w:val="28"/>
        </w:rPr>
        <w:t>2</w:t>
      </w:r>
      <w:r w:rsidRPr="00675607">
        <w:rPr>
          <w:color w:val="auto"/>
          <w:sz w:val="28"/>
          <w:szCs w:val="28"/>
        </w:rPr>
        <w:t>.201</w:t>
      </w:r>
      <w:r w:rsidR="007A1853" w:rsidRPr="00675607">
        <w:rPr>
          <w:color w:val="auto"/>
          <w:sz w:val="28"/>
          <w:szCs w:val="28"/>
        </w:rPr>
        <w:t>9</w:t>
      </w:r>
      <w:r w:rsidRPr="00675607">
        <w:rPr>
          <w:color w:val="auto"/>
          <w:sz w:val="28"/>
          <w:szCs w:val="28"/>
        </w:rPr>
        <w:t xml:space="preserve"> № </w:t>
      </w:r>
      <w:r w:rsidR="007A1853" w:rsidRPr="00675607">
        <w:rPr>
          <w:color w:val="auto"/>
          <w:sz w:val="28"/>
          <w:szCs w:val="28"/>
        </w:rPr>
        <w:t>847</w:t>
      </w:r>
      <w:r w:rsidRPr="00675607">
        <w:rPr>
          <w:color w:val="auto"/>
          <w:sz w:val="28"/>
          <w:szCs w:val="28"/>
        </w:rPr>
        <w:t xml:space="preserve"> </w:t>
      </w:r>
      <w:r w:rsidR="002B2DEF">
        <w:rPr>
          <w:color w:val="auto"/>
          <w:sz w:val="28"/>
          <w:szCs w:val="28"/>
        </w:rPr>
        <w:t>«</w:t>
      </w:r>
      <w:r w:rsidRPr="00675607">
        <w:rPr>
          <w:color w:val="auto"/>
          <w:sz w:val="28"/>
          <w:szCs w:val="28"/>
        </w:rPr>
        <w:t>Санитарные нормы и правила (Требования к санитарно-защитным зонам организаций, сооружений и иных объектов, оказывающих воздействия на здоровье человека и окружающую среду)</w:t>
      </w:r>
      <w:r w:rsidR="00DA2D37">
        <w:rPr>
          <w:color w:val="auto"/>
          <w:sz w:val="28"/>
          <w:szCs w:val="28"/>
        </w:rPr>
        <w:t>»;</w:t>
      </w:r>
      <w:r w:rsidRPr="00675607">
        <w:rPr>
          <w:color w:val="auto"/>
          <w:sz w:val="28"/>
          <w:szCs w:val="28"/>
        </w:rPr>
        <w:t xml:space="preserve"> </w:t>
      </w:r>
    </w:p>
    <w:p w14:paraId="7F00CEB0" w14:textId="7B1FB0E8" w:rsidR="00AE7F45" w:rsidRDefault="00AE7F45" w:rsidP="005B53F1">
      <w:pPr>
        <w:pStyle w:val="Default"/>
        <w:numPr>
          <w:ilvl w:val="0"/>
          <w:numId w:val="2"/>
        </w:numPr>
        <w:tabs>
          <w:tab w:val="left" w:pos="426"/>
        </w:tabs>
        <w:ind w:left="0" w:firstLine="0"/>
        <w:jc w:val="both"/>
        <w:rPr>
          <w:color w:val="auto"/>
          <w:sz w:val="28"/>
          <w:szCs w:val="28"/>
        </w:rPr>
      </w:pPr>
      <w:r w:rsidRPr="00AE7F45">
        <w:rPr>
          <w:color w:val="auto"/>
          <w:sz w:val="28"/>
          <w:szCs w:val="28"/>
        </w:rPr>
        <w:t>Гигиенический норматив «Показатели безопасности и безвредности атмосферного воздуха», утвержденный постановлением Совета Министров Республики Беларусь от 25 января 2021 г. № 37</w:t>
      </w:r>
      <w:r w:rsidR="00DA2D37">
        <w:rPr>
          <w:color w:val="auto"/>
          <w:sz w:val="28"/>
          <w:szCs w:val="28"/>
        </w:rPr>
        <w:t>;</w:t>
      </w:r>
    </w:p>
    <w:p w14:paraId="49E78616" w14:textId="137E3355" w:rsidR="00457CBA" w:rsidRPr="00910E93" w:rsidRDefault="00457CBA" w:rsidP="005B53F1">
      <w:pPr>
        <w:pStyle w:val="Default"/>
        <w:numPr>
          <w:ilvl w:val="0"/>
          <w:numId w:val="2"/>
        </w:numPr>
        <w:tabs>
          <w:tab w:val="left" w:pos="426"/>
        </w:tabs>
        <w:ind w:left="0" w:firstLine="0"/>
        <w:jc w:val="both"/>
        <w:rPr>
          <w:color w:val="auto"/>
          <w:sz w:val="28"/>
          <w:szCs w:val="28"/>
        </w:rPr>
      </w:pPr>
      <w:r w:rsidRPr="00910E93">
        <w:rPr>
          <w:color w:val="auto"/>
          <w:sz w:val="28"/>
          <w:szCs w:val="28"/>
        </w:rPr>
        <w:t xml:space="preserve">Указ Президента РБ от 9 февраля 2012 г. N 59 «О некоторых вопросах развития особо охраняемых природных территорий» (в ред. Указов Президента Республики Беларусь от 08.07.2013 </w:t>
      </w:r>
      <w:hyperlink r:id="rId22" w:history="1">
        <w:r w:rsidRPr="00910E93">
          <w:rPr>
            <w:color w:val="auto"/>
            <w:sz w:val="28"/>
            <w:szCs w:val="28"/>
          </w:rPr>
          <w:t>N 307</w:t>
        </w:r>
      </w:hyperlink>
      <w:r w:rsidRPr="00910E93">
        <w:rPr>
          <w:color w:val="auto"/>
          <w:sz w:val="28"/>
          <w:szCs w:val="28"/>
        </w:rPr>
        <w:t xml:space="preserve">, от 25.07.2013 </w:t>
      </w:r>
      <w:hyperlink r:id="rId23" w:history="1">
        <w:r w:rsidRPr="00910E93">
          <w:rPr>
            <w:color w:val="auto"/>
            <w:sz w:val="28"/>
            <w:szCs w:val="28"/>
          </w:rPr>
          <w:t>N 332</w:t>
        </w:r>
      </w:hyperlink>
      <w:r w:rsidRPr="00910E93">
        <w:rPr>
          <w:color w:val="auto"/>
          <w:sz w:val="28"/>
          <w:szCs w:val="28"/>
        </w:rPr>
        <w:t xml:space="preserve">, от 23.01.2014 </w:t>
      </w:r>
      <w:hyperlink r:id="rId24" w:history="1">
        <w:r w:rsidRPr="00910E93">
          <w:rPr>
            <w:color w:val="auto"/>
            <w:sz w:val="28"/>
            <w:szCs w:val="28"/>
          </w:rPr>
          <w:t>N 48</w:t>
        </w:r>
      </w:hyperlink>
      <w:r w:rsidRPr="00910E93">
        <w:rPr>
          <w:color w:val="auto"/>
          <w:sz w:val="28"/>
          <w:szCs w:val="28"/>
        </w:rPr>
        <w:t xml:space="preserve">, от 19.06.2014 </w:t>
      </w:r>
      <w:hyperlink r:id="rId25" w:history="1">
        <w:r w:rsidRPr="00910E93">
          <w:rPr>
            <w:color w:val="auto"/>
            <w:sz w:val="28"/>
            <w:szCs w:val="28"/>
          </w:rPr>
          <w:t>N 276</w:t>
        </w:r>
      </w:hyperlink>
      <w:r w:rsidRPr="00910E93">
        <w:rPr>
          <w:color w:val="auto"/>
          <w:sz w:val="28"/>
          <w:szCs w:val="28"/>
        </w:rPr>
        <w:t>)</w:t>
      </w:r>
      <w:r w:rsidR="00DA2D37" w:rsidRPr="00910E93">
        <w:rPr>
          <w:color w:val="auto"/>
          <w:sz w:val="28"/>
          <w:szCs w:val="28"/>
        </w:rPr>
        <w:t>;</w:t>
      </w:r>
    </w:p>
    <w:p w14:paraId="520FDAE0" w14:textId="70D36847" w:rsidR="00457CBA" w:rsidRPr="00675607" w:rsidRDefault="00457CBA" w:rsidP="005B53F1">
      <w:pPr>
        <w:pStyle w:val="Default"/>
        <w:numPr>
          <w:ilvl w:val="0"/>
          <w:numId w:val="2"/>
        </w:numPr>
        <w:tabs>
          <w:tab w:val="left" w:pos="426"/>
        </w:tabs>
        <w:ind w:left="0" w:firstLine="0"/>
        <w:jc w:val="both"/>
        <w:rPr>
          <w:color w:val="auto"/>
          <w:sz w:val="28"/>
          <w:szCs w:val="28"/>
        </w:rPr>
      </w:pPr>
      <w:r w:rsidRPr="00675607">
        <w:rPr>
          <w:color w:val="auto"/>
          <w:sz w:val="28"/>
          <w:szCs w:val="28"/>
        </w:rPr>
        <w:t>Климат Беларуси / Под ред. В.Ф. Логинова. – Мн.: Институт геологических наук АН Беларуси, 1996. – 234 с.</w:t>
      </w:r>
      <w:r w:rsidR="00DA2D37">
        <w:rPr>
          <w:color w:val="auto"/>
          <w:sz w:val="28"/>
          <w:szCs w:val="28"/>
        </w:rPr>
        <w:t>;</w:t>
      </w:r>
    </w:p>
    <w:p w14:paraId="266C01D6" w14:textId="79545F08" w:rsidR="00457CBA" w:rsidRPr="002B2DEF" w:rsidRDefault="00457CBA" w:rsidP="005B53F1">
      <w:pPr>
        <w:pStyle w:val="Default"/>
        <w:numPr>
          <w:ilvl w:val="0"/>
          <w:numId w:val="2"/>
        </w:numPr>
        <w:tabs>
          <w:tab w:val="left" w:pos="426"/>
        </w:tabs>
        <w:ind w:left="0" w:firstLine="0"/>
        <w:jc w:val="both"/>
        <w:rPr>
          <w:color w:val="auto"/>
          <w:sz w:val="28"/>
          <w:szCs w:val="28"/>
        </w:rPr>
      </w:pPr>
      <w:r w:rsidRPr="00675607">
        <w:rPr>
          <w:color w:val="auto"/>
          <w:sz w:val="28"/>
          <w:szCs w:val="28"/>
        </w:rPr>
        <w:t>Энцыклапедыя прыроды Беларусі: У 5-і т. Т.4 / Рэдкал.: І.Г. Шамякін і інш.- Мн.: БелСЭ, 1985.- 599 с.</w:t>
      </w:r>
      <w:r w:rsidR="00DA2D37">
        <w:rPr>
          <w:color w:val="auto"/>
          <w:sz w:val="28"/>
          <w:szCs w:val="28"/>
        </w:rPr>
        <w:t>;</w:t>
      </w:r>
    </w:p>
    <w:p w14:paraId="188F39D3" w14:textId="34CE9DD5" w:rsidR="00457CBA" w:rsidRPr="00675607" w:rsidRDefault="00457CBA" w:rsidP="005B53F1">
      <w:pPr>
        <w:pStyle w:val="Default"/>
        <w:numPr>
          <w:ilvl w:val="0"/>
          <w:numId w:val="2"/>
        </w:numPr>
        <w:tabs>
          <w:tab w:val="left" w:pos="426"/>
        </w:tabs>
        <w:ind w:left="0" w:firstLine="0"/>
        <w:jc w:val="both"/>
        <w:rPr>
          <w:color w:val="auto"/>
          <w:sz w:val="28"/>
          <w:szCs w:val="28"/>
        </w:rPr>
      </w:pPr>
      <w:r w:rsidRPr="00675607">
        <w:rPr>
          <w:color w:val="auto"/>
          <w:sz w:val="28"/>
          <w:szCs w:val="28"/>
        </w:rPr>
        <w:t>Красная кнiга Беларусi: Энцыкл./ Беларус. Энцыкл.</w:t>
      </w:r>
      <w:r w:rsidRPr="00675607">
        <w:rPr>
          <w:color w:val="auto"/>
          <w:sz w:val="28"/>
          <w:szCs w:val="28"/>
        </w:rPr>
        <w:noBreakHyphen/>
        <w:t xml:space="preserve"> Мн.: 3-ее издание 25. Плужников В.Н., Макаревич А.А., Петлицкий Е.Е.</w:t>
      </w:r>
      <w:r w:rsidR="00DA2D37">
        <w:rPr>
          <w:color w:val="auto"/>
          <w:sz w:val="28"/>
          <w:szCs w:val="28"/>
        </w:rPr>
        <w:t>;</w:t>
      </w:r>
      <w:r w:rsidRPr="00675607">
        <w:rPr>
          <w:color w:val="auto"/>
          <w:sz w:val="28"/>
          <w:szCs w:val="28"/>
        </w:rPr>
        <w:t xml:space="preserve"> </w:t>
      </w:r>
    </w:p>
    <w:p w14:paraId="221F2960" w14:textId="77777777" w:rsidR="00910E93" w:rsidRPr="00910E93" w:rsidRDefault="00457CBA" w:rsidP="005B53F1">
      <w:pPr>
        <w:pStyle w:val="Default"/>
        <w:numPr>
          <w:ilvl w:val="0"/>
          <w:numId w:val="2"/>
        </w:numPr>
        <w:tabs>
          <w:tab w:val="left" w:pos="426"/>
        </w:tabs>
        <w:ind w:left="0" w:firstLine="0"/>
        <w:jc w:val="both"/>
        <w:rPr>
          <w:sz w:val="28"/>
          <w:szCs w:val="28"/>
        </w:rPr>
      </w:pPr>
      <w:r w:rsidRPr="00910E93">
        <w:rPr>
          <w:color w:val="auto"/>
          <w:sz w:val="28"/>
          <w:szCs w:val="28"/>
        </w:rPr>
        <w:t>Оценка и прогноз ресурсов поверхностных вод и их изменений под влиянием хозяйственной деятельности (методическое руководство). - Мн., ЦНИИКИВР. 1994 г.</w:t>
      </w:r>
      <w:r w:rsidR="00DA2D37" w:rsidRPr="00910E93">
        <w:rPr>
          <w:color w:val="auto"/>
          <w:sz w:val="28"/>
          <w:szCs w:val="28"/>
        </w:rPr>
        <w:t>;</w:t>
      </w:r>
    </w:p>
    <w:p w14:paraId="0EDCC7A7" w14:textId="208303AC" w:rsidR="002336FC" w:rsidRPr="00910E93" w:rsidRDefault="00457CBA" w:rsidP="005B53F1">
      <w:pPr>
        <w:pStyle w:val="Default"/>
        <w:numPr>
          <w:ilvl w:val="0"/>
          <w:numId w:val="2"/>
        </w:numPr>
        <w:tabs>
          <w:tab w:val="left" w:pos="426"/>
        </w:tabs>
        <w:ind w:left="0" w:firstLine="0"/>
        <w:jc w:val="both"/>
        <w:rPr>
          <w:sz w:val="28"/>
          <w:szCs w:val="28"/>
        </w:rPr>
      </w:pPr>
      <w:r w:rsidRPr="00910E93">
        <w:rPr>
          <w:color w:val="auto"/>
          <w:sz w:val="28"/>
          <w:szCs w:val="28"/>
        </w:rPr>
        <w:t>Государственный водный кадастр. Водные ресурсы, их использование и качество вод (за 2004-2007 гг.). Издание официальное. - Мн.. 2008 г.</w:t>
      </w:r>
    </w:p>
    <w:sectPr w:rsidR="002336FC" w:rsidRPr="00910E93" w:rsidSect="00280DA9">
      <w:footerReference w:type="even" r:id="rId26"/>
      <w:footerReference w:type="default" r:id="rId27"/>
      <w:pgSz w:w="11906" w:h="16838"/>
      <w:pgMar w:top="851" w:right="566" w:bottom="567" w:left="1276" w:header="709" w:footer="407"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BFD49C8" w14:textId="77777777" w:rsidR="00C3402D" w:rsidRDefault="00C3402D">
      <w:r>
        <w:separator/>
      </w:r>
    </w:p>
  </w:endnote>
  <w:endnote w:type="continuationSeparator" w:id="0">
    <w:p w14:paraId="179A127C" w14:textId="77777777" w:rsidR="00C3402D" w:rsidRDefault="00C3402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Arial Narrow">
    <w:panose1 w:val="020B0606020202030204"/>
    <w:charset w:val="CC"/>
    <w:family w:val="swiss"/>
    <w:pitch w:val="variable"/>
    <w:sig w:usb0="00000287" w:usb1="00000800" w:usb2="00000000" w:usb3="00000000" w:csb0="0000009F"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CordiaUPC">
    <w:charset w:val="00"/>
    <w:family w:val="swiss"/>
    <w:pitch w:val="variable"/>
    <w:sig w:usb0="81000003" w:usb1="00000000" w:usb2="00000000" w:usb3="00000000" w:csb0="00010001" w:csb1="00000000"/>
  </w:font>
  <w:font w:name="Impact">
    <w:panose1 w:val="020B0806030902050204"/>
    <w:charset w:val="CC"/>
    <w:family w:val="swiss"/>
    <w:pitch w:val="variable"/>
    <w:sig w:usb0="00000287" w:usb1="00000000" w:usb2="00000000" w:usb3="00000000" w:csb0="0000009F" w:csb1="00000000"/>
  </w:font>
  <w:font w:name="Corbel">
    <w:panose1 w:val="020B0503020204020204"/>
    <w:charset w:val="CC"/>
    <w:family w:val="swiss"/>
    <w:pitch w:val="variable"/>
    <w:sig w:usb0="A00002EF" w:usb1="4000A44B" w:usb2="00000000" w:usb3="00000000" w:csb0="0000019F" w:csb1="00000000"/>
  </w:font>
  <w:font w:name="ISOCPEUR">
    <w:charset w:val="CC"/>
    <w:family w:val="swiss"/>
    <w:pitch w:val="variable"/>
    <w:sig w:usb0="00000287" w:usb1="00000000" w:usb2="00000000" w:usb3="00000000" w:csb0="0000009F" w:csb1="00000000"/>
  </w:font>
  <w:font w:name="Consolas">
    <w:panose1 w:val="020B0609020204030204"/>
    <w:charset w:val="CC"/>
    <w:family w:val="modern"/>
    <w:pitch w:val="fixed"/>
    <w:sig w:usb0="E00006FF" w:usb1="0000FCFF" w:usb2="00000001" w:usb3="00000000" w:csb0="0000019F" w:csb1="00000000"/>
  </w:font>
  <w:font w:name="Times New Roman,Bold">
    <w:altName w:val="MS Mincho"/>
    <w:panose1 w:val="00000000000000000000"/>
    <w:charset w:val="80"/>
    <w:family w:val="auto"/>
    <w:notTrueType/>
    <w:pitch w:val="default"/>
    <w:sig w:usb0="00000000" w:usb1="08070000" w:usb2="00000010" w:usb3="00000000" w:csb0="00020000" w:csb1="00000000"/>
  </w:font>
  <w:font w:name="Times New Roman,Italic">
    <w:altName w:val="Times New Roman"/>
    <w:panose1 w:val="00000000000000000000"/>
    <w:charset w:val="CC"/>
    <w:family w:val="auto"/>
    <w:notTrueType/>
    <w:pitch w:val="default"/>
    <w:sig w:usb0="00000201" w:usb1="00000000" w:usb2="00000000" w:usb3="00000000" w:csb0="00000004" w:csb1="00000000"/>
  </w:font>
  <w:font w:name="TimesNewRomanPSMT">
    <w:altName w:val="Times New Roman"/>
    <w:panose1 w:val="00000000000000000000"/>
    <w:charset w:val="00"/>
    <w:family w:val="roman"/>
    <w:notTrueType/>
    <w:pitch w:val="default"/>
  </w:font>
  <w:font w:name="TimesNewRomanPS-ItalicMT">
    <w:altName w:val="Arial Unicode MS"/>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B008625" w14:textId="77777777" w:rsidR="00A01435" w:rsidRDefault="00A01435" w:rsidP="00474970">
    <w:pPr>
      <w:pStyle w:val="af2"/>
      <w:framePr w:wrap="around" w:vAnchor="text" w:hAnchor="margin" w:xAlign="center" w:y="1"/>
      <w:rPr>
        <w:rStyle w:val="af4"/>
      </w:rPr>
    </w:pPr>
    <w:r>
      <w:rPr>
        <w:rStyle w:val="af4"/>
      </w:rPr>
      <w:fldChar w:fldCharType="begin"/>
    </w:r>
    <w:r>
      <w:rPr>
        <w:rStyle w:val="af4"/>
      </w:rPr>
      <w:instrText xml:space="preserve">PAGE  </w:instrText>
    </w:r>
    <w:r>
      <w:rPr>
        <w:rStyle w:val="af4"/>
      </w:rPr>
      <w:fldChar w:fldCharType="end"/>
    </w:r>
  </w:p>
  <w:p w14:paraId="5E2736A5" w14:textId="77777777" w:rsidR="00A01435" w:rsidRDefault="00A01435">
    <w:pPr>
      <w:pStyle w:val="af2"/>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84CF4AB" w14:textId="6220DBC2" w:rsidR="00A01435" w:rsidRPr="00280DA9" w:rsidRDefault="00A01435" w:rsidP="00474970">
    <w:pPr>
      <w:pStyle w:val="af2"/>
      <w:framePr w:wrap="around" w:vAnchor="text" w:hAnchor="margin" w:xAlign="center" w:y="1"/>
      <w:rPr>
        <w:rStyle w:val="af4"/>
        <w:sz w:val="22"/>
        <w:szCs w:val="22"/>
      </w:rPr>
    </w:pPr>
    <w:r w:rsidRPr="00280DA9">
      <w:rPr>
        <w:rStyle w:val="af4"/>
        <w:sz w:val="22"/>
        <w:szCs w:val="22"/>
      </w:rPr>
      <w:fldChar w:fldCharType="begin"/>
    </w:r>
    <w:r w:rsidRPr="00280DA9">
      <w:rPr>
        <w:rStyle w:val="af4"/>
        <w:sz w:val="22"/>
        <w:szCs w:val="22"/>
      </w:rPr>
      <w:instrText xml:space="preserve">PAGE  </w:instrText>
    </w:r>
    <w:r w:rsidRPr="00280DA9">
      <w:rPr>
        <w:rStyle w:val="af4"/>
        <w:sz w:val="22"/>
        <w:szCs w:val="22"/>
      </w:rPr>
      <w:fldChar w:fldCharType="separate"/>
    </w:r>
    <w:r w:rsidR="002D6E17">
      <w:rPr>
        <w:rStyle w:val="af4"/>
        <w:noProof/>
        <w:sz w:val="22"/>
        <w:szCs w:val="22"/>
      </w:rPr>
      <w:t>3</w:t>
    </w:r>
    <w:r w:rsidRPr="00280DA9">
      <w:rPr>
        <w:rStyle w:val="af4"/>
        <w:sz w:val="22"/>
        <w:szCs w:val="22"/>
      </w:rPr>
      <w:fldChar w:fldCharType="end"/>
    </w:r>
  </w:p>
  <w:p w14:paraId="7B532599" w14:textId="77777777" w:rsidR="00A01435" w:rsidRDefault="00A01435">
    <w:pPr>
      <w:pStyle w:val="af2"/>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4FE7D7F" w14:textId="77777777" w:rsidR="00C3402D" w:rsidRDefault="00C3402D">
      <w:r>
        <w:separator/>
      </w:r>
    </w:p>
  </w:footnote>
  <w:footnote w:type="continuationSeparator" w:id="0">
    <w:p w14:paraId="6F214EB3" w14:textId="77777777" w:rsidR="00C3402D" w:rsidRDefault="00C3402D">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7"/>
    <w:multiLevelType w:val="hybridMultilevel"/>
    <w:tmpl w:val="725A06FA"/>
    <w:lvl w:ilvl="0" w:tplc="FFFFFFFF">
      <w:start w:val="1"/>
      <w:numFmt w:val="decimal"/>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1" w15:restartNumberingAfterBreak="0">
    <w:nsid w:val="0000000C"/>
    <w:multiLevelType w:val="hybridMultilevel"/>
    <w:tmpl w:val="542289EC"/>
    <w:lvl w:ilvl="0" w:tplc="FFFFFFFF">
      <w:start w:val="1"/>
      <w:numFmt w:val="bullet"/>
      <w:lvlText w:val="-"/>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2" w15:restartNumberingAfterBreak="0">
    <w:nsid w:val="00000010"/>
    <w:multiLevelType w:val="hybridMultilevel"/>
    <w:tmpl w:val="32FFF902"/>
    <w:lvl w:ilvl="0" w:tplc="FFFFFFFF">
      <w:start w:val="1"/>
      <w:numFmt w:val="bullet"/>
      <w:lvlText w:val="в"/>
      <w:lvlJc w:val="left"/>
    </w:lvl>
    <w:lvl w:ilvl="1" w:tplc="FFFFFFFF">
      <w:start w:val="1"/>
      <w:numFmt w:val="bullet"/>
      <w:lvlText w:val="В"/>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3" w15:restartNumberingAfterBreak="0">
    <w:nsid w:val="00000011"/>
    <w:multiLevelType w:val="hybridMultilevel"/>
    <w:tmpl w:val="684A481A"/>
    <w:lvl w:ilvl="0" w:tplc="FFFFFFFF">
      <w:start w:val="1"/>
      <w:numFmt w:val="bullet"/>
      <w:lvlText w:val="о"/>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4" w15:restartNumberingAfterBreak="0">
    <w:nsid w:val="00000014"/>
    <w:multiLevelType w:val="hybridMultilevel"/>
    <w:tmpl w:val="3DC240FA"/>
    <w:lvl w:ilvl="0" w:tplc="FFFFFFFF">
      <w:start w:val="1"/>
      <w:numFmt w:val="bullet"/>
      <w:lvlText w:val="с"/>
      <w:lvlJc w:val="left"/>
    </w:lvl>
    <w:lvl w:ilvl="1" w:tplc="FFFFFFFF">
      <w:start w:val="2"/>
      <w:numFmt w:val="decimal"/>
      <w:lvlText w:val="%2)"/>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5" w15:restartNumberingAfterBreak="0">
    <w:nsid w:val="00000015"/>
    <w:multiLevelType w:val="hybridMultilevel"/>
    <w:tmpl w:val="1BA026FA"/>
    <w:lvl w:ilvl="0" w:tplc="FFFFFFFF">
      <w:start w:val="1"/>
      <w:numFmt w:val="bullet"/>
      <w:lvlText w:val="с"/>
      <w:lvlJc w:val="left"/>
    </w:lvl>
    <w:lvl w:ilvl="1" w:tplc="FFFFFFFF">
      <w:start w:val="5"/>
      <w:numFmt w:val="decimal"/>
      <w:lvlText w:val="%2)"/>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6" w15:restartNumberingAfterBreak="0">
    <w:nsid w:val="00000016"/>
    <w:multiLevelType w:val="hybridMultilevel"/>
    <w:tmpl w:val="79A1DEAA"/>
    <w:lvl w:ilvl="0" w:tplc="FFFFFFFF">
      <w:start w:val="9"/>
      <w:numFmt w:val="decimal"/>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7" w15:restartNumberingAfterBreak="0">
    <w:nsid w:val="00000017"/>
    <w:multiLevelType w:val="hybridMultilevel"/>
    <w:tmpl w:val="75C6C33A"/>
    <w:lvl w:ilvl="0" w:tplc="FFFFFFFF">
      <w:start w:val="11"/>
      <w:numFmt w:val="decimal"/>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8" w15:restartNumberingAfterBreak="0">
    <w:nsid w:val="00000018"/>
    <w:multiLevelType w:val="hybridMultilevel"/>
    <w:tmpl w:val="12E685FA"/>
    <w:lvl w:ilvl="0" w:tplc="FFFFFFFF">
      <w:start w:val="14"/>
      <w:numFmt w:val="decimal"/>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9" w15:restartNumberingAfterBreak="0">
    <w:nsid w:val="00000019"/>
    <w:multiLevelType w:val="hybridMultilevel"/>
    <w:tmpl w:val="70C6A528"/>
    <w:lvl w:ilvl="0" w:tplc="FFFFFFFF">
      <w:start w:val="1"/>
      <w:numFmt w:val="bullet"/>
      <w:lvlText w:val="К"/>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10" w15:restartNumberingAfterBreak="0">
    <w:nsid w:val="0000001C"/>
    <w:multiLevelType w:val="hybridMultilevel"/>
    <w:tmpl w:val="4F4EF004"/>
    <w:lvl w:ilvl="0" w:tplc="FFFFFFFF">
      <w:start w:val="1"/>
      <w:numFmt w:val="bullet"/>
      <w:lvlText w:val="В"/>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11" w15:restartNumberingAfterBreak="0">
    <w:nsid w:val="0000001E"/>
    <w:multiLevelType w:val="hybridMultilevel"/>
    <w:tmpl w:val="649BB77C"/>
    <w:lvl w:ilvl="0" w:tplc="FFFFFFFF">
      <w:start w:val="1"/>
      <w:numFmt w:val="bullet"/>
      <w:lvlText w:val="М"/>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12" w15:restartNumberingAfterBreak="0">
    <w:nsid w:val="0000001F"/>
    <w:multiLevelType w:val="hybridMultilevel"/>
    <w:tmpl w:val="275AC794"/>
    <w:lvl w:ilvl="0" w:tplc="FFFFFFFF">
      <w:start w:val="1"/>
      <w:numFmt w:val="bullet"/>
      <w:lvlText w:val="В"/>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13" w15:restartNumberingAfterBreak="0">
    <w:nsid w:val="00000023"/>
    <w:multiLevelType w:val="hybridMultilevel"/>
    <w:tmpl w:val="235BA860"/>
    <w:lvl w:ilvl="0" w:tplc="FFFFFFFF">
      <w:start w:val="1"/>
      <w:numFmt w:val="bullet"/>
      <w:lvlText w:val="-"/>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14" w15:restartNumberingAfterBreak="0">
    <w:nsid w:val="00000037"/>
    <w:multiLevelType w:val="hybridMultilevel"/>
    <w:tmpl w:val="5DB70AE4"/>
    <w:lvl w:ilvl="0" w:tplc="FFFFFFFF">
      <w:start w:val="1"/>
      <w:numFmt w:val="bullet"/>
      <w:lvlText w:val="-"/>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15" w15:restartNumberingAfterBreak="0">
    <w:nsid w:val="0000003C"/>
    <w:multiLevelType w:val="hybridMultilevel"/>
    <w:tmpl w:val="098A3148"/>
    <w:lvl w:ilvl="0" w:tplc="FFFFFFFF">
      <w:start w:val="1"/>
      <w:numFmt w:val="bullet"/>
      <w:lvlText w:val="в"/>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16" w15:restartNumberingAfterBreak="0">
    <w:nsid w:val="0000003D"/>
    <w:multiLevelType w:val="hybridMultilevel"/>
    <w:tmpl w:val="799D0246"/>
    <w:lvl w:ilvl="0" w:tplc="FFFFFFFF">
      <w:start w:val="1"/>
      <w:numFmt w:val="bullet"/>
      <w:lvlText w:val="-"/>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17" w15:restartNumberingAfterBreak="0">
    <w:nsid w:val="0000003E"/>
    <w:multiLevelType w:val="hybridMultilevel"/>
    <w:tmpl w:val="06B94764"/>
    <w:lvl w:ilvl="0" w:tplc="FFFFFFFF">
      <w:start w:val="1"/>
      <w:numFmt w:val="bullet"/>
      <w:lvlText w:val="-"/>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18" w15:restartNumberingAfterBreak="0">
    <w:nsid w:val="00000044"/>
    <w:multiLevelType w:val="hybridMultilevel"/>
    <w:tmpl w:val="540A471C"/>
    <w:lvl w:ilvl="0" w:tplc="FFFFFFFF">
      <w:start w:val="1"/>
      <w:numFmt w:val="bullet"/>
      <w:lvlText w:val="с"/>
      <w:lvlJc w:val="left"/>
    </w:lvl>
    <w:lvl w:ilvl="1" w:tplc="FFFFFFFF">
      <w:start w:val="1"/>
      <w:numFmt w:val="decimal"/>
      <w:lvlText w:val="%2)"/>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19" w15:restartNumberingAfterBreak="0">
    <w:nsid w:val="00000045"/>
    <w:multiLevelType w:val="hybridMultilevel"/>
    <w:tmpl w:val="7BD3EE7A"/>
    <w:lvl w:ilvl="0" w:tplc="FFFFFFFF">
      <w:start w:val="1"/>
      <w:numFmt w:val="bullet"/>
      <w:lvlText w:val="с"/>
      <w:lvlJc w:val="left"/>
    </w:lvl>
    <w:lvl w:ilvl="1" w:tplc="FFFFFFFF">
      <w:start w:val="5"/>
      <w:numFmt w:val="decimal"/>
      <w:lvlText w:val="%2)"/>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20" w15:restartNumberingAfterBreak="0">
    <w:nsid w:val="00000046"/>
    <w:multiLevelType w:val="hybridMultilevel"/>
    <w:tmpl w:val="51D9C564"/>
    <w:lvl w:ilvl="0" w:tplc="FFFFFFFF">
      <w:start w:val="7"/>
      <w:numFmt w:val="decimal"/>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21" w15:restartNumberingAfterBreak="0">
    <w:nsid w:val="0000004B"/>
    <w:multiLevelType w:val="hybridMultilevel"/>
    <w:tmpl w:val="0A0382C4"/>
    <w:lvl w:ilvl="0" w:tplc="FFFFFFFF">
      <w:start w:val="1"/>
      <w:numFmt w:val="bullet"/>
      <w:lvlText w:val="в"/>
      <w:lvlJc w:val="left"/>
    </w:lvl>
    <w:lvl w:ilvl="1" w:tplc="FFFFFFFF">
      <w:start w:val="1"/>
      <w:numFmt w:val="bullet"/>
      <w:lvlText w:val="В"/>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22" w15:restartNumberingAfterBreak="0">
    <w:nsid w:val="0000004D"/>
    <w:multiLevelType w:val="hybridMultilevel"/>
    <w:tmpl w:val="1A32234A"/>
    <w:lvl w:ilvl="0" w:tplc="FFFFFFFF">
      <w:start w:val="2"/>
      <w:numFmt w:val="decimal"/>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23" w15:restartNumberingAfterBreak="0">
    <w:nsid w:val="0000004E"/>
    <w:multiLevelType w:val="hybridMultilevel"/>
    <w:tmpl w:val="3B0FD378"/>
    <w:lvl w:ilvl="0" w:tplc="FFFFFFFF">
      <w:start w:val="4"/>
      <w:numFmt w:val="decimal"/>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24" w15:restartNumberingAfterBreak="0">
    <w:nsid w:val="0000004F"/>
    <w:multiLevelType w:val="hybridMultilevel"/>
    <w:tmpl w:val="68EB2F62"/>
    <w:lvl w:ilvl="0" w:tplc="FFFFFFFF">
      <w:start w:val="7"/>
      <w:numFmt w:val="decimal"/>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25" w15:restartNumberingAfterBreak="0">
    <w:nsid w:val="06477DFD"/>
    <w:multiLevelType w:val="hybridMultilevel"/>
    <w:tmpl w:val="F11A10A6"/>
    <w:lvl w:ilvl="0" w:tplc="04090001">
      <w:start w:val="1"/>
      <w:numFmt w:val="bullet"/>
      <w:lvlText w:val=""/>
      <w:lvlJc w:val="left"/>
      <w:pPr>
        <w:ind w:left="1287" w:hanging="360"/>
      </w:pPr>
      <w:rPr>
        <w:rFonts w:ascii="Symbol" w:hAnsi="Symbol" w:hint="default"/>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26" w15:restartNumberingAfterBreak="0">
    <w:nsid w:val="0A8B38A6"/>
    <w:multiLevelType w:val="hybridMultilevel"/>
    <w:tmpl w:val="6E80BC6C"/>
    <w:lvl w:ilvl="0" w:tplc="F5869D32">
      <w:start w:val="1"/>
      <w:numFmt w:val="decimal"/>
      <w:lvlText w:val="%1)"/>
      <w:lvlJc w:val="left"/>
      <w:pPr>
        <w:ind w:left="360" w:hanging="360"/>
      </w:pPr>
      <w:rPr>
        <w:sz w:val="22"/>
      </w:rPr>
    </w:lvl>
    <w:lvl w:ilvl="1" w:tplc="04190019">
      <w:start w:val="1"/>
      <w:numFmt w:val="lowerLetter"/>
      <w:lvlText w:val="%2."/>
      <w:lvlJc w:val="left"/>
      <w:pPr>
        <w:ind w:left="1363" w:hanging="360"/>
      </w:pPr>
    </w:lvl>
    <w:lvl w:ilvl="2" w:tplc="0419001B">
      <w:start w:val="1"/>
      <w:numFmt w:val="lowerRoman"/>
      <w:lvlText w:val="%3."/>
      <w:lvlJc w:val="right"/>
      <w:pPr>
        <w:ind w:left="2083" w:hanging="180"/>
      </w:pPr>
    </w:lvl>
    <w:lvl w:ilvl="3" w:tplc="0419000F">
      <w:start w:val="1"/>
      <w:numFmt w:val="decimal"/>
      <w:lvlText w:val="%4."/>
      <w:lvlJc w:val="left"/>
      <w:pPr>
        <w:ind w:left="2803" w:hanging="360"/>
      </w:pPr>
    </w:lvl>
    <w:lvl w:ilvl="4" w:tplc="04190019">
      <w:start w:val="1"/>
      <w:numFmt w:val="lowerLetter"/>
      <w:lvlText w:val="%5."/>
      <w:lvlJc w:val="left"/>
      <w:pPr>
        <w:ind w:left="3523" w:hanging="360"/>
      </w:pPr>
    </w:lvl>
    <w:lvl w:ilvl="5" w:tplc="0419001B">
      <w:start w:val="1"/>
      <w:numFmt w:val="lowerRoman"/>
      <w:lvlText w:val="%6."/>
      <w:lvlJc w:val="right"/>
      <w:pPr>
        <w:ind w:left="4243" w:hanging="180"/>
      </w:pPr>
    </w:lvl>
    <w:lvl w:ilvl="6" w:tplc="0419000F">
      <w:start w:val="1"/>
      <w:numFmt w:val="decimal"/>
      <w:lvlText w:val="%7."/>
      <w:lvlJc w:val="left"/>
      <w:pPr>
        <w:ind w:left="4963" w:hanging="360"/>
      </w:pPr>
    </w:lvl>
    <w:lvl w:ilvl="7" w:tplc="04190019">
      <w:start w:val="1"/>
      <w:numFmt w:val="lowerLetter"/>
      <w:lvlText w:val="%8."/>
      <w:lvlJc w:val="left"/>
      <w:pPr>
        <w:ind w:left="5683" w:hanging="360"/>
      </w:pPr>
    </w:lvl>
    <w:lvl w:ilvl="8" w:tplc="0419001B">
      <w:start w:val="1"/>
      <w:numFmt w:val="lowerRoman"/>
      <w:lvlText w:val="%9."/>
      <w:lvlJc w:val="right"/>
      <w:pPr>
        <w:ind w:left="6403" w:hanging="180"/>
      </w:pPr>
    </w:lvl>
  </w:abstractNum>
  <w:abstractNum w:abstractNumId="27" w15:restartNumberingAfterBreak="0">
    <w:nsid w:val="10C05458"/>
    <w:multiLevelType w:val="hybridMultilevel"/>
    <w:tmpl w:val="4528859E"/>
    <w:lvl w:ilvl="0" w:tplc="A60ED926">
      <w:start w:val="1"/>
      <w:numFmt w:val="decimal"/>
      <w:lvlText w:val="%1."/>
      <w:lvlJc w:val="left"/>
      <w:pPr>
        <w:ind w:left="1070" w:hanging="360"/>
      </w:pPr>
      <w:rPr>
        <w:b w:val="0"/>
      </w:rPr>
    </w:lvl>
    <w:lvl w:ilvl="1" w:tplc="04190019" w:tentative="1">
      <w:start w:val="1"/>
      <w:numFmt w:val="lowerLetter"/>
      <w:lvlText w:val="%2."/>
      <w:lvlJc w:val="left"/>
      <w:pPr>
        <w:ind w:left="1790" w:hanging="360"/>
      </w:pPr>
    </w:lvl>
    <w:lvl w:ilvl="2" w:tplc="0419001B" w:tentative="1">
      <w:start w:val="1"/>
      <w:numFmt w:val="lowerRoman"/>
      <w:lvlText w:val="%3."/>
      <w:lvlJc w:val="right"/>
      <w:pPr>
        <w:ind w:left="2510" w:hanging="180"/>
      </w:pPr>
    </w:lvl>
    <w:lvl w:ilvl="3" w:tplc="0419000F" w:tentative="1">
      <w:start w:val="1"/>
      <w:numFmt w:val="decimal"/>
      <w:lvlText w:val="%4."/>
      <w:lvlJc w:val="left"/>
      <w:pPr>
        <w:ind w:left="3230" w:hanging="360"/>
      </w:pPr>
    </w:lvl>
    <w:lvl w:ilvl="4" w:tplc="04190019" w:tentative="1">
      <w:start w:val="1"/>
      <w:numFmt w:val="lowerLetter"/>
      <w:lvlText w:val="%5."/>
      <w:lvlJc w:val="left"/>
      <w:pPr>
        <w:ind w:left="3950" w:hanging="360"/>
      </w:pPr>
    </w:lvl>
    <w:lvl w:ilvl="5" w:tplc="0419001B" w:tentative="1">
      <w:start w:val="1"/>
      <w:numFmt w:val="lowerRoman"/>
      <w:lvlText w:val="%6."/>
      <w:lvlJc w:val="right"/>
      <w:pPr>
        <w:ind w:left="4670" w:hanging="180"/>
      </w:pPr>
    </w:lvl>
    <w:lvl w:ilvl="6" w:tplc="0419000F" w:tentative="1">
      <w:start w:val="1"/>
      <w:numFmt w:val="decimal"/>
      <w:lvlText w:val="%7."/>
      <w:lvlJc w:val="left"/>
      <w:pPr>
        <w:ind w:left="5390" w:hanging="360"/>
      </w:pPr>
    </w:lvl>
    <w:lvl w:ilvl="7" w:tplc="04190019" w:tentative="1">
      <w:start w:val="1"/>
      <w:numFmt w:val="lowerLetter"/>
      <w:lvlText w:val="%8."/>
      <w:lvlJc w:val="left"/>
      <w:pPr>
        <w:ind w:left="6110" w:hanging="360"/>
      </w:pPr>
    </w:lvl>
    <w:lvl w:ilvl="8" w:tplc="0419001B" w:tentative="1">
      <w:start w:val="1"/>
      <w:numFmt w:val="lowerRoman"/>
      <w:lvlText w:val="%9."/>
      <w:lvlJc w:val="right"/>
      <w:pPr>
        <w:ind w:left="6830" w:hanging="180"/>
      </w:pPr>
    </w:lvl>
  </w:abstractNum>
  <w:abstractNum w:abstractNumId="28" w15:restartNumberingAfterBreak="0">
    <w:nsid w:val="13653BA0"/>
    <w:multiLevelType w:val="hybridMultilevel"/>
    <w:tmpl w:val="95D6B4FA"/>
    <w:lvl w:ilvl="0" w:tplc="78280D2A">
      <w:start w:val="1"/>
      <w:numFmt w:val="bullet"/>
      <w:pStyle w:val="Twordcopyformat"/>
      <w:lvlText w:val=""/>
      <w:lvlJc w:val="left"/>
      <w:pPr>
        <w:ind w:left="36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 w15:restartNumberingAfterBreak="0">
    <w:nsid w:val="17C64443"/>
    <w:multiLevelType w:val="multilevel"/>
    <w:tmpl w:val="DE62EF3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0" w15:restartNumberingAfterBreak="0">
    <w:nsid w:val="1C0638D8"/>
    <w:multiLevelType w:val="hybridMultilevel"/>
    <w:tmpl w:val="D7BCC3D8"/>
    <w:lvl w:ilvl="0" w:tplc="4CC808FE">
      <w:start w:val="10"/>
      <w:numFmt w:val="bullet"/>
      <w:lvlText w:val="-"/>
      <w:lvlJc w:val="left"/>
      <w:pPr>
        <w:ind w:left="1287" w:hanging="360"/>
      </w:pPr>
      <w:rPr>
        <w:rFonts w:hint="default"/>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31" w15:restartNumberingAfterBreak="0">
    <w:nsid w:val="3E354AA0"/>
    <w:multiLevelType w:val="hybridMultilevel"/>
    <w:tmpl w:val="35729EC6"/>
    <w:lvl w:ilvl="0" w:tplc="C706AF1C">
      <w:start w:val="1"/>
      <w:numFmt w:val="bullet"/>
      <w:lvlText w:val=""/>
      <w:lvlJc w:val="left"/>
      <w:pPr>
        <w:tabs>
          <w:tab w:val="num" w:pos="2440"/>
        </w:tabs>
        <w:ind w:left="1644" w:firstLine="0"/>
      </w:pPr>
      <w:rPr>
        <w:rFonts w:ascii="Symbol" w:hAnsi="Symbol" w:hint="default"/>
        <w:color w:val="auto"/>
      </w:rPr>
    </w:lvl>
    <w:lvl w:ilvl="1" w:tplc="04190003" w:tentative="1">
      <w:start w:val="1"/>
      <w:numFmt w:val="bullet"/>
      <w:lvlText w:val="o"/>
      <w:lvlJc w:val="left"/>
      <w:pPr>
        <w:tabs>
          <w:tab w:val="num" w:pos="2971"/>
        </w:tabs>
        <w:ind w:left="2971" w:hanging="360"/>
      </w:pPr>
      <w:rPr>
        <w:rFonts w:ascii="Courier New" w:hAnsi="Courier New" w:cs="Courier New" w:hint="default"/>
      </w:rPr>
    </w:lvl>
    <w:lvl w:ilvl="2" w:tplc="04190005" w:tentative="1">
      <w:start w:val="1"/>
      <w:numFmt w:val="bullet"/>
      <w:lvlText w:val=""/>
      <w:lvlJc w:val="left"/>
      <w:pPr>
        <w:tabs>
          <w:tab w:val="num" w:pos="3691"/>
        </w:tabs>
        <w:ind w:left="3691" w:hanging="360"/>
      </w:pPr>
      <w:rPr>
        <w:rFonts w:ascii="Wingdings" w:hAnsi="Wingdings" w:hint="default"/>
      </w:rPr>
    </w:lvl>
    <w:lvl w:ilvl="3" w:tplc="04190001" w:tentative="1">
      <w:start w:val="1"/>
      <w:numFmt w:val="bullet"/>
      <w:lvlText w:val=""/>
      <w:lvlJc w:val="left"/>
      <w:pPr>
        <w:tabs>
          <w:tab w:val="num" w:pos="4411"/>
        </w:tabs>
        <w:ind w:left="4411" w:hanging="360"/>
      </w:pPr>
      <w:rPr>
        <w:rFonts w:ascii="Symbol" w:hAnsi="Symbol" w:hint="default"/>
      </w:rPr>
    </w:lvl>
    <w:lvl w:ilvl="4" w:tplc="04190003" w:tentative="1">
      <w:start w:val="1"/>
      <w:numFmt w:val="bullet"/>
      <w:lvlText w:val="o"/>
      <w:lvlJc w:val="left"/>
      <w:pPr>
        <w:tabs>
          <w:tab w:val="num" w:pos="5131"/>
        </w:tabs>
        <w:ind w:left="5131" w:hanging="360"/>
      </w:pPr>
      <w:rPr>
        <w:rFonts w:ascii="Courier New" w:hAnsi="Courier New" w:cs="Courier New" w:hint="default"/>
      </w:rPr>
    </w:lvl>
    <w:lvl w:ilvl="5" w:tplc="04190005" w:tentative="1">
      <w:start w:val="1"/>
      <w:numFmt w:val="bullet"/>
      <w:lvlText w:val=""/>
      <w:lvlJc w:val="left"/>
      <w:pPr>
        <w:tabs>
          <w:tab w:val="num" w:pos="5851"/>
        </w:tabs>
        <w:ind w:left="5851" w:hanging="360"/>
      </w:pPr>
      <w:rPr>
        <w:rFonts w:ascii="Wingdings" w:hAnsi="Wingdings" w:hint="default"/>
      </w:rPr>
    </w:lvl>
    <w:lvl w:ilvl="6" w:tplc="04190001" w:tentative="1">
      <w:start w:val="1"/>
      <w:numFmt w:val="bullet"/>
      <w:lvlText w:val=""/>
      <w:lvlJc w:val="left"/>
      <w:pPr>
        <w:tabs>
          <w:tab w:val="num" w:pos="6571"/>
        </w:tabs>
        <w:ind w:left="6571" w:hanging="360"/>
      </w:pPr>
      <w:rPr>
        <w:rFonts w:ascii="Symbol" w:hAnsi="Symbol" w:hint="default"/>
      </w:rPr>
    </w:lvl>
    <w:lvl w:ilvl="7" w:tplc="04190003" w:tentative="1">
      <w:start w:val="1"/>
      <w:numFmt w:val="bullet"/>
      <w:lvlText w:val="o"/>
      <w:lvlJc w:val="left"/>
      <w:pPr>
        <w:tabs>
          <w:tab w:val="num" w:pos="7291"/>
        </w:tabs>
        <w:ind w:left="7291" w:hanging="360"/>
      </w:pPr>
      <w:rPr>
        <w:rFonts w:ascii="Courier New" w:hAnsi="Courier New" w:cs="Courier New" w:hint="default"/>
      </w:rPr>
    </w:lvl>
    <w:lvl w:ilvl="8" w:tplc="04190005" w:tentative="1">
      <w:start w:val="1"/>
      <w:numFmt w:val="bullet"/>
      <w:lvlText w:val=""/>
      <w:lvlJc w:val="left"/>
      <w:pPr>
        <w:tabs>
          <w:tab w:val="num" w:pos="8011"/>
        </w:tabs>
        <w:ind w:left="8011" w:hanging="360"/>
      </w:pPr>
      <w:rPr>
        <w:rFonts w:ascii="Wingdings" w:hAnsi="Wingdings" w:hint="default"/>
      </w:rPr>
    </w:lvl>
  </w:abstractNum>
  <w:abstractNum w:abstractNumId="32" w15:restartNumberingAfterBreak="0">
    <w:nsid w:val="3F4915FB"/>
    <w:multiLevelType w:val="hybridMultilevel"/>
    <w:tmpl w:val="A000A134"/>
    <w:lvl w:ilvl="0" w:tplc="FB408ABA">
      <w:start w:val="1"/>
      <w:numFmt w:val="decimal"/>
      <w:lvlText w:val="%1."/>
      <w:lvlJc w:val="left"/>
      <w:pPr>
        <w:ind w:left="1287" w:hanging="360"/>
      </w:pPr>
      <w:rPr>
        <w:rFonts w:hint="default"/>
      </w:rPr>
    </w:lvl>
    <w:lvl w:ilvl="1" w:tplc="04090019" w:tentative="1">
      <w:start w:val="1"/>
      <w:numFmt w:val="lowerLetter"/>
      <w:lvlText w:val="%2."/>
      <w:lvlJc w:val="left"/>
      <w:pPr>
        <w:ind w:left="2007" w:hanging="360"/>
      </w:pPr>
    </w:lvl>
    <w:lvl w:ilvl="2" w:tplc="0409001B" w:tentative="1">
      <w:start w:val="1"/>
      <w:numFmt w:val="lowerRoman"/>
      <w:lvlText w:val="%3."/>
      <w:lvlJc w:val="right"/>
      <w:pPr>
        <w:ind w:left="2727" w:hanging="180"/>
      </w:pPr>
    </w:lvl>
    <w:lvl w:ilvl="3" w:tplc="0409000F" w:tentative="1">
      <w:start w:val="1"/>
      <w:numFmt w:val="decimal"/>
      <w:lvlText w:val="%4."/>
      <w:lvlJc w:val="left"/>
      <w:pPr>
        <w:ind w:left="3447" w:hanging="360"/>
      </w:pPr>
    </w:lvl>
    <w:lvl w:ilvl="4" w:tplc="04090019" w:tentative="1">
      <w:start w:val="1"/>
      <w:numFmt w:val="lowerLetter"/>
      <w:lvlText w:val="%5."/>
      <w:lvlJc w:val="left"/>
      <w:pPr>
        <w:ind w:left="4167" w:hanging="360"/>
      </w:pPr>
    </w:lvl>
    <w:lvl w:ilvl="5" w:tplc="0409001B" w:tentative="1">
      <w:start w:val="1"/>
      <w:numFmt w:val="lowerRoman"/>
      <w:lvlText w:val="%6."/>
      <w:lvlJc w:val="right"/>
      <w:pPr>
        <w:ind w:left="4887" w:hanging="180"/>
      </w:pPr>
    </w:lvl>
    <w:lvl w:ilvl="6" w:tplc="0409000F" w:tentative="1">
      <w:start w:val="1"/>
      <w:numFmt w:val="decimal"/>
      <w:lvlText w:val="%7."/>
      <w:lvlJc w:val="left"/>
      <w:pPr>
        <w:ind w:left="5607" w:hanging="360"/>
      </w:pPr>
    </w:lvl>
    <w:lvl w:ilvl="7" w:tplc="04090019" w:tentative="1">
      <w:start w:val="1"/>
      <w:numFmt w:val="lowerLetter"/>
      <w:lvlText w:val="%8."/>
      <w:lvlJc w:val="left"/>
      <w:pPr>
        <w:ind w:left="6327" w:hanging="360"/>
      </w:pPr>
    </w:lvl>
    <w:lvl w:ilvl="8" w:tplc="0409001B" w:tentative="1">
      <w:start w:val="1"/>
      <w:numFmt w:val="lowerRoman"/>
      <w:lvlText w:val="%9."/>
      <w:lvlJc w:val="right"/>
      <w:pPr>
        <w:ind w:left="7047" w:hanging="180"/>
      </w:pPr>
    </w:lvl>
  </w:abstractNum>
  <w:abstractNum w:abstractNumId="33" w15:restartNumberingAfterBreak="0">
    <w:nsid w:val="40CE6BA9"/>
    <w:multiLevelType w:val="hybridMultilevel"/>
    <w:tmpl w:val="698C789E"/>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41B73AEB"/>
    <w:multiLevelType w:val="hybridMultilevel"/>
    <w:tmpl w:val="16844D7A"/>
    <w:lvl w:ilvl="0" w:tplc="4682495A">
      <w:start w:val="1"/>
      <w:numFmt w:val="decimal"/>
      <w:lvlText w:val="%1."/>
      <w:lvlJc w:val="center"/>
      <w:pPr>
        <w:ind w:left="1287" w:hanging="360"/>
      </w:pPr>
      <w:rPr>
        <w:rFonts w:hint="default"/>
      </w:r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35" w15:restartNumberingAfterBreak="0">
    <w:nsid w:val="4F593D66"/>
    <w:multiLevelType w:val="hybridMultilevel"/>
    <w:tmpl w:val="EFC84B0E"/>
    <w:lvl w:ilvl="0" w:tplc="39444008">
      <w:start w:val="27"/>
      <w:numFmt w:val="bullet"/>
      <w:lvlText w:val=""/>
      <w:lvlJc w:val="left"/>
      <w:pPr>
        <w:ind w:left="927" w:hanging="360"/>
      </w:pPr>
      <w:rPr>
        <w:rFonts w:ascii="Symbol" w:eastAsia="Times New Roman" w:hAnsi="Symbol" w:cs="Times New Roman" w:hint="default"/>
      </w:rPr>
    </w:lvl>
    <w:lvl w:ilvl="1" w:tplc="20000003" w:tentative="1">
      <w:start w:val="1"/>
      <w:numFmt w:val="bullet"/>
      <w:lvlText w:val="o"/>
      <w:lvlJc w:val="left"/>
      <w:pPr>
        <w:ind w:left="1647" w:hanging="360"/>
      </w:pPr>
      <w:rPr>
        <w:rFonts w:ascii="Courier New" w:hAnsi="Courier New" w:cs="Courier New" w:hint="default"/>
      </w:rPr>
    </w:lvl>
    <w:lvl w:ilvl="2" w:tplc="20000005" w:tentative="1">
      <w:start w:val="1"/>
      <w:numFmt w:val="bullet"/>
      <w:lvlText w:val=""/>
      <w:lvlJc w:val="left"/>
      <w:pPr>
        <w:ind w:left="2367" w:hanging="360"/>
      </w:pPr>
      <w:rPr>
        <w:rFonts w:ascii="Wingdings" w:hAnsi="Wingdings" w:hint="default"/>
      </w:rPr>
    </w:lvl>
    <w:lvl w:ilvl="3" w:tplc="20000001" w:tentative="1">
      <w:start w:val="1"/>
      <w:numFmt w:val="bullet"/>
      <w:lvlText w:val=""/>
      <w:lvlJc w:val="left"/>
      <w:pPr>
        <w:ind w:left="3087" w:hanging="360"/>
      </w:pPr>
      <w:rPr>
        <w:rFonts w:ascii="Symbol" w:hAnsi="Symbol" w:hint="default"/>
      </w:rPr>
    </w:lvl>
    <w:lvl w:ilvl="4" w:tplc="20000003" w:tentative="1">
      <w:start w:val="1"/>
      <w:numFmt w:val="bullet"/>
      <w:lvlText w:val="o"/>
      <w:lvlJc w:val="left"/>
      <w:pPr>
        <w:ind w:left="3807" w:hanging="360"/>
      </w:pPr>
      <w:rPr>
        <w:rFonts w:ascii="Courier New" w:hAnsi="Courier New" w:cs="Courier New" w:hint="default"/>
      </w:rPr>
    </w:lvl>
    <w:lvl w:ilvl="5" w:tplc="20000005" w:tentative="1">
      <w:start w:val="1"/>
      <w:numFmt w:val="bullet"/>
      <w:lvlText w:val=""/>
      <w:lvlJc w:val="left"/>
      <w:pPr>
        <w:ind w:left="4527" w:hanging="360"/>
      </w:pPr>
      <w:rPr>
        <w:rFonts w:ascii="Wingdings" w:hAnsi="Wingdings" w:hint="default"/>
      </w:rPr>
    </w:lvl>
    <w:lvl w:ilvl="6" w:tplc="20000001" w:tentative="1">
      <w:start w:val="1"/>
      <w:numFmt w:val="bullet"/>
      <w:lvlText w:val=""/>
      <w:lvlJc w:val="left"/>
      <w:pPr>
        <w:ind w:left="5247" w:hanging="360"/>
      </w:pPr>
      <w:rPr>
        <w:rFonts w:ascii="Symbol" w:hAnsi="Symbol" w:hint="default"/>
      </w:rPr>
    </w:lvl>
    <w:lvl w:ilvl="7" w:tplc="20000003" w:tentative="1">
      <w:start w:val="1"/>
      <w:numFmt w:val="bullet"/>
      <w:lvlText w:val="o"/>
      <w:lvlJc w:val="left"/>
      <w:pPr>
        <w:ind w:left="5967" w:hanging="360"/>
      </w:pPr>
      <w:rPr>
        <w:rFonts w:ascii="Courier New" w:hAnsi="Courier New" w:cs="Courier New" w:hint="default"/>
      </w:rPr>
    </w:lvl>
    <w:lvl w:ilvl="8" w:tplc="20000005" w:tentative="1">
      <w:start w:val="1"/>
      <w:numFmt w:val="bullet"/>
      <w:lvlText w:val=""/>
      <w:lvlJc w:val="left"/>
      <w:pPr>
        <w:ind w:left="6687" w:hanging="360"/>
      </w:pPr>
      <w:rPr>
        <w:rFonts w:ascii="Wingdings" w:hAnsi="Wingdings" w:hint="default"/>
      </w:rPr>
    </w:lvl>
  </w:abstractNum>
  <w:abstractNum w:abstractNumId="36" w15:restartNumberingAfterBreak="0">
    <w:nsid w:val="5013251B"/>
    <w:multiLevelType w:val="hybridMultilevel"/>
    <w:tmpl w:val="8AAA192C"/>
    <w:lvl w:ilvl="0" w:tplc="9F6C69E2">
      <w:numFmt w:val="bullet"/>
      <w:lvlText w:val="-"/>
      <w:lvlJc w:val="left"/>
      <w:pPr>
        <w:ind w:left="435" w:hanging="360"/>
      </w:pPr>
      <w:rPr>
        <w:rFonts w:ascii="Times New Roman" w:eastAsia="Times New Roman" w:hAnsi="Times New Roman" w:cs="Times New Roman" w:hint="default"/>
      </w:rPr>
    </w:lvl>
    <w:lvl w:ilvl="1" w:tplc="04090003" w:tentative="1">
      <w:start w:val="1"/>
      <w:numFmt w:val="bullet"/>
      <w:lvlText w:val="o"/>
      <w:lvlJc w:val="left"/>
      <w:pPr>
        <w:ind w:left="1155" w:hanging="360"/>
      </w:pPr>
      <w:rPr>
        <w:rFonts w:ascii="Courier New" w:hAnsi="Courier New" w:cs="Courier New" w:hint="default"/>
      </w:rPr>
    </w:lvl>
    <w:lvl w:ilvl="2" w:tplc="04090005" w:tentative="1">
      <w:start w:val="1"/>
      <w:numFmt w:val="bullet"/>
      <w:lvlText w:val=""/>
      <w:lvlJc w:val="left"/>
      <w:pPr>
        <w:ind w:left="1875" w:hanging="360"/>
      </w:pPr>
      <w:rPr>
        <w:rFonts w:ascii="Wingdings" w:hAnsi="Wingdings" w:hint="default"/>
      </w:rPr>
    </w:lvl>
    <w:lvl w:ilvl="3" w:tplc="04090001" w:tentative="1">
      <w:start w:val="1"/>
      <w:numFmt w:val="bullet"/>
      <w:lvlText w:val=""/>
      <w:lvlJc w:val="left"/>
      <w:pPr>
        <w:ind w:left="2595" w:hanging="360"/>
      </w:pPr>
      <w:rPr>
        <w:rFonts w:ascii="Symbol" w:hAnsi="Symbol" w:hint="default"/>
      </w:rPr>
    </w:lvl>
    <w:lvl w:ilvl="4" w:tplc="04090003" w:tentative="1">
      <w:start w:val="1"/>
      <w:numFmt w:val="bullet"/>
      <w:lvlText w:val="o"/>
      <w:lvlJc w:val="left"/>
      <w:pPr>
        <w:ind w:left="3315" w:hanging="360"/>
      </w:pPr>
      <w:rPr>
        <w:rFonts w:ascii="Courier New" w:hAnsi="Courier New" w:cs="Courier New" w:hint="default"/>
      </w:rPr>
    </w:lvl>
    <w:lvl w:ilvl="5" w:tplc="04090005" w:tentative="1">
      <w:start w:val="1"/>
      <w:numFmt w:val="bullet"/>
      <w:lvlText w:val=""/>
      <w:lvlJc w:val="left"/>
      <w:pPr>
        <w:ind w:left="4035" w:hanging="360"/>
      </w:pPr>
      <w:rPr>
        <w:rFonts w:ascii="Wingdings" w:hAnsi="Wingdings" w:hint="default"/>
      </w:rPr>
    </w:lvl>
    <w:lvl w:ilvl="6" w:tplc="04090001" w:tentative="1">
      <w:start w:val="1"/>
      <w:numFmt w:val="bullet"/>
      <w:lvlText w:val=""/>
      <w:lvlJc w:val="left"/>
      <w:pPr>
        <w:ind w:left="4755" w:hanging="360"/>
      </w:pPr>
      <w:rPr>
        <w:rFonts w:ascii="Symbol" w:hAnsi="Symbol" w:hint="default"/>
      </w:rPr>
    </w:lvl>
    <w:lvl w:ilvl="7" w:tplc="04090003" w:tentative="1">
      <w:start w:val="1"/>
      <w:numFmt w:val="bullet"/>
      <w:lvlText w:val="o"/>
      <w:lvlJc w:val="left"/>
      <w:pPr>
        <w:ind w:left="5475" w:hanging="360"/>
      </w:pPr>
      <w:rPr>
        <w:rFonts w:ascii="Courier New" w:hAnsi="Courier New" w:cs="Courier New" w:hint="default"/>
      </w:rPr>
    </w:lvl>
    <w:lvl w:ilvl="8" w:tplc="04090005" w:tentative="1">
      <w:start w:val="1"/>
      <w:numFmt w:val="bullet"/>
      <w:lvlText w:val=""/>
      <w:lvlJc w:val="left"/>
      <w:pPr>
        <w:ind w:left="6195" w:hanging="360"/>
      </w:pPr>
      <w:rPr>
        <w:rFonts w:ascii="Wingdings" w:hAnsi="Wingdings" w:hint="default"/>
      </w:rPr>
    </w:lvl>
  </w:abstractNum>
  <w:abstractNum w:abstractNumId="37" w15:restartNumberingAfterBreak="0">
    <w:nsid w:val="5461621B"/>
    <w:multiLevelType w:val="hybridMultilevel"/>
    <w:tmpl w:val="EFC4E93A"/>
    <w:lvl w:ilvl="0" w:tplc="04090001">
      <w:start w:val="1"/>
      <w:numFmt w:val="bullet"/>
      <w:lvlText w:val=""/>
      <w:lvlJc w:val="left"/>
      <w:pPr>
        <w:ind w:left="1429" w:hanging="360"/>
      </w:pPr>
      <w:rPr>
        <w:rFonts w:ascii="Symbol" w:hAnsi="Symbol" w:hint="default"/>
      </w:rPr>
    </w:lvl>
    <w:lvl w:ilvl="1" w:tplc="04090003" w:tentative="1">
      <w:start w:val="1"/>
      <w:numFmt w:val="bullet"/>
      <w:lvlText w:val="o"/>
      <w:lvlJc w:val="left"/>
      <w:pPr>
        <w:ind w:left="2149" w:hanging="360"/>
      </w:pPr>
      <w:rPr>
        <w:rFonts w:ascii="Courier New" w:hAnsi="Courier New" w:cs="Courier New" w:hint="default"/>
      </w:rPr>
    </w:lvl>
    <w:lvl w:ilvl="2" w:tplc="04090005" w:tentative="1">
      <w:start w:val="1"/>
      <w:numFmt w:val="bullet"/>
      <w:lvlText w:val=""/>
      <w:lvlJc w:val="left"/>
      <w:pPr>
        <w:ind w:left="2869" w:hanging="360"/>
      </w:pPr>
      <w:rPr>
        <w:rFonts w:ascii="Wingdings" w:hAnsi="Wingdings" w:hint="default"/>
      </w:rPr>
    </w:lvl>
    <w:lvl w:ilvl="3" w:tplc="04090001" w:tentative="1">
      <w:start w:val="1"/>
      <w:numFmt w:val="bullet"/>
      <w:lvlText w:val=""/>
      <w:lvlJc w:val="left"/>
      <w:pPr>
        <w:ind w:left="3589" w:hanging="360"/>
      </w:pPr>
      <w:rPr>
        <w:rFonts w:ascii="Symbol" w:hAnsi="Symbol" w:hint="default"/>
      </w:rPr>
    </w:lvl>
    <w:lvl w:ilvl="4" w:tplc="04090003" w:tentative="1">
      <w:start w:val="1"/>
      <w:numFmt w:val="bullet"/>
      <w:lvlText w:val="o"/>
      <w:lvlJc w:val="left"/>
      <w:pPr>
        <w:ind w:left="4309" w:hanging="360"/>
      </w:pPr>
      <w:rPr>
        <w:rFonts w:ascii="Courier New" w:hAnsi="Courier New" w:cs="Courier New" w:hint="default"/>
      </w:rPr>
    </w:lvl>
    <w:lvl w:ilvl="5" w:tplc="04090005" w:tentative="1">
      <w:start w:val="1"/>
      <w:numFmt w:val="bullet"/>
      <w:lvlText w:val=""/>
      <w:lvlJc w:val="left"/>
      <w:pPr>
        <w:ind w:left="5029" w:hanging="360"/>
      </w:pPr>
      <w:rPr>
        <w:rFonts w:ascii="Wingdings" w:hAnsi="Wingdings" w:hint="default"/>
      </w:rPr>
    </w:lvl>
    <w:lvl w:ilvl="6" w:tplc="04090001" w:tentative="1">
      <w:start w:val="1"/>
      <w:numFmt w:val="bullet"/>
      <w:lvlText w:val=""/>
      <w:lvlJc w:val="left"/>
      <w:pPr>
        <w:ind w:left="5749" w:hanging="360"/>
      </w:pPr>
      <w:rPr>
        <w:rFonts w:ascii="Symbol" w:hAnsi="Symbol" w:hint="default"/>
      </w:rPr>
    </w:lvl>
    <w:lvl w:ilvl="7" w:tplc="04090003" w:tentative="1">
      <w:start w:val="1"/>
      <w:numFmt w:val="bullet"/>
      <w:lvlText w:val="o"/>
      <w:lvlJc w:val="left"/>
      <w:pPr>
        <w:ind w:left="6469" w:hanging="360"/>
      </w:pPr>
      <w:rPr>
        <w:rFonts w:ascii="Courier New" w:hAnsi="Courier New" w:cs="Courier New" w:hint="default"/>
      </w:rPr>
    </w:lvl>
    <w:lvl w:ilvl="8" w:tplc="04090005" w:tentative="1">
      <w:start w:val="1"/>
      <w:numFmt w:val="bullet"/>
      <w:lvlText w:val=""/>
      <w:lvlJc w:val="left"/>
      <w:pPr>
        <w:ind w:left="7189" w:hanging="360"/>
      </w:pPr>
      <w:rPr>
        <w:rFonts w:ascii="Wingdings" w:hAnsi="Wingdings" w:hint="default"/>
      </w:rPr>
    </w:lvl>
  </w:abstractNum>
  <w:abstractNum w:abstractNumId="38" w15:restartNumberingAfterBreak="0">
    <w:nsid w:val="58F86CD0"/>
    <w:multiLevelType w:val="multilevel"/>
    <w:tmpl w:val="8182ED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9" w15:restartNumberingAfterBreak="0">
    <w:nsid w:val="5EC4460D"/>
    <w:multiLevelType w:val="multilevel"/>
    <w:tmpl w:val="42FE61B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15:restartNumberingAfterBreak="0">
    <w:nsid w:val="72AE3B2A"/>
    <w:multiLevelType w:val="hybridMultilevel"/>
    <w:tmpl w:val="75E6530A"/>
    <w:lvl w:ilvl="0" w:tplc="090EB550">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41" w15:restartNumberingAfterBreak="0">
    <w:nsid w:val="75DE11BE"/>
    <w:multiLevelType w:val="multilevel"/>
    <w:tmpl w:val="BD3056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34"/>
  </w:num>
  <w:num w:numId="2">
    <w:abstractNumId w:val="27"/>
  </w:num>
  <w:num w:numId="3">
    <w:abstractNumId w:val="28"/>
  </w:num>
  <w:num w:numId="4">
    <w:abstractNumId w:val="37"/>
  </w:num>
  <w:num w:numId="5">
    <w:abstractNumId w:val="25"/>
  </w:num>
  <w:num w:numId="6">
    <w:abstractNumId w:val="30"/>
  </w:num>
  <w:num w:numId="7">
    <w:abstractNumId w:val="32"/>
  </w:num>
  <w:num w:numId="8">
    <w:abstractNumId w:val="0"/>
  </w:num>
  <w:num w:numId="9">
    <w:abstractNumId w:val="2"/>
  </w:num>
  <w:num w:numId="10">
    <w:abstractNumId w:val="3"/>
  </w:num>
  <w:num w:numId="11">
    <w:abstractNumId w:val="4"/>
  </w:num>
  <w:num w:numId="12">
    <w:abstractNumId w:val="5"/>
  </w:num>
  <w:num w:numId="13">
    <w:abstractNumId w:val="1"/>
  </w:num>
  <w:num w:numId="14">
    <w:abstractNumId w:val="6"/>
  </w:num>
  <w:num w:numId="15">
    <w:abstractNumId w:val="7"/>
  </w:num>
  <w:num w:numId="16">
    <w:abstractNumId w:val="8"/>
  </w:num>
  <w:num w:numId="17">
    <w:abstractNumId w:val="9"/>
  </w:num>
  <w:num w:numId="18">
    <w:abstractNumId w:val="38"/>
  </w:num>
  <w:num w:numId="19">
    <w:abstractNumId w:val="29"/>
  </w:num>
  <w:num w:numId="20">
    <w:abstractNumId w:val="10"/>
  </w:num>
  <w:num w:numId="21">
    <w:abstractNumId w:val="21"/>
  </w:num>
  <w:num w:numId="22">
    <w:abstractNumId w:val="22"/>
  </w:num>
  <w:num w:numId="23">
    <w:abstractNumId w:val="23"/>
  </w:num>
  <w:num w:numId="24">
    <w:abstractNumId w:val="24"/>
  </w:num>
  <w:num w:numId="25">
    <w:abstractNumId w:val="18"/>
  </w:num>
  <w:num w:numId="26">
    <w:abstractNumId w:val="19"/>
  </w:num>
  <w:num w:numId="27">
    <w:abstractNumId w:val="20"/>
  </w:num>
  <w:num w:numId="28">
    <w:abstractNumId w:val="13"/>
  </w:num>
  <w:num w:numId="29">
    <w:abstractNumId w:val="11"/>
  </w:num>
  <w:num w:numId="30">
    <w:abstractNumId w:val="12"/>
  </w:num>
  <w:num w:numId="31">
    <w:abstractNumId w:val="14"/>
  </w:num>
  <w:num w:numId="32">
    <w:abstractNumId w:val="15"/>
  </w:num>
  <w:num w:numId="33">
    <w:abstractNumId w:val="16"/>
  </w:num>
  <w:num w:numId="34">
    <w:abstractNumId w:val="17"/>
  </w:num>
  <w:num w:numId="35">
    <w:abstractNumId w:val="40"/>
  </w:num>
  <w:num w:numId="36">
    <w:abstractNumId w:val="39"/>
  </w:num>
  <w:num w:numId="37">
    <w:abstractNumId w:val="41"/>
  </w:num>
  <w:num w:numId="38">
    <w:abstractNumId w:val="31"/>
  </w:num>
  <w:num w:numId="39">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33"/>
  </w:num>
  <w:num w:numId="41">
    <w:abstractNumId w:val="35"/>
  </w:num>
  <w:num w:numId="42">
    <w:abstractNumId w:val="36"/>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8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drawingGridHorizontalSpacing w:val="120"/>
  <w:displayHorizontalDrawingGridEvery w:val="2"/>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F1655"/>
    <w:rsid w:val="000009C0"/>
    <w:rsid w:val="00001AF4"/>
    <w:rsid w:val="00001C3D"/>
    <w:rsid w:val="00001F43"/>
    <w:rsid w:val="0000214D"/>
    <w:rsid w:val="0000285E"/>
    <w:rsid w:val="00002FD1"/>
    <w:rsid w:val="00003D4C"/>
    <w:rsid w:val="000051FB"/>
    <w:rsid w:val="000059FF"/>
    <w:rsid w:val="0000607A"/>
    <w:rsid w:val="00007315"/>
    <w:rsid w:val="00010669"/>
    <w:rsid w:val="0001175E"/>
    <w:rsid w:val="00011957"/>
    <w:rsid w:val="00012222"/>
    <w:rsid w:val="000133BD"/>
    <w:rsid w:val="00013E45"/>
    <w:rsid w:val="000144FC"/>
    <w:rsid w:val="0001453D"/>
    <w:rsid w:val="00014891"/>
    <w:rsid w:val="000148B6"/>
    <w:rsid w:val="000149BC"/>
    <w:rsid w:val="00014FE6"/>
    <w:rsid w:val="0001541A"/>
    <w:rsid w:val="00015793"/>
    <w:rsid w:val="000179D1"/>
    <w:rsid w:val="000208BF"/>
    <w:rsid w:val="00020C6B"/>
    <w:rsid w:val="00021093"/>
    <w:rsid w:val="0002113F"/>
    <w:rsid w:val="00021A16"/>
    <w:rsid w:val="000231C5"/>
    <w:rsid w:val="000233E8"/>
    <w:rsid w:val="000235D1"/>
    <w:rsid w:val="000236E6"/>
    <w:rsid w:val="00024422"/>
    <w:rsid w:val="00024F8E"/>
    <w:rsid w:val="000250C7"/>
    <w:rsid w:val="00025579"/>
    <w:rsid w:val="00025A07"/>
    <w:rsid w:val="00026057"/>
    <w:rsid w:val="00026282"/>
    <w:rsid w:val="000271C8"/>
    <w:rsid w:val="00030A6A"/>
    <w:rsid w:val="00030D21"/>
    <w:rsid w:val="000315F0"/>
    <w:rsid w:val="00032791"/>
    <w:rsid w:val="0003280B"/>
    <w:rsid w:val="00032FCA"/>
    <w:rsid w:val="00033D2D"/>
    <w:rsid w:val="00033E86"/>
    <w:rsid w:val="000355DD"/>
    <w:rsid w:val="0003576A"/>
    <w:rsid w:val="00035BCE"/>
    <w:rsid w:val="00035E00"/>
    <w:rsid w:val="0003676E"/>
    <w:rsid w:val="000368AD"/>
    <w:rsid w:val="000369AE"/>
    <w:rsid w:val="00037067"/>
    <w:rsid w:val="00040F45"/>
    <w:rsid w:val="00041C52"/>
    <w:rsid w:val="0004226D"/>
    <w:rsid w:val="00042EF5"/>
    <w:rsid w:val="000442A4"/>
    <w:rsid w:val="00044A5C"/>
    <w:rsid w:val="000451E0"/>
    <w:rsid w:val="00045CF9"/>
    <w:rsid w:val="000460E7"/>
    <w:rsid w:val="00046B68"/>
    <w:rsid w:val="000474D6"/>
    <w:rsid w:val="00047DDB"/>
    <w:rsid w:val="0005004D"/>
    <w:rsid w:val="00050980"/>
    <w:rsid w:val="00052F0A"/>
    <w:rsid w:val="00053275"/>
    <w:rsid w:val="00053FB8"/>
    <w:rsid w:val="00055202"/>
    <w:rsid w:val="00056835"/>
    <w:rsid w:val="00056C6B"/>
    <w:rsid w:val="00057567"/>
    <w:rsid w:val="000610FE"/>
    <w:rsid w:val="00061A6D"/>
    <w:rsid w:val="0006208B"/>
    <w:rsid w:val="00062653"/>
    <w:rsid w:val="00063E8B"/>
    <w:rsid w:val="0006421F"/>
    <w:rsid w:val="00065239"/>
    <w:rsid w:val="000657B0"/>
    <w:rsid w:val="00065C7B"/>
    <w:rsid w:val="00066C69"/>
    <w:rsid w:val="000675D3"/>
    <w:rsid w:val="00070154"/>
    <w:rsid w:val="000702D4"/>
    <w:rsid w:val="0007078E"/>
    <w:rsid w:val="0007196F"/>
    <w:rsid w:val="00072AFF"/>
    <w:rsid w:val="00073EE9"/>
    <w:rsid w:val="000740F0"/>
    <w:rsid w:val="00074F5C"/>
    <w:rsid w:val="00074FBE"/>
    <w:rsid w:val="000763F7"/>
    <w:rsid w:val="000808B2"/>
    <w:rsid w:val="0008152A"/>
    <w:rsid w:val="000818E2"/>
    <w:rsid w:val="000824B6"/>
    <w:rsid w:val="00082B0B"/>
    <w:rsid w:val="00082FAE"/>
    <w:rsid w:val="00083605"/>
    <w:rsid w:val="00083DD4"/>
    <w:rsid w:val="00084198"/>
    <w:rsid w:val="000846D8"/>
    <w:rsid w:val="00084C4B"/>
    <w:rsid w:val="000852ED"/>
    <w:rsid w:val="00085CF4"/>
    <w:rsid w:val="00086113"/>
    <w:rsid w:val="00086627"/>
    <w:rsid w:val="000866FF"/>
    <w:rsid w:val="0008679C"/>
    <w:rsid w:val="00087CDB"/>
    <w:rsid w:val="00090139"/>
    <w:rsid w:val="000905AA"/>
    <w:rsid w:val="0009132F"/>
    <w:rsid w:val="00091663"/>
    <w:rsid w:val="00091CB4"/>
    <w:rsid w:val="0009220A"/>
    <w:rsid w:val="000922FD"/>
    <w:rsid w:val="00092653"/>
    <w:rsid w:val="0009345C"/>
    <w:rsid w:val="00094251"/>
    <w:rsid w:val="00094322"/>
    <w:rsid w:val="000944AE"/>
    <w:rsid w:val="00095133"/>
    <w:rsid w:val="00095146"/>
    <w:rsid w:val="00095862"/>
    <w:rsid w:val="00096F93"/>
    <w:rsid w:val="000A050C"/>
    <w:rsid w:val="000A1028"/>
    <w:rsid w:val="000A13FD"/>
    <w:rsid w:val="000A16AB"/>
    <w:rsid w:val="000A1AB1"/>
    <w:rsid w:val="000A2851"/>
    <w:rsid w:val="000A2F2B"/>
    <w:rsid w:val="000A44FE"/>
    <w:rsid w:val="000A457E"/>
    <w:rsid w:val="000A5898"/>
    <w:rsid w:val="000A647D"/>
    <w:rsid w:val="000A68F5"/>
    <w:rsid w:val="000A6AAA"/>
    <w:rsid w:val="000A6B0E"/>
    <w:rsid w:val="000A7189"/>
    <w:rsid w:val="000A7338"/>
    <w:rsid w:val="000B0E67"/>
    <w:rsid w:val="000B271D"/>
    <w:rsid w:val="000B3C01"/>
    <w:rsid w:val="000B3D67"/>
    <w:rsid w:val="000B40E3"/>
    <w:rsid w:val="000B452C"/>
    <w:rsid w:val="000B4B85"/>
    <w:rsid w:val="000B4F13"/>
    <w:rsid w:val="000B5136"/>
    <w:rsid w:val="000B5D6C"/>
    <w:rsid w:val="000B6997"/>
    <w:rsid w:val="000B724A"/>
    <w:rsid w:val="000B7DE2"/>
    <w:rsid w:val="000C023D"/>
    <w:rsid w:val="000C072E"/>
    <w:rsid w:val="000C104A"/>
    <w:rsid w:val="000C1A98"/>
    <w:rsid w:val="000C3D14"/>
    <w:rsid w:val="000C5437"/>
    <w:rsid w:val="000C5BFE"/>
    <w:rsid w:val="000C64F6"/>
    <w:rsid w:val="000C6E19"/>
    <w:rsid w:val="000C79A5"/>
    <w:rsid w:val="000C7FC1"/>
    <w:rsid w:val="000D0546"/>
    <w:rsid w:val="000D1061"/>
    <w:rsid w:val="000D10A0"/>
    <w:rsid w:val="000D1108"/>
    <w:rsid w:val="000D140D"/>
    <w:rsid w:val="000D1745"/>
    <w:rsid w:val="000D1C23"/>
    <w:rsid w:val="000D2D23"/>
    <w:rsid w:val="000D3337"/>
    <w:rsid w:val="000D33C6"/>
    <w:rsid w:val="000D379D"/>
    <w:rsid w:val="000D4EBC"/>
    <w:rsid w:val="000D4F17"/>
    <w:rsid w:val="000D5580"/>
    <w:rsid w:val="000D5EAE"/>
    <w:rsid w:val="000D62B0"/>
    <w:rsid w:val="000D6614"/>
    <w:rsid w:val="000D7456"/>
    <w:rsid w:val="000D7769"/>
    <w:rsid w:val="000E0B94"/>
    <w:rsid w:val="000E300C"/>
    <w:rsid w:val="000E446D"/>
    <w:rsid w:val="000E45B9"/>
    <w:rsid w:val="000E49DD"/>
    <w:rsid w:val="000E5CF5"/>
    <w:rsid w:val="000E5E46"/>
    <w:rsid w:val="000E6F1B"/>
    <w:rsid w:val="000E6F2F"/>
    <w:rsid w:val="000E738D"/>
    <w:rsid w:val="000E77CA"/>
    <w:rsid w:val="000E79A4"/>
    <w:rsid w:val="000E7CCD"/>
    <w:rsid w:val="000F0F64"/>
    <w:rsid w:val="000F1655"/>
    <w:rsid w:val="000F1756"/>
    <w:rsid w:val="000F18E5"/>
    <w:rsid w:val="000F2394"/>
    <w:rsid w:val="000F29E2"/>
    <w:rsid w:val="000F4F2F"/>
    <w:rsid w:val="000F5AE6"/>
    <w:rsid w:val="000F6720"/>
    <w:rsid w:val="000F6A5F"/>
    <w:rsid w:val="000F7632"/>
    <w:rsid w:val="000F7CB1"/>
    <w:rsid w:val="00100952"/>
    <w:rsid w:val="00100A44"/>
    <w:rsid w:val="00101D72"/>
    <w:rsid w:val="00102F62"/>
    <w:rsid w:val="00103813"/>
    <w:rsid w:val="00103D49"/>
    <w:rsid w:val="0010523A"/>
    <w:rsid w:val="00105ECB"/>
    <w:rsid w:val="00106EAE"/>
    <w:rsid w:val="00106F34"/>
    <w:rsid w:val="001072EE"/>
    <w:rsid w:val="001074A0"/>
    <w:rsid w:val="00110864"/>
    <w:rsid w:val="00112715"/>
    <w:rsid w:val="0011283E"/>
    <w:rsid w:val="00113389"/>
    <w:rsid w:val="0011478A"/>
    <w:rsid w:val="00114FF4"/>
    <w:rsid w:val="00116F7F"/>
    <w:rsid w:val="00120BE8"/>
    <w:rsid w:val="00122091"/>
    <w:rsid w:val="00124B11"/>
    <w:rsid w:val="00125995"/>
    <w:rsid w:val="00125A2A"/>
    <w:rsid w:val="001327E5"/>
    <w:rsid w:val="00132E2B"/>
    <w:rsid w:val="001334A0"/>
    <w:rsid w:val="00133852"/>
    <w:rsid w:val="001347D2"/>
    <w:rsid w:val="001353B5"/>
    <w:rsid w:val="001356BB"/>
    <w:rsid w:val="001372E8"/>
    <w:rsid w:val="0013750D"/>
    <w:rsid w:val="00137DDE"/>
    <w:rsid w:val="00140764"/>
    <w:rsid w:val="00140CC9"/>
    <w:rsid w:val="00140F35"/>
    <w:rsid w:val="0014122B"/>
    <w:rsid w:val="00142EE1"/>
    <w:rsid w:val="001439BC"/>
    <w:rsid w:val="00144946"/>
    <w:rsid w:val="00144B27"/>
    <w:rsid w:val="00144DD8"/>
    <w:rsid w:val="00145DD4"/>
    <w:rsid w:val="00145E06"/>
    <w:rsid w:val="00150498"/>
    <w:rsid w:val="00150B8C"/>
    <w:rsid w:val="00150E79"/>
    <w:rsid w:val="00152AB2"/>
    <w:rsid w:val="00152B60"/>
    <w:rsid w:val="00152E2B"/>
    <w:rsid w:val="00152E64"/>
    <w:rsid w:val="00153BFA"/>
    <w:rsid w:val="00154492"/>
    <w:rsid w:val="0015474E"/>
    <w:rsid w:val="001550F2"/>
    <w:rsid w:val="00155321"/>
    <w:rsid w:val="00155EA4"/>
    <w:rsid w:val="0015615B"/>
    <w:rsid w:val="001563BE"/>
    <w:rsid w:val="00157F20"/>
    <w:rsid w:val="00160548"/>
    <w:rsid w:val="001605FB"/>
    <w:rsid w:val="00160D09"/>
    <w:rsid w:val="00163772"/>
    <w:rsid w:val="0016382C"/>
    <w:rsid w:val="0016459A"/>
    <w:rsid w:val="001653DB"/>
    <w:rsid w:val="00165679"/>
    <w:rsid w:val="00165DDE"/>
    <w:rsid w:val="00166A6F"/>
    <w:rsid w:val="00166C5A"/>
    <w:rsid w:val="00167DF9"/>
    <w:rsid w:val="00170639"/>
    <w:rsid w:val="00171F08"/>
    <w:rsid w:val="00173075"/>
    <w:rsid w:val="00173ED8"/>
    <w:rsid w:val="0017472C"/>
    <w:rsid w:val="00174AE0"/>
    <w:rsid w:val="0017512C"/>
    <w:rsid w:val="0017550A"/>
    <w:rsid w:val="00175B89"/>
    <w:rsid w:val="0017773A"/>
    <w:rsid w:val="001800F8"/>
    <w:rsid w:val="00181470"/>
    <w:rsid w:val="00181D29"/>
    <w:rsid w:val="001821A1"/>
    <w:rsid w:val="00182241"/>
    <w:rsid w:val="001838C3"/>
    <w:rsid w:val="00183A61"/>
    <w:rsid w:val="00184E2D"/>
    <w:rsid w:val="0018537B"/>
    <w:rsid w:val="001857F1"/>
    <w:rsid w:val="00186FB7"/>
    <w:rsid w:val="0018793D"/>
    <w:rsid w:val="00191355"/>
    <w:rsid w:val="0019178D"/>
    <w:rsid w:val="001917E4"/>
    <w:rsid w:val="00191A19"/>
    <w:rsid w:val="0019253E"/>
    <w:rsid w:val="0019379D"/>
    <w:rsid w:val="00193C68"/>
    <w:rsid w:val="001943E4"/>
    <w:rsid w:val="00195929"/>
    <w:rsid w:val="00195D1D"/>
    <w:rsid w:val="00195F20"/>
    <w:rsid w:val="0019634A"/>
    <w:rsid w:val="001963E3"/>
    <w:rsid w:val="001973DF"/>
    <w:rsid w:val="00197B4E"/>
    <w:rsid w:val="00197C57"/>
    <w:rsid w:val="001A1224"/>
    <w:rsid w:val="001A1BC8"/>
    <w:rsid w:val="001A2081"/>
    <w:rsid w:val="001A2899"/>
    <w:rsid w:val="001A2A94"/>
    <w:rsid w:val="001A2E75"/>
    <w:rsid w:val="001A420E"/>
    <w:rsid w:val="001A48D7"/>
    <w:rsid w:val="001A48F7"/>
    <w:rsid w:val="001A564D"/>
    <w:rsid w:val="001A704A"/>
    <w:rsid w:val="001A7640"/>
    <w:rsid w:val="001A76BE"/>
    <w:rsid w:val="001A7BAA"/>
    <w:rsid w:val="001A7F62"/>
    <w:rsid w:val="001B022C"/>
    <w:rsid w:val="001B1A5D"/>
    <w:rsid w:val="001B2D74"/>
    <w:rsid w:val="001B3C10"/>
    <w:rsid w:val="001B4A89"/>
    <w:rsid w:val="001B5350"/>
    <w:rsid w:val="001B5831"/>
    <w:rsid w:val="001B59B4"/>
    <w:rsid w:val="001B5AEC"/>
    <w:rsid w:val="001B5CB7"/>
    <w:rsid w:val="001B5D6B"/>
    <w:rsid w:val="001B68F9"/>
    <w:rsid w:val="001B69DF"/>
    <w:rsid w:val="001B6B95"/>
    <w:rsid w:val="001B70F6"/>
    <w:rsid w:val="001B7536"/>
    <w:rsid w:val="001C040B"/>
    <w:rsid w:val="001C1EB0"/>
    <w:rsid w:val="001C3608"/>
    <w:rsid w:val="001C390A"/>
    <w:rsid w:val="001C3A6C"/>
    <w:rsid w:val="001C3B96"/>
    <w:rsid w:val="001C44E3"/>
    <w:rsid w:val="001C464A"/>
    <w:rsid w:val="001C52A9"/>
    <w:rsid w:val="001C60C6"/>
    <w:rsid w:val="001C7278"/>
    <w:rsid w:val="001C7E6D"/>
    <w:rsid w:val="001D19FE"/>
    <w:rsid w:val="001D1C37"/>
    <w:rsid w:val="001D2AEC"/>
    <w:rsid w:val="001D33CC"/>
    <w:rsid w:val="001D4E73"/>
    <w:rsid w:val="001D6A44"/>
    <w:rsid w:val="001D7C8D"/>
    <w:rsid w:val="001E0F08"/>
    <w:rsid w:val="001E2623"/>
    <w:rsid w:val="001E31E4"/>
    <w:rsid w:val="001E3C69"/>
    <w:rsid w:val="001E4CE4"/>
    <w:rsid w:val="001E4F70"/>
    <w:rsid w:val="001E5FB9"/>
    <w:rsid w:val="001E61C0"/>
    <w:rsid w:val="001E71F2"/>
    <w:rsid w:val="001F13B0"/>
    <w:rsid w:val="001F20E6"/>
    <w:rsid w:val="001F2C01"/>
    <w:rsid w:val="001F30E8"/>
    <w:rsid w:val="001F34CE"/>
    <w:rsid w:val="001F34D2"/>
    <w:rsid w:val="001F3BC4"/>
    <w:rsid w:val="001F3DBE"/>
    <w:rsid w:val="001F4508"/>
    <w:rsid w:val="001F463E"/>
    <w:rsid w:val="001F4D04"/>
    <w:rsid w:val="001F52EF"/>
    <w:rsid w:val="001F54A2"/>
    <w:rsid w:val="001F5BFF"/>
    <w:rsid w:val="001F7FB8"/>
    <w:rsid w:val="0020023C"/>
    <w:rsid w:val="0020077D"/>
    <w:rsid w:val="00200DAF"/>
    <w:rsid w:val="00201993"/>
    <w:rsid w:val="00202A06"/>
    <w:rsid w:val="0020375F"/>
    <w:rsid w:val="00203D05"/>
    <w:rsid w:val="00204F2C"/>
    <w:rsid w:val="00205149"/>
    <w:rsid w:val="00205C14"/>
    <w:rsid w:val="00206E6E"/>
    <w:rsid w:val="00210DCC"/>
    <w:rsid w:val="0021161A"/>
    <w:rsid w:val="0021163C"/>
    <w:rsid w:val="00211A26"/>
    <w:rsid w:val="00212F2B"/>
    <w:rsid w:val="00214D4A"/>
    <w:rsid w:val="0021570B"/>
    <w:rsid w:val="00215C62"/>
    <w:rsid w:val="002161B4"/>
    <w:rsid w:val="00216868"/>
    <w:rsid w:val="0021713E"/>
    <w:rsid w:val="00217255"/>
    <w:rsid w:val="002222A5"/>
    <w:rsid w:val="00222445"/>
    <w:rsid w:val="00222700"/>
    <w:rsid w:val="0022364A"/>
    <w:rsid w:val="002236B8"/>
    <w:rsid w:val="00224098"/>
    <w:rsid w:val="002250FD"/>
    <w:rsid w:val="002253CF"/>
    <w:rsid w:val="00225491"/>
    <w:rsid w:val="0022668D"/>
    <w:rsid w:val="00226A5C"/>
    <w:rsid w:val="002274F8"/>
    <w:rsid w:val="00227602"/>
    <w:rsid w:val="0022760E"/>
    <w:rsid w:val="00227756"/>
    <w:rsid w:val="002319DF"/>
    <w:rsid w:val="00231ED7"/>
    <w:rsid w:val="00232A38"/>
    <w:rsid w:val="00232B89"/>
    <w:rsid w:val="002336FC"/>
    <w:rsid w:val="002344E6"/>
    <w:rsid w:val="0023482F"/>
    <w:rsid w:val="00234C2B"/>
    <w:rsid w:val="002357D8"/>
    <w:rsid w:val="00236734"/>
    <w:rsid w:val="00236A9E"/>
    <w:rsid w:val="00236C4D"/>
    <w:rsid w:val="00236F15"/>
    <w:rsid w:val="0023779F"/>
    <w:rsid w:val="00241231"/>
    <w:rsid w:val="00241731"/>
    <w:rsid w:val="0024280D"/>
    <w:rsid w:val="00242BE6"/>
    <w:rsid w:val="002430D1"/>
    <w:rsid w:val="00243B14"/>
    <w:rsid w:val="00244FD2"/>
    <w:rsid w:val="002453CD"/>
    <w:rsid w:val="00245806"/>
    <w:rsid w:val="00246B54"/>
    <w:rsid w:val="00246FBB"/>
    <w:rsid w:val="00247F51"/>
    <w:rsid w:val="002504B8"/>
    <w:rsid w:val="00250EF3"/>
    <w:rsid w:val="00251A4A"/>
    <w:rsid w:val="00251FD6"/>
    <w:rsid w:val="00252040"/>
    <w:rsid w:val="00254D3E"/>
    <w:rsid w:val="00255991"/>
    <w:rsid w:val="00255C61"/>
    <w:rsid w:val="00256385"/>
    <w:rsid w:val="00256B5C"/>
    <w:rsid w:val="00257DBC"/>
    <w:rsid w:val="00262399"/>
    <w:rsid w:val="00263069"/>
    <w:rsid w:val="0026353D"/>
    <w:rsid w:val="00263FFB"/>
    <w:rsid w:val="00264A03"/>
    <w:rsid w:val="00264B0A"/>
    <w:rsid w:val="002652CF"/>
    <w:rsid w:val="00265E38"/>
    <w:rsid w:val="00266083"/>
    <w:rsid w:val="002700BE"/>
    <w:rsid w:val="00271976"/>
    <w:rsid w:val="00272BA1"/>
    <w:rsid w:val="00274521"/>
    <w:rsid w:val="00275728"/>
    <w:rsid w:val="00275D56"/>
    <w:rsid w:val="00276073"/>
    <w:rsid w:val="00276206"/>
    <w:rsid w:val="00277B12"/>
    <w:rsid w:val="00280DA9"/>
    <w:rsid w:val="0028296C"/>
    <w:rsid w:val="00283464"/>
    <w:rsid w:val="002844A4"/>
    <w:rsid w:val="00284981"/>
    <w:rsid w:val="00285170"/>
    <w:rsid w:val="002851F5"/>
    <w:rsid w:val="002852C4"/>
    <w:rsid w:val="002858B5"/>
    <w:rsid w:val="00285EA9"/>
    <w:rsid w:val="0028652F"/>
    <w:rsid w:val="00287897"/>
    <w:rsid w:val="00287A00"/>
    <w:rsid w:val="00287F95"/>
    <w:rsid w:val="002908F7"/>
    <w:rsid w:val="00290940"/>
    <w:rsid w:val="00291A00"/>
    <w:rsid w:val="00292D6D"/>
    <w:rsid w:val="00293806"/>
    <w:rsid w:val="0029398A"/>
    <w:rsid w:val="00293AFD"/>
    <w:rsid w:val="0029455D"/>
    <w:rsid w:val="00294F72"/>
    <w:rsid w:val="00295649"/>
    <w:rsid w:val="00295821"/>
    <w:rsid w:val="002959EA"/>
    <w:rsid w:val="00295D37"/>
    <w:rsid w:val="00295FC7"/>
    <w:rsid w:val="002967EC"/>
    <w:rsid w:val="00296AA3"/>
    <w:rsid w:val="00296ABD"/>
    <w:rsid w:val="00297799"/>
    <w:rsid w:val="00297CDD"/>
    <w:rsid w:val="002A0B1F"/>
    <w:rsid w:val="002A17B4"/>
    <w:rsid w:val="002A1B0F"/>
    <w:rsid w:val="002A2135"/>
    <w:rsid w:val="002A24AD"/>
    <w:rsid w:val="002A37FC"/>
    <w:rsid w:val="002A4295"/>
    <w:rsid w:val="002A59DF"/>
    <w:rsid w:val="002A70B4"/>
    <w:rsid w:val="002B0015"/>
    <w:rsid w:val="002B0B7E"/>
    <w:rsid w:val="002B1153"/>
    <w:rsid w:val="002B16AF"/>
    <w:rsid w:val="002B16F2"/>
    <w:rsid w:val="002B2C23"/>
    <w:rsid w:val="002B2DEF"/>
    <w:rsid w:val="002B3633"/>
    <w:rsid w:val="002B443A"/>
    <w:rsid w:val="002B4663"/>
    <w:rsid w:val="002B55C2"/>
    <w:rsid w:val="002B576B"/>
    <w:rsid w:val="002B5A1D"/>
    <w:rsid w:val="002B6694"/>
    <w:rsid w:val="002B6A3E"/>
    <w:rsid w:val="002B6C34"/>
    <w:rsid w:val="002C048F"/>
    <w:rsid w:val="002C358E"/>
    <w:rsid w:val="002C379B"/>
    <w:rsid w:val="002C3859"/>
    <w:rsid w:val="002C3F12"/>
    <w:rsid w:val="002C5140"/>
    <w:rsid w:val="002C561E"/>
    <w:rsid w:val="002C5E59"/>
    <w:rsid w:val="002C7475"/>
    <w:rsid w:val="002C7F61"/>
    <w:rsid w:val="002D0247"/>
    <w:rsid w:val="002D04E6"/>
    <w:rsid w:val="002D0EC8"/>
    <w:rsid w:val="002D1E4A"/>
    <w:rsid w:val="002D2D0B"/>
    <w:rsid w:val="002D4565"/>
    <w:rsid w:val="002D51F0"/>
    <w:rsid w:val="002D6D9B"/>
    <w:rsid w:val="002D6E17"/>
    <w:rsid w:val="002D7047"/>
    <w:rsid w:val="002E0875"/>
    <w:rsid w:val="002E0EAA"/>
    <w:rsid w:val="002E1050"/>
    <w:rsid w:val="002E1BDE"/>
    <w:rsid w:val="002E1C92"/>
    <w:rsid w:val="002E1D76"/>
    <w:rsid w:val="002E27BC"/>
    <w:rsid w:val="002E2827"/>
    <w:rsid w:val="002E2DB4"/>
    <w:rsid w:val="002E30D4"/>
    <w:rsid w:val="002E395F"/>
    <w:rsid w:val="002E3B91"/>
    <w:rsid w:val="002E3BDD"/>
    <w:rsid w:val="002E4961"/>
    <w:rsid w:val="002E4C77"/>
    <w:rsid w:val="002E734D"/>
    <w:rsid w:val="002E76D2"/>
    <w:rsid w:val="002E7AFB"/>
    <w:rsid w:val="002F0309"/>
    <w:rsid w:val="002F0ABF"/>
    <w:rsid w:val="002F1C63"/>
    <w:rsid w:val="002F1C66"/>
    <w:rsid w:val="002F1F11"/>
    <w:rsid w:val="002F21BB"/>
    <w:rsid w:val="002F304B"/>
    <w:rsid w:val="002F3753"/>
    <w:rsid w:val="002F3FA9"/>
    <w:rsid w:val="002F3FD9"/>
    <w:rsid w:val="002F5B7C"/>
    <w:rsid w:val="002F5B8C"/>
    <w:rsid w:val="002F6AD6"/>
    <w:rsid w:val="002F757D"/>
    <w:rsid w:val="002F7E00"/>
    <w:rsid w:val="003017A1"/>
    <w:rsid w:val="003017E0"/>
    <w:rsid w:val="00301A1A"/>
    <w:rsid w:val="00301F9A"/>
    <w:rsid w:val="00302866"/>
    <w:rsid w:val="00303271"/>
    <w:rsid w:val="00303DC1"/>
    <w:rsid w:val="00303E14"/>
    <w:rsid w:val="0030444A"/>
    <w:rsid w:val="0030446C"/>
    <w:rsid w:val="003052BC"/>
    <w:rsid w:val="00306D0B"/>
    <w:rsid w:val="00306F68"/>
    <w:rsid w:val="003072DA"/>
    <w:rsid w:val="00311410"/>
    <w:rsid w:val="00314B3D"/>
    <w:rsid w:val="00314BF0"/>
    <w:rsid w:val="0031524E"/>
    <w:rsid w:val="0031663D"/>
    <w:rsid w:val="0032009E"/>
    <w:rsid w:val="003214A0"/>
    <w:rsid w:val="003216A0"/>
    <w:rsid w:val="00321E33"/>
    <w:rsid w:val="00321F97"/>
    <w:rsid w:val="0032213F"/>
    <w:rsid w:val="0032235D"/>
    <w:rsid w:val="003223C8"/>
    <w:rsid w:val="00323384"/>
    <w:rsid w:val="00324DAA"/>
    <w:rsid w:val="00325DD7"/>
    <w:rsid w:val="0032619F"/>
    <w:rsid w:val="00330294"/>
    <w:rsid w:val="00330CF8"/>
    <w:rsid w:val="003312AF"/>
    <w:rsid w:val="00331793"/>
    <w:rsid w:val="003319C5"/>
    <w:rsid w:val="00331DCB"/>
    <w:rsid w:val="003325A3"/>
    <w:rsid w:val="00332CC4"/>
    <w:rsid w:val="0033325B"/>
    <w:rsid w:val="003338E5"/>
    <w:rsid w:val="0033447A"/>
    <w:rsid w:val="00334DF6"/>
    <w:rsid w:val="00335DF3"/>
    <w:rsid w:val="003362CF"/>
    <w:rsid w:val="003375AB"/>
    <w:rsid w:val="00341FD2"/>
    <w:rsid w:val="00342141"/>
    <w:rsid w:val="00342356"/>
    <w:rsid w:val="00345001"/>
    <w:rsid w:val="00345C43"/>
    <w:rsid w:val="00346C84"/>
    <w:rsid w:val="00346F6A"/>
    <w:rsid w:val="00347477"/>
    <w:rsid w:val="0034766A"/>
    <w:rsid w:val="003479D8"/>
    <w:rsid w:val="0035070D"/>
    <w:rsid w:val="00350E54"/>
    <w:rsid w:val="0035253A"/>
    <w:rsid w:val="003528B2"/>
    <w:rsid w:val="003528C9"/>
    <w:rsid w:val="00353BFC"/>
    <w:rsid w:val="00354819"/>
    <w:rsid w:val="00355ADD"/>
    <w:rsid w:val="00355B11"/>
    <w:rsid w:val="0035619D"/>
    <w:rsid w:val="003561B7"/>
    <w:rsid w:val="0035679D"/>
    <w:rsid w:val="003569BB"/>
    <w:rsid w:val="00360425"/>
    <w:rsid w:val="00360745"/>
    <w:rsid w:val="003608EE"/>
    <w:rsid w:val="00363150"/>
    <w:rsid w:val="003634EA"/>
    <w:rsid w:val="00363FC0"/>
    <w:rsid w:val="0036439E"/>
    <w:rsid w:val="003645DF"/>
    <w:rsid w:val="0036487B"/>
    <w:rsid w:val="0036492D"/>
    <w:rsid w:val="00364E25"/>
    <w:rsid w:val="0036537C"/>
    <w:rsid w:val="00370609"/>
    <w:rsid w:val="00370879"/>
    <w:rsid w:val="0037144C"/>
    <w:rsid w:val="003719AF"/>
    <w:rsid w:val="00372604"/>
    <w:rsid w:val="00372777"/>
    <w:rsid w:val="003734B2"/>
    <w:rsid w:val="003736C9"/>
    <w:rsid w:val="0037397B"/>
    <w:rsid w:val="00373C4E"/>
    <w:rsid w:val="00373EE2"/>
    <w:rsid w:val="00374EDF"/>
    <w:rsid w:val="00375A47"/>
    <w:rsid w:val="00375C82"/>
    <w:rsid w:val="003768A7"/>
    <w:rsid w:val="00376988"/>
    <w:rsid w:val="00377823"/>
    <w:rsid w:val="00377E8B"/>
    <w:rsid w:val="003802AE"/>
    <w:rsid w:val="003807C5"/>
    <w:rsid w:val="00380AE3"/>
    <w:rsid w:val="00380CB8"/>
    <w:rsid w:val="00381FDC"/>
    <w:rsid w:val="003834A8"/>
    <w:rsid w:val="003839B6"/>
    <w:rsid w:val="00385B7E"/>
    <w:rsid w:val="003864DC"/>
    <w:rsid w:val="00386C12"/>
    <w:rsid w:val="0038721B"/>
    <w:rsid w:val="0039151A"/>
    <w:rsid w:val="00391A82"/>
    <w:rsid w:val="0039346C"/>
    <w:rsid w:val="00394CEA"/>
    <w:rsid w:val="0039503A"/>
    <w:rsid w:val="003956B5"/>
    <w:rsid w:val="003956F3"/>
    <w:rsid w:val="00395C9D"/>
    <w:rsid w:val="0039662E"/>
    <w:rsid w:val="003969FD"/>
    <w:rsid w:val="00396E2B"/>
    <w:rsid w:val="003A03D3"/>
    <w:rsid w:val="003A10B1"/>
    <w:rsid w:val="003A1B5A"/>
    <w:rsid w:val="003A2EA2"/>
    <w:rsid w:val="003A3715"/>
    <w:rsid w:val="003A39B7"/>
    <w:rsid w:val="003A4AC7"/>
    <w:rsid w:val="003A5477"/>
    <w:rsid w:val="003A5A99"/>
    <w:rsid w:val="003A67D7"/>
    <w:rsid w:val="003A6C22"/>
    <w:rsid w:val="003A74A7"/>
    <w:rsid w:val="003A7B55"/>
    <w:rsid w:val="003B058F"/>
    <w:rsid w:val="003B0852"/>
    <w:rsid w:val="003B08A5"/>
    <w:rsid w:val="003B0CDD"/>
    <w:rsid w:val="003B17D7"/>
    <w:rsid w:val="003B1C79"/>
    <w:rsid w:val="003B21E2"/>
    <w:rsid w:val="003B24EC"/>
    <w:rsid w:val="003B2A5A"/>
    <w:rsid w:val="003B35FA"/>
    <w:rsid w:val="003B3A4F"/>
    <w:rsid w:val="003B481F"/>
    <w:rsid w:val="003B4AE1"/>
    <w:rsid w:val="003B4E6E"/>
    <w:rsid w:val="003B5A1A"/>
    <w:rsid w:val="003B5AC5"/>
    <w:rsid w:val="003B71F2"/>
    <w:rsid w:val="003B752F"/>
    <w:rsid w:val="003C03A9"/>
    <w:rsid w:val="003C0959"/>
    <w:rsid w:val="003C1BC3"/>
    <w:rsid w:val="003C1E42"/>
    <w:rsid w:val="003C38F1"/>
    <w:rsid w:val="003C3ECE"/>
    <w:rsid w:val="003C40E8"/>
    <w:rsid w:val="003C431C"/>
    <w:rsid w:val="003C436B"/>
    <w:rsid w:val="003C7817"/>
    <w:rsid w:val="003C7DAC"/>
    <w:rsid w:val="003D0EFC"/>
    <w:rsid w:val="003D1183"/>
    <w:rsid w:val="003D1416"/>
    <w:rsid w:val="003D423C"/>
    <w:rsid w:val="003D4E4E"/>
    <w:rsid w:val="003D5BAA"/>
    <w:rsid w:val="003D5E7A"/>
    <w:rsid w:val="003D60CC"/>
    <w:rsid w:val="003D6463"/>
    <w:rsid w:val="003D6938"/>
    <w:rsid w:val="003D6B30"/>
    <w:rsid w:val="003D6BB8"/>
    <w:rsid w:val="003D77FD"/>
    <w:rsid w:val="003E026C"/>
    <w:rsid w:val="003E0D76"/>
    <w:rsid w:val="003E1D29"/>
    <w:rsid w:val="003E1D6F"/>
    <w:rsid w:val="003E2ECE"/>
    <w:rsid w:val="003E31DF"/>
    <w:rsid w:val="003E3334"/>
    <w:rsid w:val="003E37D1"/>
    <w:rsid w:val="003E4257"/>
    <w:rsid w:val="003E4B79"/>
    <w:rsid w:val="003E6F37"/>
    <w:rsid w:val="003F1C62"/>
    <w:rsid w:val="003F20F9"/>
    <w:rsid w:val="003F2172"/>
    <w:rsid w:val="003F3913"/>
    <w:rsid w:val="003F4127"/>
    <w:rsid w:val="003F4804"/>
    <w:rsid w:val="003F5604"/>
    <w:rsid w:val="003F6791"/>
    <w:rsid w:val="003F6BBC"/>
    <w:rsid w:val="003F71E0"/>
    <w:rsid w:val="004000B9"/>
    <w:rsid w:val="00401AF5"/>
    <w:rsid w:val="00401B38"/>
    <w:rsid w:val="00402528"/>
    <w:rsid w:val="00402A47"/>
    <w:rsid w:val="00402AE5"/>
    <w:rsid w:val="00402F05"/>
    <w:rsid w:val="0040354D"/>
    <w:rsid w:val="004044E9"/>
    <w:rsid w:val="004049BD"/>
    <w:rsid w:val="00404B2D"/>
    <w:rsid w:val="00405520"/>
    <w:rsid w:val="0040702F"/>
    <w:rsid w:val="00407ED3"/>
    <w:rsid w:val="004103DD"/>
    <w:rsid w:val="00410665"/>
    <w:rsid w:val="0041067B"/>
    <w:rsid w:val="004109E3"/>
    <w:rsid w:val="004112D6"/>
    <w:rsid w:val="004117A6"/>
    <w:rsid w:val="004133C6"/>
    <w:rsid w:val="00413636"/>
    <w:rsid w:val="00414205"/>
    <w:rsid w:val="00414F02"/>
    <w:rsid w:val="00415239"/>
    <w:rsid w:val="004152C2"/>
    <w:rsid w:val="004155EB"/>
    <w:rsid w:val="00415DD3"/>
    <w:rsid w:val="0041695E"/>
    <w:rsid w:val="00417D77"/>
    <w:rsid w:val="00420018"/>
    <w:rsid w:val="0042091D"/>
    <w:rsid w:val="00421AD5"/>
    <w:rsid w:val="004237C5"/>
    <w:rsid w:val="00426AD3"/>
    <w:rsid w:val="00426C25"/>
    <w:rsid w:val="00426F75"/>
    <w:rsid w:val="004279C8"/>
    <w:rsid w:val="00427A15"/>
    <w:rsid w:val="0043020C"/>
    <w:rsid w:val="0043070B"/>
    <w:rsid w:val="0043186A"/>
    <w:rsid w:val="0043190D"/>
    <w:rsid w:val="00431C85"/>
    <w:rsid w:val="0043289E"/>
    <w:rsid w:val="0043403A"/>
    <w:rsid w:val="00436B35"/>
    <w:rsid w:val="00440022"/>
    <w:rsid w:val="00440B96"/>
    <w:rsid w:val="004410E9"/>
    <w:rsid w:val="00441498"/>
    <w:rsid w:val="004415D7"/>
    <w:rsid w:val="004415D9"/>
    <w:rsid w:val="0044182C"/>
    <w:rsid w:val="00441ECB"/>
    <w:rsid w:val="00442BAA"/>
    <w:rsid w:val="00443D80"/>
    <w:rsid w:val="00443E19"/>
    <w:rsid w:val="00444335"/>
    <w:rsid w:val="00444787"/>
    <w:rsid w:val="00445D4B"/>
    <w:rsid w:val="004466BD"/>
    <w:rsid w:val="00450951"/>
    <w:rsid w:val="00451921"/>
    <w:rsid w:val="004528F1"/>
    <w:rsid w:val="00453219"/>
    <w:rsid w:val="004541F2"/>
    <w:rsid w:val="0045478C"/>
    <w:rsid w:val="00454AFD"/>
    <w:rsid w:val="00454FA7"/>
    <w:rsid w:val="0045553C"/>
    <w:rsid w:val="004556B8"/>
    <w:rsid w:val="004559B3"/>
    <w:rsid w:val="00456FE1"/>
    <w:rsid w:val="00457B00"/>
    <w:rsid w:val="00457CBA"/>
    <w:rsid w:val="004605A7"/>
    <w:rsid w:val="00461430"/>
    <w:rsid w:val="00461AD9"/>
    <w:rsid w:val="00462238"/>
    <w:rsid w:val="00463092"/>
    <w:rsid w:val="00464993"/>
    <w:rsid w:val="004664E1"/>
    <w:rsid w:val="004671E7"/>
    <w:rsid w:val="00467883"/>
    <w:rsid w:val="00470DC5"/>
    <w:rsid w:val="004714FD"/>
    <w:rsid w:val="00474517"/>
    <w:rsid w:val="00474970"/>
    <w:rsid w:val="00475647"/>
    <w:rsid w:val="00476B67"/>
    <w:rsid w:val="00476B9F"/>
    <w:rsid w:val="0047790E"/>
    <w:rsid w:val="00477AE2"/>
    <w:rsid w:val="00477B26"/>
    <w:rsid w:val="00477C0D"/>
    <w:rsid w:val="004802F6"/>
    <w:rsid w:val="00480EAA"/>
    <w:rsid w:val="00480F0B"/>
    <w:rsid w:val="004817D1"/>
    <w:rsid w:val="004817EF"/>
    <w:rsid w:val="00481BD2"/>
    <w:rsid w:val="00481D27"/>
    <w:rsid w:val="00481DB7"/>
    <w:rsid w:val="004820BB"/>
    <w:rsid w:val="00483AA9"/>
    <w:rsid w:val="00483C3F"/>
    <w:rsid w:val="00483EFA"/>
    <w:rsid w:val="004844E7"/>
    <w:rsid w:val="00484E9A"/>
    <w:rsid w:val="0048513D"/>
    <w:rsid w:val="00485481"/>
    <w:rsid w:val="00485521"/>
    <w:rsid w:val="00485693"/>
    <w:rsid w:val="00486946"/>
    <w:rsid w:val="0049053B"/>
    <w:rsid w:val="00491914"/>
    <w:rsid w:val="00491F6B"/>
    <w:rsid w:val="0049203D"/>
    <w:rsid w:val="004926C6"/>
    <w:rsid w:val="004929A3"/>
    <w:rsid w:val="00492AFB"/>
    <w:rsid w:val="004932ED"/>
    <w:rsid w:val="004959D5"/>
    <w:rsid w:val="00495F93"/>
    <w:rsid w:val="00496781"/>
    <w:rsid w:val="004969B4"/>
    <w:rsid w:val="00497792"/>
    <w:rsid w:val="004A0772"/>
    <w:rsid w:val="004A1055"/>
    <w:rsid w:val="004A180C"/>
    <w:rsid w:val="004A1C63"/>
    <w:rsid w:val="004A2565"/>
    <w:rsid w:val="004A26AA"/>
    <w:rsid w:val="004A3081"/>
    <w:rsid w:val="004A3778"/>
    <w:rsid w:val="004A3F5A"/>
    <w:rsid w:val="004A4B08"/>
    <w:rsid w:val="004A4F0D"/>
    <w:rsid w:val="004A58FD"/>
    <w:rsid w:val="004A5A3C"/>
    <w:rsid w:val="004A5AB4"/>
    <w:rsid w:val="004A7AC6"/>
    <w:rsid w:val="004A7C93"/>
    <w:rsid w:val="004B02D6"/>
    <w:rsid w:val="004B11E0"/>
    <w:rsid w:val="004B1D00"/>
    <w:rsid w:val="004B223F"/>
    <w:rsid w:val="004B253D"/>
    <w:rsid w:val="004B2C94"/>
    <w:rsid w:val="004B2CB6"/>
    <w:rsid w:val="004B2F54"/>
    <w:rsid w:val="004B3336"/>
    <w:rsid w:val="004B41C4"/>
    <w:rsid w:val="004B5C8D"/>
    <w:rsid w:val="004B60BB"/>
    <w:rsid w:val="004B655E"/>
    <w:rsid w:val="004B7086"/>
    <w:rsid w:val="004B7C57"/>
    <w:rsid w:val="004B7F0A"/>
    <w:rsid w:val="004C0D64"/>
    <w:rsid w:val="004C162B"/>
    <w:rsid w:val="004C23B3"/>
    <w:rsid w:val="004C33C1"/>
    <w:rsid w:val="004C3AFA"/>
    <w:rsid w:val="004C3B44"/>
    <w:rsid w:val="004C45E3"/>
    <w:rsid w:val="004C47D9"/>
    <w:rsid w:val="004C5225"/>
    <w:rsid w:val="004C6373"/>
    <w:rsid w:val="004C7416"/>
    <w:rsid w:val="004C783E"/>
    <w:rsid w:val="004D0EAD"/>
    <w:rsid w:val="004D10BC"/>
    <w:rsid w:val="004D296B"/>
    <w:rsid w:val="004D345F"/>
    <w:rsid w:val="004D3A75"/>
    <w:rsid w:val="004D4919"/>
    <w:rsid w:val="004D4A2D"/>
    <w:rsid w:val="004D5105"/>
    <w:rsid w:val="004D5FA8"/>
    <w:rsid w:val="004E0948"/>
    <w:rsid w:val="004E1564"/>
    <w:rsid w:val="004E1CC8"/>
    <w:rsid w:val="004E32ED"/>
    <w:rsid w:val="004E57BB"/>
    <w:rsid w:val="004E585E"/>
    <w:rsid w:val="004E5D45"/>
    <w:rsid w:val="004E6A2C"/>
    <w:rsid w:val="004E71D5"/>
    <w:rsid w:val="004F044B"/>
    <w:rsid w:val="004F1F7F"/>
    <w:rsid w:val="004F23B4"/>
    <w:rsid w:val="004F27AA"/>
    <w:rsid w:val="004F31E1"/>
    <w:rsid w:val="004F5851"/>
    <w:rsid w:val="004F5AEC"/>
    <w:rsid w:val="004F72DC"/>
    <w:rsid w:val="004F75E9"/>
    <w:rsid w:val="004F766C"/>
    <w:rsid w:val="005014B4"/>
    <w:rsid w:val="00502281"/>
    <w:rsid w:val="0050345E"/>
    <w:rsid w:val="0050400D"/>
    <w:rsid w:val="005042AE"/>
    <w:rsid w:val="0050446B"/>
    <w:rsid w:val="00505D16"/>
    <w:rsid w:val="005066CE"/>
    <w:rsid w:val="00506B7B"/>
    <w:rsid w:val="00507ED5"/>
    <w:rsid w:val="00507FBB"/>
    <w:rsid w:val="00510931"/>
    <w:rsid w:val="00510EAF"/>
    <w:rsid w:val="00511C79"/>
    <w:rsid w:val="00511F45"/>
    <w:rsid w:val="005145E6"/>
    <w:rsid w:val="00514A8D"/>
    <w:rsid w:val="00514B4D"/>
    <w:rsid w:val="00514C7B"/>
    <w:rsid w:val="0051556D"/>
    <w:rsid w:val="00515C06"/>
    <w:rsid w:val="005167CC"/>
    <w:rsid w:val="00516C41"/>
    <w:rsid w:val="00520051"/>
    <w:rsid w:val="005225D1"/>
    <w:rsid w:val="00522B03"/>
    <w:rsid w:val="005247E1"/>
    <w:rsid w:val="00524AEE"/>
    <w:rsid w:val="005262DC"/>
    <w:rsid w:val="0052745F"/>
    <w:rsid w:val="00527C02"/>
    <w:rsid w:val="0053105E"/>
    <w:rsid w:val="005311CB"/>
    <w:rsid w:val="00532B21"/>
    <w:rsid w:val="00533B82"/>
    <w:rsid w:val="005345F7"/>
    <w:rsid w:val="00534A56"/>
    <w:rsid w:val="00534A7E"/>
    <w:rsid w:val="0053688D"/>
    <w:rsid w:val="00536AA3"/>
    <w:rsid w:val="0053703C"/>
    <w:rsid w:val="00541064"/>
    <w:rsid w:val="005413E7"/>
    <w:rsid w:val="00541A14"/>
    <w:rsid w:val="00543221"/>
    <w:rsid w:val="0054348E"/>
    <w:rsid w:val="00543648"/>
    <w:rsid w:val="0054404F"/>
    <w:rsid w:val="00544322"/>
    <w:rsid w:val="00545CED"/>
    <w:rsid w:val="005461C8"/>
    <w:rsid w:val="005464A2"/>
    <w:rsid w:val="005474A5"/>
    <w:rsid w:val="00547AD7"/>
    <w:rsid w:val="00547F7A"/>
    <w:rsid w:val="0055067D"/>
    <w:rsid w:val="00550842"/>
    <w:rsid w:val="00551D00"/>
    <w:rsid w:val="005531A5"/>
    <w:rsid w:val="00553457"/>
    <w:rsid w:val="00554847"/>
    <w:rsid w:val="0055489C"/>
    <w:rsid w:val="005553DC"/>
    <w:rsid w:val="00555EFB"/>
    <w:rsid w:val="00556CD8"/>
    <w:rsid w:val="00557076"/>
    <w:rsid w:val="005573AF"/>
    <w:rsid w:val="0056131D"/>
    <w:rsid w:val="00562003"/>
    <w:rsid w:val="005624DD"/>
    <w:rsid w:val="005627F7"/>
    <w:rsid w:val="00562C0E"/>
    <w:rsid w:val="00564E01"/>
    <w:rsid w:val="00564FBC"/>
    <w:rsid w:val="00565017"/>
    <w:rsid w:val="005652CC"/>
    <w:rsid w:val="00566553"/>
    <w:rsid w:val="00567CB8"/>
    <w:rsid w:val="00567F27"/>
    <w:rsid w:val="00570BF1"/>
    <w:rsid w:val="0057275F"/>
    <w:rsid w:val="0057280F"/>
    <w:rsid w:val="00573B7C"/>
    <w:rsid w:val="00574892"/>
    <w:rsid w:val="00576942"/>
    <w:rsid w:val="00576A01"/>
    <w:rsid w:val="005777BA"/>
    <w:rsid w:val="00580144"/>
    <w:rsid w:val="005801F2"/>
    <w:rsid w:val="0058088A"/>
    <w:rsid w:val="00580CB7"/>
    <w:rsid w:val="0058254A"/>
    <w:rsid w:val="0058289D"/>
    <w:rsid w:val="00583AA1"/>
    <w:rsid w:val="00583C83"/>
    <w:rsid w:val="005856F9"/>
    <w:rsid w:val="00585E04"/>
    <w:rsid w:val="005860F7"/>
    <w:rsid w:val="00586609"/>
    <w:rsid w:val="00586CE3"/>
    <w:rsid w:val="00587317"/>
    <w:rsid w:val="00587DB0"/>
    <w:rsid w:val="00590028"/>
    <w:rsid w:val="005906EA"/>
    <w:rsid w:val="00591B21"/>
    <w:rsid w:val="0059408E"/>
    <w:rsid w:val="005952AB"/>
    <w:rsid w:val="0059543F"/>
    <w:rsid w:val="00595C22"/>
    <w:rsid w:val="005967A1"/>
    <w:rsid w:val="0059728F"/>
    <w:rsid w:val="00597863"/>
    <w:rsid w:val="005A0289"/>
    <w:rsid w:val="005A085C"/>
    <w:rsid w:val="005A2701"/>
    <w:rsid w:val="005A303E"/>
    <w:rsid w:val="005A3810"/>
    <w:rsid w:val="005A4311"/>
    <w:rsid w:val="005A43EC"/>
    <w:rsid w:val="005A57D7"/>
    <w:rsid w:val="005A57F1"/>
    <w:rsid w:val="005A585F"/>
    <w:rsid w:val="005A5DF9"/>
    <w:rsid w:val="005A7739"/>
    <w:rsid w:val="005A7A19"/>
    <w:rsid w:val="005B059F"/>
    <w:rsid w:val="005B1AA3"/>
    <w:rsid w:val="005B2451"/>
    <w:rsid w:val="005B299B"/>
    <w:rsid w:val="005B2E44"/>
    <w:rsid w:val="005B3EF3"/>
    <w:rsid w:val="005B4124"/>
    <w:rsid w:val="005B43ED"/>
    <w:rsid w:val="005B53F1"/>
    <w:rsid w:val="005B5A34"/>
    <w:rsid w:val="005B6595"/>
    <w:rsid w:val="005B6693"/>
    <w:rsid w:val="005B6E13"/>
    <w:rsid w:val="005B7181"/>
    <w:rsid w:val="005C1461"/>
    <w:rsid w:val="005C1E42"/>
    <w:rsid w:val="005C1EE2"/>
    <w:rsid w:val="005C3584"/>
    <w:rsid w:val="005C41C5"/>
    <w:rsid w:val="005C4B41"/>
    <w:rsid w:val="005C5DA0"/>
    <w:rsid w:val="005C63FA"/>
    <w:rsid w:val="005C6415"/>
    <w:rsid w:val="005C6F0C"/>
    <w:rsid w:val="005C7BAD"/>
    <w:rsid w:val="005C7C08"/>
    <w:rsid w:val="005D0219"/>
    <w:rsid w:val="005D0889"/>
    <w:rsid w:val="005D157E"/>
    <w:rsid w:val="005D195E"/>
    <w:rsid w:val="005D1BED"/>
    <w:rsid w:val="005D26C0"/>
    <w:rsid w:val="005D27B9"/>
    <w:rsid w:val="005D2854"/>
    <w:rsid w:val="005D3540"/>
    <w:rsid w:val="005D45BF"/>
    <w:rsid w:val="005D57BF"/>
    <w:rsid w:val="005D6CA8"/>
    <w:rsid w:val="005D7A08"/>
    <w:rsid w:val="005E03F2"/>
    <w:rsid w:val="005E09BB"/>
    <w:rsid w:val="005E0D8C"/>
    <w:rsid w:val="005E1A4A"/>
    <w:rsid w:val="005E2B22"/>
    <w:rsid w:val="005E3C3C"/>
    <w:rsid w:val="005E46E8"/>
    <w:rsid w:val="005E51F5"/>
    <w:rsid w:val="005E642F"/>
    <w:rsid w:val="005E6A58"/>
    <w:rsid w:val="005E6FCB"/>
    <w:rsid w:val="005E708B"/>
    <w:rsid w:val="005E71AA"/>
    <w:rsid w:val="005F028D"/>
    <w:rsid w:val="005F0777"/>
    <w:rsid w:val="005F13A5"/>
    <w:rsid w:val="005F1F92"/>
    <w:rsid w:val="005F37FE"/>
    <w:rsid w:val="005F3F91"/>
    <w:rsid w:val="005F56F1"/>
    <w:rsid w:val="005F5D88"/>
    <w:rsid w:val="005F6DD9"/>
    <w:rsid w:val="005F7D10"/>
    <w:rsid w:val="0060012F"/>
    <w:rsid w:val="0060051C"/>
    <w:rsid w:val="006015B9"/>
    <w:rsid w:val="0060168C"/>
    <w:rsid w:val="00601695"/>
    <w:rsid w:val="00602018"/>
    <w:rsid w:val="006062EE"/>
    <w:rsid w:val="00606A9E"/>
    <w:rsid w:val="0060703F"/>
    <w:rsid w:val="00607B10"/>
    <w:rsid w:val="00607CBF"/>
    <w:rsid w:val="00611836"/>
    <w:rsid w:val="006118C2"/>
    <w:rsid w:val="006118C9"/>
    <w:rsid w:val="006138AB"/>
    <w:rsid w:val="006139C4"/>
    <w:rsid w:val="00613C03"/>
    <w:rsid w:val="00614BCE"/>
    <w:rsid w:val="00616034"/>
    <w:rsid w:val="00616626"/>
    <w:rsid w:val="00617C20"/>
    <w:rsid w:val="006200A1"/>
    <w:rsid w:val="00620AAA"/>
    <w:rsid w:val="0062115B"/>
    <w:rsid w:val="0062137D"/>
    <w:rsid w:val="00621400"/>
    <w:rsid w:val="006217D7"/>
    <w:rsid w:val="00621908"/>
    <w:rsid w:val="0062237D"/>
    <w:rsid w:val="00622B1E"/>
    <w:rsid w:val="00623982"/>
    <w:rsid w:val="00623EC5"/>
    <w:rsid w:val="00624EAD"/>
    <w:rsid w:val="00625767"/>
    <w:rsid w:val="00625CAD"/>
    <w:rsid w:val="00626291"/>
    <w:rsid w:val="00626EEB"/>
    <w:rsid w:val="0062700D"/>
    <w:rsid w:val="00627B1F"/>
    <w:rsid w:val="006306D8"/>
    <w:rsid w:val="0063084B"/>
    <w:rsid w:val="00630F42"/>
    <w:rsid w:val="006316FE"/>
    <w:rsid w:val="0063216F"/>
    <w:rsid w:val="00632607"/>
    <w:rsid w:val="00632D65"/>
    <w:rsid w:val="00632F02"/>
    <w:rsid w:val="00634C29"/>
    <w:rsid w:val="00635B42"/>
    <w:rsid w:val="00636320"/>
    <w:rsid w:val="00636B73"/>
    <w:rsid w:val="00636DFC"/>
    <w:rsid w:val="00636F98"/>
    <w:rsid w:val="006373C2"/>
    <w:rsid w:val="00637AB5"/>
    <w:rsid w:val="00637DE3"/>
    <w:rsid w:val="00640228"/>
    <w:rsid w:val="006438C1"/>
    <w:rsid w:val="00644380"/>
    <w:rsid w:val="0064461B"/>
    <w:rsid w:val="006446AD"/>
    <w:rsid w:val="00644F7F"/>
    <w:rsid w:val="00644F9F"/>
    <w:rsid w:val="00646273"/>
    <w:rsid w:val="00646533"/>
    <w:rsid w:val="006466B4"/>
    <w:rsid w:val="00646CB7"/>
    <w:rsid w:val="0064720D"/>
    <w:rsid w:val="0065002B"/>
    <w:rsid w:val="006506C1"/>
    <w:rsid w:val="00650ECD"/>
    <w:rsid w:val="006510F0"/>
    <w:rsid w:val="006519AA"/>
    <w:rsid w:val="006521E1"/>
    <w:rsid w:val="006539EC"/>
    <w:rsid w:val="006547A4"/>
    <w:rsid w:val="006552A5"/>
    <w:rsid w:val="006558D0"/>
    <w:rsid w:val="00655C64"/>
    <w:rsid w:val="0065609D"/>
    <w:rsid w:val="006566AE"/>
    <w:rsid w:val="0065722D"/>
    <w:rsid w:val="006572A4"/>
    <w:rsid w:val="00657453"/>
    <w:rsid w:val="006601DF"/>
    <w:rsid w:val="00660673"/>
    <w:rsid w:val="00660937"/>
    <w:rsid w:val="00660A86"/>
    <w:rsid w:val="00660ABD"/>
    <w:rsid w:val="00660F40"/>
    <w:rsid w:val="00661320"/>
    <w:rsid w:val="00661B5F"/>
    <w:rsid w:val="00663113"/>
    <w:rsid w:val="006634E4"/>
    <w:rsid w:val="006639DA"/>
    <w:rsid w:val="00664314"/>
    <w:rsid w:val="00664401"/>
    <w:rsid w:val="006651B5"/>
    <w:rsid w:val="006655AF"/>
    <w:rsid w:val="00665F53"/>
    <w:rsid w:val="006662B3"/>
    <w:rsid w:val="006672EA"/>
    <w:rsid w:val="00667D28"/>
    <w:rsid w:val="00672216"/>
    <w:rsid w:val="0067277A"/>
    <w:rsid w:val="00673363"/>
    <w:rsid w:val="0067463C"/>
    <w:rsid w:val="00674904"/>
    <w:rsid w:val="00674CD5"/>
    <w:rsid w:val="00675357"/>
    <w:rsid w:val="00675607"/>
    <w:rsid w:val="00675F30"/>
    <w:rsid w:val="00676424"/>
    <w:rsid w:val="00676950"/>
    <w:rsid w:val="00676A0F"/>
    <w:rsid w:val="00676D02"/>
    <w:rsid w:val="006771D5"/>
    <w:rsid w:val="006803AE"/>
    <w:rsid w:val="006809CD"/>
    <w:rsid w:val="00680DA2"/>
    <w:rsid w:val="00681E76"/>
    <w:rsid w:val="0068409F"/>
    <w:rsid w:val="0068411C"/>
    <w:rsid w:val="00684B4F"/>
    <w:rsid w:val="00684CD0"/>
    <w:rsid w:val="00686173"/>
    <w:rsid w:val="00686D44"/>
    <w:rsid w:val="00687B73"/>
    <w:rsid w:val="006918CF"/>
    <w:rsid w:val="00692AE7"/>
    <w:rsid w:val="00695B22"/>
    <w:rsid w:val="00696B2F"/>
    <w:rsid w:val="00697007"/>
    <w:rsid w:val="00697072"/>
    <w:rsid w:val="006979F9"/>
    <w:rsid w:val="006A0686"/>
    <w:rsid w:val="006A1965"/>
    <w:rsid w:val="006A1B98"/>
    <w:rsid w:val="006A30E5"/>
    <w:rsid w:val="006A3587"/>
    <w:rsid w:val="006A4497"/>
    <w:rsid w:val="006A485D"/>
    <w:rsid w:val="006A4DB9"/>
    <w:rsid w:val="006A4F36"/>
    <w:rsid w:val="006A5836"/>
    <w:rsid w:val="006A6BC0"/>
    <w:rsid w:val="006A794D"/>
    <w:rsid w:val="006A7FA1"/>
    <w:rsid w:val="006B0115"/>
    <w:rsid w:val="006B016C"/>
    <w:rsid w:val="006B156B"/>
    <w:rsid w:val="006B1F63"/>
    <w:rsid w:val="006B2323"/>
    <w:rsid w:val="006B2AF6"/>
    <w:rsid w:val="006B32A2"/>
    <w:rsid w:val="006B34DB"/>
    <w:rsid w:val="006B3565"/>
    <w:rsid w:val="006B3980"/>
    <w:rsid w:val="006B63BA"/>
    <w:rsid w:val="006B6BFB"/>
    <w:rsid w:val="006B75CF"/>
    <w:rsid w:val="006B7D12"/>
    <w:rsid w:val="006B7F7C"/>
    <w:rsid w:val="006C0F96"/>
    <w:rsid w:val="006C1148"/>
    <w:rsid w:val="006C2D42"/>
    <w:rsid w:val="006C2EDD"/>
    <w:rsid w:val="006C2F2A"/>
    <w:rsid w:val="006C2F4F"/>
    <w:rsid w:val="006C3703"/>
    <w:rsid w:val="006C387D"/>
    <w:rsid w:val="006C4155"/>
    <w:rsid w:val="006C44FE"/>
    <w:rsid w:val="006C4789"/>
    <w:rsid w:val="006C58C5"/>
    <w:rsid w:val="006C5C0D"/>
    <w:rsid w:val="006C600B"/>
    <w:rsid w:val="006C6369"/>
    <w:rsid w:val="006C71EF"/>
    <w:rsid w:val="006C7B99"/>
    <w:rsid w:val="006D01DD"/>
    <w:rsid w:val="006D10E9"/>
    <w:rsid w:val="006D19E3"/>
    <w:rsid w:val="006D1B13"/>
    <w:rsid w:val="006D1FDC"/>
    <w:rsid w:val="006D3085"/>
    <w:rsid w:val="006D33AD"/>
    <w:rsid w:val="006D3711"/>
    <w:rsid w:val="006D3828"/>
    <w:rsid w:val="006D3C67"/>
    <w:rsid w:val="006D506E"/>
    <w:rsid w:val="006D52BE"/>
    <w:rsid w:val="006D798A"/>
    <w:rsid w:val="006E0444"/>
    <w:rsid w:val="006E05FC"/>
    <w:rsid w:val="006E0D2A"/>
    <w:rsid w:val="006E1469"/>
    <w:rsid w:val="006E16D0"/>
    <w:rsid w:val="006E2493"/>
    <w:rsid w:val="006E4BB6"/>
    <w:rsid w:val="006E50B5"/>
    <w:rsid w:val="006E5B2F"/>
    <w:rsid w:val="006E61D3"/>
    <w:rsid w:val="006E76CD"/>
    <w:rsid w:val="006E78AD"/>
    <w:rsid w:val="006E791E"/>
    <w:rsid w:val="006E7A62"/>
    <w:rsid w:val="006F0536"/>
    <w:rsid w:val="006F2502"/>
    <w:rsid w:val="006F26AB"/>
    <w:rsid w:val="006F2A5B"/>
    <w:rsid w:val="006F2AE8"/>
    <w:rsid w:val="006F3678"/>
    <w:rsid w:val="006F4483"/>
    <w:rsid w:val="006F498E"/>
    <w:rsid w:val="006F4F7C"/>
    <w:rsid w:val="006F5342"/>
    <w:rsid w:val="006F6458"/>
    <w:rsid w:val="006F6672"/>
    <w:rsid w:val="006F678C"/>
    <w:rsid w:val="006F7A51"/>
    <w:rsid w:val="00700AF6"/>
    <w:rsid w:val="00700CA6"/>
    <w:rsid w:val="00700EFA"/>
    <w:rsid w:val="007018D6"/>
    <w:rsid w:val="00702563"/>
    <w:rsid w:val="00704002"/>
    <w:rsid w:val="00704104"/>
    <w:rsid w:val="007041A7"/>
    <w:rsid w:val="0070456A"/>
    <w:rsid w:val="007046DD"/>
    <w:rsid w:val="00704BCF"/>
    <w:rsid w:val="00704BFE"/>
    <w:rsid w:val="0070522D"/>
    <w:rsid w:val="00705F0A"/>
    <w:rsid w:val="00707185"/>
    <w:rsid w:val="00707313"/>
    <w:rsid w:val="00707392"/>
    <w:rsid w:val="00710B82"/>
    <w:rsid w:val="00710C1F"/>
    <w:rsid w:val="00712B44"/>
    <w:rsid w:val="00712E7A"/>
    <w:rsid w:val="0071329F"/>
    <w:rsid w:val="00715AA8"/>
    <w:rsid w:val="007165DB"/>
    <w:rsid w:val="007167D6"/>
    <w:rsid w:val="00716931"/>
    <w:rsid w:val="00716C4E"/>
    <w:rsid w:val="0072052B"/>
    <w:rsid w:val="00722175"/>
    <w:rsid w:val="007222A7"/>
    <w:rsid w:val="00722499"/>
    <w:rsid w:val="00722F31"/>
    <w:rsid w:val="0072383F"/>
    <w:rsid w:val="00723F83"/>
    <w:rsid w:val="0072424A"/>
    <w:rsid w:val="007249FF"/>
    <w:rsid w:val="00724F54"/>
    <w:rsid w:val="007252F6"/>
    <w:rsid w:val="00725A29"/>
    <w:rsid w:val="00725D59"/>
    <w:rsid w:val="00725DDD"/>
    <w:rsid w:val="00727648"/>
    <w:rsid w:val="007307BE"/>
    <w:rsid w:val="007319A9"/>
    <w:rsid w:val="007319AB"/>
    <w:rsid w:val="00731B56"/>
    <w:rsid w:val="007322EA"/>
    <w:rsid w:val="007346DC"/>
    <w:rsid w:val="00734C2D"/>
    <w:rsid w:val="00735CD1"/>
    <w:rsid w:val="007374CB"/>
    <w:rsid w:val="007414A3"/>
    <w:rsid w:val="007414AC"/>
    <w:rsid w:val="00741A76"/>
    <w:rsid w:val="007422B1"/>
    <w:rsid w:val="00742F39"/>
    <w:rsid w:val="00744723"/>
    <w:rsid w:val="0074648E"/>
    <w:rsid w:val="0074676A"/>
    <w:rsid w:val="007468FE"/>
    <w:rsid w:val="0074694E"/>
    <w:rsid w:val="00746C15"/>
    <w:rsid w:val="00746DDE"/>
    <w:rsid w:val="0074706D"/>
    <w:rsid w:val="00747C27"/>
    <w:rsid w:val="0075021C"/>
    <w:rsid w:val="007513DD"/>
    <w:rsid w:val="0075149B"/>
    <w:rsid w:val="00751615"/>
    <w:rsid w:val="0075181B"/>
    <w:rsid w:val="00751FEC"/>
    <w:rsid w:val="00752377"/>
    <w:rsid w:val="007533E2"/>
    <w:rsid w:val="007535FC"/>
    <w:rsid w:val="00753E65"/>
    <w:rsid w:val="00753EF9"/>
    <w:rsid w:val="00754393"/>
    <w:rsid w:val="00754434"/>
    <w:rsid w:val="00755419"/>
    <w:rsid w:val="007575ED"/>
    <w:rsid w:val="00757B1C"/>
    <w:rsid w:val="00760163"/>
    <w:rsid w:val="0076059B"/>
    <w:rsid w:val="0076112A"/>
    <w:rsid w:val="00761342"/>
    <w:rsid w:val="007619EC"/>
    <w:rsid w:val="00761B14"/>
    <w:rsid w:val="00762D22"/>
    <w:rsid w:val="00762DDD"/>
    <w:rsid w:val="007631ED"/>
    <w:rsid w:val="007640A6"/>
    <w:rsid w:val="0076440A"/>
    <w:rsid w:val="00764619"/>
    <w:rsid w:val="00765078"/>
    <w:rsid w:val="00766B04"/>
    <w:rsid w:val="00766EF5"/>
    <w:rsid w:val="00767386"/>
    <w:rsid w:val="00767506"/>
    <w:rsid w:val="00767511"/>
    <w:rsid w:val="00767D93"/>
    <w:rsid w:val="007714A3"/>
    <w:rsid w:val="007718A1"/>
    <w:rsid w:val="00772260"/>
    <w:rsid w:val="007726AD"/>
    <w:rsid w:val="00772FAA"/>
    <w:rsid w:val="00773E81"/>
    <w:rsid w:val="0077484A"/>
    <w:rsid w:val="00775C14"/>
    <w:rsid w:val="00775DEE"/>
    <w:rsid w:val="007762A7"/>
    <w:rsid w:val="007764D8"/>
    <w:rsid w:val="0077717D"/>
    <w:rsid w:val="007772CB"/>
    <w:rsid w:val="007806A3"/>
    <w:rsid w:val="00781202"/>
    <w:rsid w:val="0078171F"/>
    <w:rsid w:val="0078194E"/>
    <w:rsid w:val="00781AD0"/>
    <w:rsid w:val="00781E21"/>
    <w:rsid w:val="00781EBF"/>
    <w:rsid w:val="00782286"/>
    <w:rsid w:val="007828FF"/>
    <w:rsid w:val="0078385B"/>
    <w:rsid w:val="007842C6"/>
    <w:rsid w:val="007852CE"/>
    <w:rsid w:val="0078547C"/>
    <w:rsid w:val="0078568C"/>
    <w:rsid w:val="00785747"/>
    <w:rsid w:val="0078659E"/>
    <w:rsid w:val="007865BD"/>
    <w:rsid w:val="007869DB"/>
    <w:rsid w:val="00786A49"/>
    <w:rsid w:val="0078707D"/>
    <w:rsid w:val="00787D4F"/>
    <w:rsid w:val="0079219D"/>
    <w:rsid w:val="00794717"/>
    <w:rsid w:val="00795555"/>
    <w:rsid w:val="007956D8"/>
    <w:rsid w:val="0079570A"/>
    <w:rsid w:val="00795E2F"/>
    <w:rsid w:val="007966F4"/>
    <w:rsid w:val="0079735C"/>
    <w:rsid w:val="00797E06"/>
    <w:rsid w:val="00797F51"/>
    <w:rsid w:val="007A02C5"/>
    <w:rsid w:val="007A05E8"/>
    <w:rsid w:val="007A1853"/>
    <w:rsid w:val="007A4335"/>
    <w:rsid w:val="007A75D7"/>
    <w:rsid w:val="007B0075"/>
    <w:rsid w:val="007B04C8"/>
    <w:rsid w:val="007B06B5"/>
    <w:rsid w:val="007B06BA"/>
    <w:rsid w:val="007B0971"/>
    <w:rsid w:val="007B2441"/>
    <w:rsid w:val="007B2EE3"/>
    <w:rsid w:val="007B2FDA"/>
    <w:rsid w:val="007B3424"/>
    <w:rsid w:val="007B348C"/>
    <w:rsid w:val="007B392C"/>
    <w:rsid w:val="007B3D64"/>
    <w:rsid w:val="007B44BD"/>
    <w:rsid w:val="007B4B32"/>
    <w:rsid w:val="007B4F8D"/>
    <w:rsid w:val="007B55F1"/>
    <w:rsid w:val="007B5CA3"/>
    <w:rsid w:val="007B736F"/>
    <w:rsid w:val="007B7B59"/>
    <w:rsid w:val="007C0717"/>
    <w:rsid w:val="007C08BE"/>
    <w:rsid w:val="007C1705"/>
    <w:rsid w:val="007C19F7"/>
    <w:rsid w:val="007C2331"/>
    <w:rsid w:val="007C28F5"/>
    <w:rsid w:val="007C2D42"/>
    <w:rsid w:val="007C3033"/>
    <w:rsid w:val="007C4156"/>
    <w:rsid w:val="007C4336"/>
    <w:rsid w:val="007C5045"/>
    <w:rsid w:val="007C562C"/>
    <w:rsid w:val="007C64F7"/>
    <w:rsid w:val="007D0A9F"/>
    <w:rsid w:val="007D2159"/>
    <w:rsid w:val="007D2B70"/>
    <w:rsid w:val="007D38C2"/>
    <w:rsid w:val="007D3E84"/>
    <w:rsid w:val="007D43B8"/>
    <w:rsid w:val="007D4AB0"/>
    <w:rsid w:val="007D556E"/>
    <w:rsid w:val="007D56A8"/>
    <w:rsid w:val="007D5A00"/>
    <w:rsid w:val="007D7556"/>
    <w:rsid w:val="007D7801"/>
    <w:rsid w:val="007D78BD"/>
    <w:rsid w:val="007D78C0"/>
    <w:rsid w:val="007D797B"/>
    <w:rsid w:val="007D7A11"/>
    <w:rsid w:val="007E1BE2"/>
    <w:rsid w:val="007E1F1A"/>
    <w:rsid w:val="007E22E4"/>
    <w:rsid w:val="007E3333"/>
    <w:rsid w:val="007E3AA6"/>
    <w:rsid w:val="007E4349"/>
    <w:rsid w:val="007E48A2"/>
    <w:rsid w:val="007E5027"/>
    <w:rsid w:val="007E634C"/>
    <w:rsid w:val="007E6482"/>
    <w:rsid w:val="007E6490"/>
    <w:rsid w:val="007E6A5B"/>
    <w:rsid w:val="007E78B6"/>
    <w:rsid w:val="007F031F"/>
    <w:rsid w:val="007F036B"/>
    <w:rsid w:val="007F1920"/>
    <w:rsid w:val="007F234B"/>
    <w:rsid w:val="007F2735"/>
    <w:rsid w:val="007F37C9"/>
    <w:rsid w:val="007F4765"/>
    <w:rsid w:val="007F5709"/>
    <w:rsid w:val="007F67EA"/>
    <w:rsid w:val="007F6820"/>
    <w:rsid w:val="007F6D2D"/>
    <w:rsid w:val="007F7B9F"/>
    <w:rsid w:val="007F7F1B"/>
    <w:rsid w:val="00800578"/>
    <w:rsid w:val="0080118D"/>
    <w:rsid w:val="008011B8"/>
    <w:rsid w:val="008024F9"/>
    <w:rsid w:val="00803143"/>
    <w:rsid w:val="00803714"/>
    <w:rsid w:val="0080397F"/>
    <w:rsid w:val="00804674"/>
    <w:rsid w:val="008055D6"/>
    <w:rsid w:val="00805D51"/>
    <w:rsid w:val="008061B8"/>
    <w:rsid w:val="0080679D"/>
    <w:rsid w:val="00806D34"/>
    <w:rsid w:val="00806FEF"/>
    <w:rsid w:val="0080730B"/>
    <w:rsid w:val="0081019E"/>
    <w:rsid w:val="00810EC3"/>
    <w:rsid w:val="008115B7"/>
    <w:rsid w:val="00811A70"/>
    <w:rsid w:val="00811E8C"/>
    <w:rsid w:val="008139DE"/>
    <w:rsid w:val="008141EB"/>
    <w:rsid w:val="0081480F"/>
    <w:rsid w:val="008148E3"/>
    <w:rsid w:val="00815E1B"/>
    <w:rsid w:val="00816042"/>
    <w:rsid w:val="008163CE"/>
    <w:rsid w:val="008174B0"/>
    <w:rsid w:val="008177FA"/>
    <w:rsid w:val="0081795D"/>
    <w:rsid w:val="00820ADD"/>
    <w:rsid w:val="008216BB"/>
    <w:rsid w:val="0082187C"/>
    <w:rsid w:val="00821A19"/>
    <w:rsid w:val="008223A0"/>
    <w:rsid w:val="0082254C"/>
    <w:rsid w:val="00823087"/>
    <w:rsid w:val="008242FE"/>
    <w:rsid w:val="008246D3"/>
    <w:rsid w:val="00825F54"/>
    <w:rsid w:val="008274D1"/>
    <w:rsid w:val="00827720"/>
    <w:rsid w:val="0082798A"/>
    <w:rsid w:val="00830335"/>
    <w:rsid w:val="008315A6"/>
    <w:rsid w:val="0083202C"/>
    <w:rsid w:val="0083210E"/>
    <w:rsid w:val="008324CB"/>
    <w:rsid w:val="00833B14"/>
    <w:rsid w:val="00833BB7"/>
    <w:rsid w:val="008358E8"/>
    <w:rsid w:val="00835CB3"/>
    <w:rsid w:val="00836BFA"/>
    <w:rsid w:val="00836E28"/>
    <w:rsid w:val="00837842"/>
    <w:rsid w:val="00840273"/>
    <w:rsid w:val="00840FC2"/>
    <w:rsid w:val="008416A4"/>
    <w:rsid w:val="0084232F"/>
    <w:rsid w:val="00842377"/>
    <w:rsid w:val="00843DD2"/>
    <w:rsid w:val="00845100"/>
    <w:rsid w:val="00846416"/>
    <w:rsid w:val="00846720"/>
    <w:rsid w:val="0084681F"/>
    <w:rsid w:val="00846CD9"/>
    <w:rsid w:val="00847004"/>
    <w:rsid w:val="00847E3C"/>
    <w:rsid w:val="00851023"/>
    <w:rsid w:val="00851967"/>
    <w:rsid w:val="00851C80"/>
    <w:rsid w:val="00852314"/>
    <w:rsid w:val="0085280D"/>
    <w:rsid w:val="00854718"/>
    <w:rsid w:val="00854776"/>
    <w:rsid w:val="00855004"/>
    <w:rsid w:val="00855D31"/>
    <w:rsid w:val="00856515"/>
    <w:rsid w:val="00857501"/>
    <w:rsid w:val="00860AF0"/>
    <w:rsid w:val="00861965"/>
    <w:rsid w:val="00861C3F"/>
    <w:rsid w:val="008629A1"/>
    <w:rsid w:val="00863155"/>
    <w:rsid w:val="008632F5"/>
    <w:rsid w:val="00863616"/>
    <w:rsid w:val="00863C41"/>
    <w:rsid w:val="00864DF6"/>
    <w:rsid w:val="0086538C"/>
    <w:rsid w:val="00865AE9"/>
    <w:rsid w:val="0086653C"/>
    <w:rsid w:val="008665E5"/>
    <w:rsid w:val="00867862"/>
    <w:rsid w:val="008701A3"/>
    <w:rsid w:val="008702AB"/>
    <w:rsid w:val="00871541"/>
    <w:rsid w:val="008719F7"/>
    <w:rsid w:val="00873B7C"/>
    <w:rsid w:val="00873ED2"/>
    <w:rsid w:val="008744D2"/>
    <w:rsid w:val="00874C30"/>
    <w:rsid w:val="008751AE"/>
    <w:rsid w:val="00875691"/>
    <w:rsid w:val="00875FD1"/>
    <w:rsid w:val="00876255"/>
    <w:rsid w:val="00876628"/>
    <w:rsid w:val="0087736F"/>
    <w:rsid w:val="0088060C"/>
    <w:rsid w:val="00880D3F"/>
    <w:rsid w:val="0088292D"/>
    <w:rsid w:val="0088330A"/>
    <w:rsid w:val="00884264"/>
    <w:rsid w:val="00884493"/>
    <w:rsid w:val="00884DB6"/>
    <w:rsid w:val="00884FEB"/>
    <w:rsid w:val="0088718C"/>
    <w:rsid w:val="008871B5"/>
    <w:rsid w:val="00887FD9"/>
    <w:rsid w:val="008905E0"/>
    <w:rsid w:val="00890738"/>
    <w:rsid w:val="00890E02"/>
    <w:rsid w:val="008915BA"/>
    <w:rsid w:val="0089202B"/>
    <w:rsid w:val="008930C8"/>
    <w:rsid w:val="008931D1"/>
    <w:rsid w:val="0089392E"/>
    <w:rsid w:val="00895FCA"/>
    <w:rsid w:val="008962F1"/>
    <w:rsid w:val="008A0458"/>
    <w:rsid w:val="008A0871"/>
    <w:rsid w:val="008A1B12"/>
    <w:rsid w:val="008A1B72"/>
    <w:rsid w:val="008A1C86"/>
    <w:rsid w:val="008A1D72"/>
    <w:rsid w:val="008A24D1"/>
    <w:rsid w:val="008A40EC"/>
    <w:rsid w:val="008A432B"/>
    <w:rsid w:val="008A47E8"/>
    <w:rsid w:val="008A4BBC"/>
    <w:rsid w:val="008A5189"/>
    <w:rsid w:val="008B13AE"/>
    <w:rsid w:val="008B22FB"/>
    <w:rsid w:val="008B2AA2"/>
    <w:rsid w:val="008B2E26"/>
    <w:rsid w:val="008B3D54"/>
    <w:rsid w:val="008B50F2"/>
    <w:rsid w:val="008B54CB"/>
    <w:rsid w:val="008B5DE6"/>
    <w:rsid w:val="008B60F5"/>
    <w:rsid w:val="008B6107"/>
    <w:rsid w:val="008B6EB6"/>
    <w:rsid w:val="008B7071"/>
    <w:rsid w:val="008B7E0A"/>
    <w:rsid w:val="008C1543"/>
    <w:rsid w:val="008C170D"/>
    <w:rsid w:val="008C1CD2"/>
    <w:rsid w:val="008C1F1A"/>
    <w:rsid w:val="008C2059"/>
    <w:rsid w:val="008C3E29"/>
    <w:rsid w:val="008C4466"/>
    <w:rsid w:val="008C50CA"/>
    <w:rsid w:val="008C5562"/>
    <w:rsid w:val="008C60B6"/>
    <w:rsid w:val="008C650D"/>
    <w:rsid w:val="008C6C66"/>
    <w:rsid w:val="008D05E9"/>
    <w:rsid w:val="008D350C"/>
    <w:rsid w:val="008D432E"/>
    <w:rsid w:val="008D4466"/>
    <w:rsid w:val="008D6742"/>
    <w:rsid w:val="008D67C5"/>
    <w:rsid w:val="008D71BD"/>
    <w:rsid w:val="008D7AE0"/>
    <w:rsid w:val="008E009F"/>
    <w:rsid w:val="008E0AB8"/>
    <w:rsid w:val="008E0C6D"/>
    <w:rsid w:val="008E1542"/>
    <w:rsid w:val="008E2776"/>
    <w:rsid w:val="008E295E"/>
    <w:rsid w:val="008E35F2"/>
    <w:rsid w:val="008E3B77"/>
    <w:rsid w:val="008E447B"/>
    <w:rsid w:val="008E58F6"/>
    <w:rsid w:val="008E61AF"/>
    <w:rsid w:val="008E6567"/>
    <w:rsid w:val="008E670C"/>
    <w:rsid w:val="008E6B89"/>
    <w:rsid w:val="008E720A"/>
    <w:rsid w:val="008E749F"/>
    <w:rsid w:val="008E78E1"/>
    <w:rsid w:val="008E7B15"/>
    <w:rsid w:val="008F0711"/>
    <w:rsid w:val="008F0DBF"/>
    <w:rsid w:val="008F1EE4"/>
    <w:rsid w:val="008F208B"/>
    <w:rsid w:val="008F23CF"/>
    <w:rsid w:val="008F32BE"/>
    <w:rsid w:val="008F3BB5"/>
    <w:rsid w:val="008F4B4D"/>
    <w:rsid w:val="008F507D"/>
    <w:rsid w:val="008F51AC"/>
    <w:rsid w:val="008F5241"/>
    <w:rsid w:val="008F567E"/>
    <w:rsid w:val="008F63B3"/>
    <w:rsid w:val="008F7394"/>
    <w:rsid w:val="008F7426"/>
    <w:rsid w:val="0090019E"/>
    <w:rsid w:val="00900AA6"/>
    <w:rsid w:val="00900B57"/>
    <w:rsid w:val="00900BA5"/>
    <w:rsid w:val="00900BCF"/>
    <w:rsid w:val="00901829"/>
    <w:rsid w:val="00901F38"/>
    <w:rsid w:val="00902AFC"/>
    <w:rsid w:val="00903865"/>
    <w:rsid w:val="00903EC1"/>
    <w:rsid w:val="009042AC"/>
    <w:rsid w:val="009051AE"/>
    <w:rsid w:val="00906197"/>
    <w:rsid w:val="00906517"/>
    <w:rsid w:val="00907155"/>
    <w:rsid w:val="0090789E"/>
    <w:rsid w:val="00910005"/>
    <w:rsid w:val="00910444"/>
    <w:rsid w:val="00910606"/>
    <w:rsid w:val="009109D1"/>
    <w:rsid w:val="00910E93"/>
    <w:rsid w:val="00911734"/>
    <w:rsid w:val="009123E3"/>
    <w:rsid w:val="00912AD2"/>
    <w:rsid w:val="00912E07"/>
    <w:rsid w:val="00914016"/>
    <w:rsid w:val="00915778"/>
    <w:rsid w:val="009161AE"/>
    <w:rsid w:val="0091664D"/>
    <w:rsid w:val="00921D2D"/>
    <w:rsid w:val="00923A01"/>
    <w:rsid w:val="00923AE2"/>
    <w:rsid w:val="00923EC0"/>
    <w:rsid w:val="00923FB8"/>
    <w:rsid w:val="0092424F"/>
    <w:rsid w:val="009244B0"/>
    <w:rsid w:val="00925073"/>
    <w:rsid w:val="00927995"/>
    <w:rsid w:val="00927E51"/>
    <w:rsid w:val="00930CD3"/>
    <w:rsid w:val="009323C2"/>
    <w:rsid w:val="00932408"/>
    <w:rsid w:val="00932660"/>
    <w:rsid w:val="009329D3"/>
    <w:rsid w:val="00932BB1"/>
    <w:rsid w:val="00933761"/>
    <w:rsid w:val="00933D5F"/>
    <w:rsid w:val="00934A04"/>
    <w:rsid w:val="009350EF"/>
    <w:rsid w:val="00935982"/>
    <w:rsid w:val="009369AF"/>
    <w:rsid w:val="00936CD4"/>
    <w:rsid w:val="009376E3"/>
    <w:rsid w:val="00937D0D"/>
    <w:rsid w:val="0094000D"/>
    <w:rsid w:val="00941805"/>
    <w:rsid w:val="00941A76"/>
    <w:rsid w:val="0094272B"/>
    <w:rsid w:val="00942B4E"/>
    <w:rsid w:val="00942D87"/>
    <w:rsid w:val="00943124"/>
    <w:rsid w:val="00943E83"/>
    <w:rsid w:val="00944C3B"/>
    <w:rsid w:val="00945A1A"/>
    <w:rsid w:val="00945B8D"/>
    <w:rsid w:val="009462D9"/>
    <w:rsid w:val="00946639"/>
    <w:rsid w:val="00946729"/>
    <w:rsid w:val="00946E96"/>
    <w:rsid w:val="00947651"/>
    <w:rsid w:val="009508A1"/>
    <w:rsid w:val="00950BF7"/>
    <w:rsid w:val="00950FE6"/>
    <w:rsid w:val="00952916"/>
    <w:rsid w:val="0095293F"/>
    <w:rsid w:val="00952AF0"/>
    <w:rsid w:val="009532B7"/>
    <w:rsid w:val="00954429"/>
    <w:rsid w:val="0095463C"/>
    <w:rsid w:val="00954641"/>
    <w:rsid w:val="00954648"/>
    <w:rsid w:val="00955318"/>
    <w:rsid w:val="009560DC"/>
    <w:rsid w:val="00957661"/>
    <w:rsid w:val="009576D6"/>
    <w:rsid w:val="009626F9"/>
    <w:rsid w:val="00962A39"/>
    <w:rsid w:val="009631F6"/>
    <w:rsid w:val="009632AB"/>
    <w:rsid w:val="009636FF"/>
    <w:rsid w:val="009645C4"/>
    <w:rsid w:val="00964734"/>
    <w:rsid w:val="00964B07"/>
    <w:rsid w:val="009653F1"/>
    <w:rsid w:val="00965765"/>
    <w:rsid w:val="00965FD9"/>
    <w:rsid w:val="00966D51"/>
    <w:rsid w:val="00966D94"/>
    <w:rsid w:val="0096777C"/>
    <w:rsid w:val="009703EE"/>
    <w:rsid w:val="00971077"/>
    <w:rsid w:val="00972C84"/>
    <w:rsid w:val="00972C9C"/>
    <w:rsid w:val="0097370D"/>
    <w:rsid w:val="00973B72"/>
    <w:rsid w:val="00973D51"/>
    <w:rsid w:val="0097447C"/>
    <w:rsid w:val="00974A02"/>
    <w:rsid w:val="00975A55"/>
    <w:rsid w:val="00976B8F"/>
    <w:rsid w:val="00976C9D"/>
    <w:rsid w:val="0097740B"/>
    <w:rsid w:val="009775E3"/>
    <w:rsid w:val="0097785C"/>
    <w:rsid w:val="00980906"/>
    <w:rsid w:val="0098123F"/>
    <w:rsid w:val="009840C8"/>
    <w:rsid w:val="00985521"/>
    <w:rsid w:val="00985609"/>
    <w:rsid w:val="009859E0"/>
    <w:rsid w:val="00985B49"/>
    <w:rsid w:val="00985FF6"/>
    <w:rsid w:val="0098605C"/>
    <w:rsid w:val="0098659C"/>
    <w:rsid w:val="00986807"/>
    <w:rsid w:val="00987C30"/>
    <w:rsid w:val="00990FC0"/>
    <w:rsid w:val="0099103A"/>
    <w:rsid w:val="00991946"/>
    <w:rsid w:val="00994064"/>
    <w:rsid w:val="00995FB3"/>
    <w:rsid w:val="009965B1"/>
    <w:rsid w:val="00997998"/>
    <w:rsid w:val="009979CA"/>
    <w:rsid w:val="009A1368"/>
    <w:rsid w:val="009A410F"/>
    <w:rsid w:val="009A4DF1"/>
    <w:rsid w:val="009A6778"/>
    <w:rsid w:val="009A6B67"/>
    <w:rsid w:val="009A71CD"/>
    <w:rsid w:val="009A7413"/>
    <w:rsid w:val="009B0D26"/>
    <w:rsid w:val="009B1EAB"/>
    <w:rsid w:val="009B26E9"/>
    <w:rsid w:val="009B434F"/>
    <w:rsid w:val="009B4AF5"/>
    <w:rsid w:val="009B4CC9"/>
    <w:rsid w:val="009B5A28"/>
    <w:rsid w:val="009B5BB4"/>
    <w:rsid w:val="009B6528"/>
    <w:rsid w:val="009B79F3"/>
    <w:rsid w:val="009C029F"/>
    <w:rsid w:val="009C050F"/>
    <w:rsid w:val="009C0657"/>
    <w:rsid w:val="009C13C9"/>
    <w:rsid w:val="009C16AC"/>
    <w:rsid w:val="009C2AAB"/>
    <w:rsid w:val="009C306B"/>
    <w:rsid w:val="009C40A8"/>
    <w:rsid w:val="009C6B13"/>
    <w:rsid w:val="009C6FAF"/>
    <w:rsid w:val="009C7129"/>
    <w:rsid w:val="009C77D1"/>
    <w:rsid w:val="009C7FAB"/>
    <w:rsid w:val="009D0655"/>
    <w:rsid w:val="009D08A9"/>
    <w:rsid w:val="009D09E0"/>
    <w:rsid w:val="009D1382"/>
    <w:rsid w:val="009D25B5"/>
    <w:rsid w:val="009D3312"/>
    <w:rsid w:val="009D3FCA"/>
    <w:rsid w:val="009E01C8"/>
    <w:rsid w:val="009E0B5D"/>
    <w:rsid w:val="009E2D3E"/>
    <w:rsid w:val="009E2DCC"/>
    <w:rsid w:val="009E3131"/>
    <w:rsid w:val="009E4583"/>
    <w:rsid w:val="009E5513"/>
    <w:rsid w:val="009E7034"/>
    <w:rsid w:val="009E7562"/>
    <w:rsid w:val="009E758C"/>
    <w:rsid w:val="009E7E09"/>
    <w:rsid w:val="009E7E58"/>
    <w:rsid w:val="009F0189"/>
    <w:rsid w:val="009F02C7"/>
    <w:rsid w:val="009F07C3"/>
    <w:rsid w:val="009F0B35"/>
    <w:rsid w:val="009F1165"/>
    <w:rsid w:val="009F1ACE"/>
    <w:rsid w:val="009F203D"/>
    <w:rsid w:val="009F3E1B"/>
    <w:rsid w:val="009F4314"/>
    <w:rsid w:val="009F4679"/>
    <w:rsid w:val="009F46BC"/>
    <w:rsid w:val="009F472B"/>
    <w:rsid w:val="009F5AC5"/>
    <w:rsid w:val="009F5C87"/>
    <w:rsid w:val="009F615D"/>
    <w:rsid w:val="009F6D73"/>
    <w:rsid w:val="009F7399"/>
    <w:rsid w:val="00A00716"/>
    <w:rsid w:val="00A008C8"/>
    <w:rsid w:val="00A00A24"/>
    <w:rsid w:val="00A01435"/>
    <w:rsid w:val="00A029C4"/>
    <w:rsid w:val="00A02F0A"/>
    <w:rsid w:val="00A0451F"/>
    <w:rsid w:val="00A0466A"/>
    <w:rsid w:val="00A04DCE"/>
    <w:rsid w:val="00A0599B"/>
    <w:rsid w:val="00A05DBC"/>
    <w:rsid w:val="00A071CC"/>
    <w:rsid w:val="00A073D2"/>
    <w:rsid w:val="00A0767A"/>
    <w:rsid w:val="00A07DB9"/>
    <w:rsid w:val="00A1022C"/>
    <w:rsid w:val="00A10A46"/>
    <w:rsid w:val="00A10C88"/>
    <w:rsid w:val="00A1110C"/>
    <w:rsid w:val="00A11496"/>
    <w:rsid w:val="00A11771"/>
    <w:rsid w:val="00A12011"/>
    <w:rsid w:val="00A12A98"/>
    <w:rsid w:val="00A12C4F"/>
    <w:rsid w:val="00A140CC"/>
    <w:rsid w:val="00A1449F"/>
    <w:rsid w:val="00A1458D"/>
    <w:rsid w:val="00A1464C"/>
    <w:rsid w:val="00A1682C"/>
    <w:rsid w:val="00A2083D"/>
    <w:rsid w:val="00A21A8D"/>
    <w:rsid w:val="00A21D4C"/>
    <w:rsid w:val="00A22278"/>
    <w:rsid w:val="00A22A39"/>
    <w:rsid w:val="00A2375A"/>
    <w:rsid w:val="00A239BB"/>
    <w:rsid w:val="00A23A22"/>
    <w:rsid w:val="00A23DB5"/>
    <w:rsid w:val="00A23E65"/>
    <w:rsid w:val="00A2468D"/>
    <w:rsid w:val="00A24F1B"/>
    <w:rsid w:val="00A25158"/>
    <w:rsid w:val="00A25314"/>
    <w:rsid w:val="00A25509"/>
    <w:rsid w:val="00A255E0"/>
    <w:rsid w:val="00A25788"/>
    <w:rsid w:val="00A25E54"/>
    <w:rsid w:val="00A26BE2"/>
    <w:rsid w:val="00A26E82"/>
    <w:rsid w:val="00A2775D"/>
    <w:rsid w:val="00A27A97"/>
    <w:rsid w:val="00A27B05"/>
    <w:rsid w:val="00A27FED"/>
    <w:rsid w:val="00A310BC"/>
    <w:rsid w:val="00A31374"/>
    <w:rsid w:val="00A31BE3"/>
    <w:rsid w:val="00A31EC5"/>
    <w:rsid w:val="00A31F65"/>
    <w:rsid w:val="00A32A84"/>
    <w:rsid w:val="00A3305E"/>
    <w:rsid w:val="00A33745"/>
    <w:rsid w:val="00A3392D"/>
    <w:rsid w:val="00A33D56"/>
    <w:rsid w:val="00A34297"/>
    <w:rsid w:val="00A35496"/>
    <w:rsid w:val="00A35572"/>
    <w:rsid w:val="00A35AC8"/>
    <w:rsid w:val="00A36536"/>
    <w:rsid w:val="00A36775"/>
    <w:rsid w:val="00A36B1B"/>
    <w:rsid w:val="00A36C45"/>
    <w:rsid w:val="00A37285"/>
    <w:rsid w:val="00A37848"/>
    <w:rsid w:val="00A37A85"/>
    <w:rsid w:val="00A40B92"/>
    <w:rsid w:val="00A42C64"/>
    <w:rsid w:val="00A42F0B"/>
    <w:rsid w:val="00A433BE"/>
    <w:rsid w:val="00A4468C"/>
    <w:rsid w:val="00A4476D"/>
    <w:rsid w:val="00A44871"/>
    <w:rsid w:val="00A4622B"/>
    <w:rsid w:val="00A46A62"/>
    <w:rsid w:val="00A46C84"/>
    <w:rsid w:val="00A46EE7"/>
    <w:rsid w:val="00A47991"/>
    <w:rsid w:val="00A47CD4"/>
    <w:rsid w:val="00A50C28"/>
    <w:rsid w:val="00A51301"/>
    <w:rsid w:val="00A51DE6"/>
    <w:rsid w:val="00A52DFC"/>
    <w:rsid w:val="00A53053"/>
    <w:rsid w:val="00A53B17"/>
    <w:rsid w:val="00A53E7D"/>
    <w:rsid w:val="00A5493D"/>
    <w:rsid w:val="00A54A91"/>
    <w:rsid w:val="00A56D3F"/>
    <w:rsid w:val="00A574C2"/>
    <w:rsid w:val="00A57A07"/>
    <w:rsid w:val="00A603D9"/>
    <w:rsid w:val="00A60889"/>
    <w:rsid w:val="00A60A91"/>
    <w:rsid w:val="00A60D4D"/>
    <w:rsid w:val="00A60DDE"/>
    <w:rsid w:val="00A614F1"/>
    <w:rsid w:val="00A61542"/>
    <w:rsid w:val="00A62210"/>
    <w:rsid w:val="00A623C2"/>
    <w:rsid w:val="00A62C43"/>
    <w:rsid w:val="00A63757"/>
    <w:rsid w:val="00A64B60"/>
    <w:rsid w:val="00A64EEE"/>
    <w:rsid w:val="00A65260"/>
    <w:rsid w:val="00A652B7"/>
    <w:rsid w:val="00A65E38"/>
    <w:rsid w:val="00A66FD1"/>
    <w:rsid w:val="00A71465"/>
    <w:rsid w:val="00A7299D"/>
    <w:rsid w:val="00A74C15"/>
    <w:rsid w:val="00A756E1"/>
    <w:rsid w:val="00A8093D"/>
    <w:rsid w:val="00A80D32"/>
    <w:rsid w:val="00A81B33"/>
    <w:rsid w:val="00A81BDE"/>
    <w:rsid w:val="00A81E78"/>
    <w:rsid w:val="00A82007"/>
    <w:rsid w:val="00A821B6"/>
    <w:rsid w:val="00A832F5"/>
    <w:rsid w:val="00A833A8"/>
    <w:rsid w:val="00A83BC6"/>
    <w:rsid w:val="00A843CF"/>
    <w:rsid w:val="00A862D1"/>
    <w:rsid w:val="00A875C8"/>
    <w:rsid w:val="00A87CD4"/>
    <w:rsid w:val="00A90B0B"/>
    <w:rsid w:val="00A9106D"/>
    <w:rsid w:val="00A91197"/>
    <w:rsid w:val="00A9125E"/>
    <w:rsid w:val="00A91323"/>
    <w:rsid w:val="00A914A8"/>
    <w:rsid w:val="00A92450"/>
    <w:rsid w:val="00A92574"/>
    <w:rsid w:val="00A92D49"/>
    <w:rsid w:val="00A94A3D"/>
    <w:rsid w:val="00A94B45"/>
    <w:rsid w:val="00A965C6"/>
    <w:rsid w:val="00AA08F8"/>
    <w:rsid w:val="00AA1E27"/>
    <w:rsid w:val="00AA22F8"/>
    <w:rsid w:val="00AA2BEC"/>
    <w:rsid w:val="00AA3122"/>
    <w:rsid w:val="00AA32EF"/>
    <w:rsid w:val="00AA3E04"/>
    <w:rsid w:val="00AA4E5C"/>
    <w:rsid w:val="00AA6322"/>
    <w:rsid w:val="00AA6651"/>
    <w:rsid w:val="00AA74C2"/>
    <w:rsid w:val="00AA75CA"/>
    <w:rsid w:val="00AA7E7D"/>
    <w:rsid w:val="00AB0608"/>
    <w:rsid w:val="00AB1882"/>
    <w:rsid w:val="00AB1FBF"/>
    <w:rsid w:val="00AB21DC"/>
    <w:rsid w:val="00AB26DB"/>
    <w:rsid w:val="00AB3339"/>
    <w:rsid w:val="00AB3567"/>
    <w:rsid w:val="00AB376B"/>
    <w:rsid w:val="00AB390A"/>
    <w:rsid w:val="00AB3E5C"/>
    <w:rsid w:val="00AB477E"/>
    <w:rsid w:val="00AB4D82"/>
    <w:rsid w:val="00AB53CB"/>
    <w:rsid w:val="00AB5EAA"/>
    <w:rsid w:val="00AB5F48"/>
    <w:rsid w:val="00AB5FFC"/>
    <w:rsid w:val="00AB68AF"/>
    <w:rsid w:val="00AB7798"/>
    <w:rsid w:val="00AC0B97"/>
    <w:rsid w:val="00AC1322"/>
    <w:rsid w:val="00AC181D"/>
    <w:rsid w:val="00AC1FED"/>
    <w:rsid w:val="00AC47AD"/>
    <w:rsid w:val="00AC4DA5"/>
    <w:rsid w:val="00AC4EB0"/>
    <w:rsid w:val="00AC6066"/>
    <w:rsid w:val="00AC7D83"/>
    <w:rsid w:val="00AD1A19"/>
    <w:rsid w:val="00AD1B9B"/>
    <w:rsid w:val="00AD1FC8"/>
    <w:rsid w:val="00AD2196"/>
    <w:rsid w:val="00AD28F2"/>
    <w:rsid w:val="00AD3A30"/>
    <w:rsid w:val="00AD3BAB"/>
    <w:rsid w:val="00AD3BFE"/>
    <w:rsid w:val="00AD3E10"/>
    <w:rsid w:val="00AD60F1"/>
    <w:rsid w:val="00AD7699"/>
    <w:rsid w:val="00AE047C"/>
    <w:rsid w:val="00AE15EB"/>
    <w:rsid w:val="00AE18C1"/>
    <w:rsid w:val="00AE2081"/>
    <w:rsid w:val="00AE2B9F"/>
    <w:rsid w:val="00AE3229"/>
    <w:rsid w:val="00AE390A"/>
    <w:rsid w:val="00AE3D23"/>
    <w:rsid w:val="00AE44BC"/>
    <w:rsid w:val="00AE4EA0"/>
    <w:rsid w:val="00AE616B"/>
    <w:rsid w:val="00AE676A"/>
    <w:rsid w:val="00AE689A"/>
    <w:rsid w:val="00AE7290"/>
    <w:rsid w:val="00AE7C02"/>
    <w:rsid w:val="00AE7F45"/>
    <w:rsid w:val="00AE7F5A"/>
    <w:rsid w:val="00AE7F78"/>
    <w:rsid w:val="00AF05EB"/>
    <w:rsid w:val="00AF1CC1"/>
    <w:rsid w:val="00AF30F1"/>
    <w:rsid w:val="00AF3DA0"/>
    <w:rsid w:val="00AF4155"/>
    <w:rsid w:val="00AF4976"/>
    <w:rsid w:val="00AF4C59"/>
    <w:rsid w:val="00AF7ECA"/>
    <w:rsid w:val="00B00123"/>
    <w:rsid w:val="00B00864"/>
    <w:rsid w:val="00B00E02"/>
    <w:rsid w:val="00B01511"/>
    <w:rsid w:val="00B016C9"/>
    <w:rsid w:val="00B024B0"/>
    <w:rsid w:val="00B0263A"/>
    <w:rsid w:val="00B036A3"/>
    <w:rsid w:val="00B03A9D"/>
    <w:rsid w:val="00B03AB4"/>
    <w:rsid w:val="00B03F4C"/>
    <w:rsid w:val="00B04DF6"/>
    <w:rsid w:val="00B06D68"/>
    <w:rsid w:val="00B07BFA"/>
    <w:rsid w:val="00B07F8B"/>
    <w:rsid w:val="00B1039E"/>
    <w:rsid w:val="00B10D7D"/>
    <w:rsid w:val="00B11422"/>
    <w:rsid w:val="00B11691"/>
    <w:rsid w:val="00B12BC3"/>
    <w:rsid w:val="00B13700"/>
    <w:rsid w:val="00B13BF0"/>
    <w:rsid w:val="00B14523"/>
    <w:rsid w:val="00B14AF3"/>
    <w:rsid w:val="00B1605A"/>
    <w:rsid w:val="00B17243"/>
    <w:rsid w:val="00B17C4D"/>
    <w:rsid w:val="00B2054D"/>
    <w:rsid w:val="00B207FA"/>
    <w:rsid w:val="00B2147A"/>
    <w:rsid w:val="00B214D3"/>
    <w:rsid w:val="00B22387"/>
    <w:rsid w:val="00B227CC"/>
    <w:rsid w:val="00B22825"/>
    <w:rsid w:val="00B22D63"/>
    <w:rsid w:val="00B2304F"/>
    <w:rsid w:val="00B239BD"/>
    <w:rsid w:val="00B24340"/>
    <w:rsid w:val="00B250A6"/>
    <w:rsid w:val="00B26654"/>
    <w:rsid w:val="00B26E40"/>
    <w:rsid w:val="00B27048"/>
    <w:rsid w:val="00B279C6"/>
    <w:rsid w:val="00B30554"/>
    <w:rsid w:val="00B30720"/>
    <w:rsid w:val="00B3172B"/>
    <w:rsid w:val="00B3260B"/>
    <w:rsid w:val="00B32892"/>
    <w:rsid w:val="00B3294D"/>
    <w:rsid w:val="00B32A43"/>
    <w:rsid w:val="00B32E42"/>
    <w:rsid w:val="00B32ED5"/>
    <w:rsid w:val="00B336CB"/>
    <w:rsid w:val="00B33B65"/>
    <w:rsid w:val="00B34084"/>
    <w:rsid w:val="00B35176"/>
    <w:rsid w:val="00B3572B"/>
    <w:rsid w:val="00B367D3"/>
    <w:rsid w:val="00B3766B"/>
    <w:rsid w:val="00B37847"/>
    <w:rsid w:val="00B37BD1"/>
    <w:rsid w:val="00B4046A"/>
    <w:rsid w:val="00B40C8C"/>
    <w:rsid w:val="00B410D5"/>
    <w:rsid w:val="00B41D96"/>
    <w:rsid w:val="00B41E28"/>
    <w:rsid w:val="00B41F34"/>
    <w:rsid w:val="00B41F55"/>
    <w:rsid w:val="00B42684"/>
    <w:rsid w:val="00B427E1"/>
    <w:rsid w:val="00B43348"/>
    <w:rsid w:val="00B451B0"/>
    <w:rsid w:val="00B452E4"/>
    <w:rsid w:val="00B452EF"/>
    <w:rsid w:val="00B454D0"/>
    <w:rsid w:val="00B45604"/>
    <w:rsid w:val="00B47DC6"/>
    <w:rsid w:val="00B5215B"/>
    <w:rsid w:val="00B5303B"/>
    <w:rsid w:val="00B537C0"/>
    <w:rsid w:val="00B53AA5"/>
    <w:rsid w:val="00B540B1"/>
    <w:rsid w:val="00B55BFA"/>
    <w:rsid w:val="00B56E2A"/>
    <w:rsid w:val="00B57C32"/>
    <w:rsid w:val="00B57F24"/>
    <w:rsid w:val="00B60447"/>
    <w:rsid w:val="00B60BD1"/>
    <w:rsid w:val="00B60F5A"/>
    <w:rsid w:val="00B61C1E"/>
    <w:rsid w:val="00B64DD3"/>
    <w:rsid w:val="00B6560D"/>
    <w:rsid w:val="00B65868"/>
    <w:rsid w:val="00B6589E"/>
    <w:rsid w:val="00B666CB"/>
    <w:rsid w:val="00B66E00"/>
    <w:rsid w:val="00B66E9F"/>
    <w:rsid w:val="00B66F03"/>
    <w:rsid w:val="00B6738D"/>
    <w:rsid w:val="00B673A5"/>
    <w:rsid w:val="00B67439"/>
    <w:rsid w:val="00B70F6B"/>
    <w:rsid w:val="00B71B8C"/>
    <w:rsid w:val="00B71DC9"/>
    <w:rsid w:val="00B72351"/>
    <w:rsid w:val="00B72755"/>
    <w:rsid w:val="00B72FF7"/>
    <w:rsid w:val="00B730EB"/>
    <w:rsid w:val="00B73B83"/>
    <w:rsid w:val="00B75FD6"/>
    <w:rsid w:val="00B765B6"/>
    <w:rsid w:val="00B76876"/>
    <w:rsid w:val="00B77097"/>
    <w:rsid w:val="00B77D37"/>
    <w:rsid w:val="00B8001A"/>
    <w:rsid w:val="00B800E6"/>
    <w:rsid w:val="00B80A1E"/>
    <w:rsid w:val="00B813EA"/>
    <w:rsid w:val="00B8183F"/>
    <w:rsid w:val="00B822A9"/>
    <w:rsid w:val="00B82612"/>
    <w:rsid w:val="00B83069"/>
    <w:rsid w:val="00B830AD"/>
    <w:rsid w:val="00B83E47"/>
    <w:rsid w:val="00B83F16"/>
    <w:rsid w:val="00B860BF"/>
    <w:rsid w:val="00B8615A"/>
    <w:rsid w:val="00B87197"/>
    <w:rsid w:val="00B87E37"/>
    <w:rsid w:val="00B909FA"/>
    <w:rsid w:val="00B911BC"/>
    <w:rsid w:val="00B913AE"/>
    <w:rsid w:val="00B93203"/>
    <w:rsid w:val="00B93236"/>
    <w:rsid w:val="00B93E84"/>
    <w:rsid w:val="00B94140"/>
    <w:rsid w:val="00B95774"/>
    <w:rsid w:val="00B957D3"/>
    <w:rsid w:val="00B9605B"/>
    <w:rsid w:val="00B97974"/>
    <w:rsid w:val="00B97B21"/>
    <w:rsid w:val="00B97F64"/>
    <w:rsid w:val="00BA23B3"/>
    <w:rsid w:val="00BA241C"/>
    <w:rsid w:val="00BA2824"/>
    <w:rsid w:val="00BA2DF6"/>
    <w:rsid w:val="00BA4021"/>
    <w:rsid w:val="00BA4FCC"/>
    <w:rsid w:val="00BA6A47"/>
    <w:rsid w:val="00BA6D0A"/>
    <w:rsid w:val="00BA74B1"/>
    <w:rsid w:val="00BB058C"/>
    <w:rsid w:val="00BB0A57"/>
    <w:rsid w:val="00BB0CA4"/>
    <w:rsid w:val="00BB171D"/>
    <w:rsid w:val="00BB1CF4"/>
    <w:rsid w:val="00BB2563"/>
    <w:rsid w:val="00BB2A80"/>
    <w:rsid w:val="00BB34B5"/>
    <w:rsid w:val="00BB3825"/>
    <w:rsid w:val="00BB4BFD"/>
    <w:rsid w:val="00BB7317"/>
    <w:rsid w:val="00BC0472"/>
    <w:rsid w:val="00BC05C3"/>
    <w:rsid w:val="00BC0A8C"/>
    <w:rsid w:val="00BC2F16"/>
    <w:rsid w:val="00BC3109"/>
    <w:rsid w:val="00BC3AB4"/>
    <w:rsid w:val="00BC3F61"/>
    <w:rsid w:val="00BC4824"/>
    <w:rsid w:val="00BC4837"/>
    <w:rsid w:val="00BC5F36"/>
    <w:rsid w:val="00BC644B"/>
    <w:rsid w:val="00BC69AF"/>
    <w:rsid w:val="00BC7955"/>
    <w:rsid w:val="00BD0497"/>
    <w:rsid w:val="00BD0F5F"/>
    <w:rsid w:val="00BD104B"/>
    <w:rsid w:val="00BD121C"/>
    <w:rsid w:val="00BD1837"/>
    <w:rsid w:val="00BD1924"/>
    <w:rsid w:val="00BD1E5D"/>
    <w:rsid w:val="00BD1ECA"/>
    <w:rsid w:val="00BD1F62"/>
    <w:rsid w:val="00BD2293"/>
    <w:rsid w:val="00BD2614"/>
    <w:rsid w:val="00BD4600"/>
    <w:rsid w:val="00BD49B7"/>
    <w:rsid w:val="00BD545D"/>
    <w:rsid w:val="00BD604E"/>
    <w:rsid w:val="00BD66E5"/>
    <w:rsid w:val="00BD6FD3"/>
    <w:rsid w:val="00BD7C94"/>
    <w:rsid w:val="00BD7F86"/>
    <w:rsid w:val="00BE3488"/>
    <w:rsid w:val="00BE3FE9"/>
    <w:rsid w:val="00BE4DB0"/>
    <w:rsid w:val="00BE4F4C"/>
    <w:rsid w:val="00BE5653"/>
    <w:rsid w:val="00BE576F"/>
    <w:rsid w:val="00BE61B8"/>
    <w:rsid w:val="00BE67B4"/>
    <w:rsid w:val="00BE6F13"/>
    <w:rsid w:val="00BE7097"/>
    <w:rsid w:val="00BE770A"/>
    <w:rsid w:val="00BF1D36"/>
    <w:rsid w:val="00BF21F8"/>
    <w:rsid w:val="00BF2373"/>
    <w:rsid w:val="00BF2E92"/>
    <w:rsid w:val="00BF351B"/>
    <w:rsid w:val="00BF40AE"/>
    <w:rsid w:val="00BF4732"/>
    <w:rsid w:val="00BF4D63"/>
    <w:rsid w:val="00BF5352"/>
    <w:rsid w:val="00BF5564"/>
    <w:rsid w:val="00BF5A57"/>
    <w:rsid w:val="00BF5DAE"/>
    <w:rsid w:val="00BF630B"/>
    <w:rsid w:val="00BF65C8"/>
    <w:rsid w:val="00BF7092"/>
    <w:rsid w:val="00BF7ECA"/>
    <w:rsid w:val="00BF7FD8"/>
    <w:rsid w:val="00C0012A"/>
    <w:rsid w:val="00C00E2E"/>
    <w:rsid w:val="00C00EF6"/>
    <w:rsid w:val="00C00F90"/>
    <w:rsid w:val="00C01BBA"/>
    <w:rsid w:val="00C02007"/>
    <w:rsid w:val="00C02A44"/>
    <w:rsid w:val="00C02D3A"/>
    <w:rsid w:val="00C036D1"/>
    <w:rsid w:val="00C043F3"/>
    <w:rsid w:val="00C05491"/>
    <w:rsid w:val="00C054AC"/>
    <w:rsid w:val="00C05D6E"/>
    <w:rsid w:val="00C06340"/>
    <w:rsid w:val="00C06544"/>
    <w:rsid w:val="00C0658F"/>
    <w:rsid w:val="00C067D3"/>
    <w:rsid w:val="00C06A4B"/>
    <w:rsid w:val="00C06E3A"/>
    <w:rsid w:val="00C0751C"/>
    <w:rsid w:val="00C075C0"/>
    <w:rsid w:val="00C079EB"/>
    <w:rsid w:val="00C07B6B"/>
    <w:rsid w:val="00C07C62"/>
    <w:rsid w:val="00C1045A"/>
    <w:rsid w:val="00C1130E"/>
    <w:rsid w:val="00C11FE9"/>
    <w:rsid w:val="00C13121"/>
    <w:rsid w:val="00C143F0"/>
    <w:rsid w:val="00C14FB8"/>
    <w:rsid w:val="00C15DFC"/>
    <w:rsid w:val="00C15EEC"/>
    <w:rsid w:val="00C15F8A"/>
    <w:rsid w:val="00C160B2"/>
    <w:rsid w:val="00C16747"/>
    <w:rsid w:val="00C16E1F"/>
    <w:rsid w:val="00C20021"/>
    <w:rsid w:val="00C20385"/>
    <w:rsid w:val="00C20542"/>
    <w:rsid w:val="00C2072A"/>
    <w:rsid w:val="00C20874"/>
    <w:rsid w:val="00C23547"/>
    <w:rsid w:val="00C2401E"/>
    <w:rsid w:val="00C24068"/>
    <w:rsid w:val="00C24456"/>
    <w:rsid w:val="00C24617"/>
    <w:rsid w:val="00C25947"/>
    <w:rsid w:val="00C26788"/>
    <w:rsid w:val="00C27207"/>
    <w:rsid w:val="00C27643"/>
    <w:rsid w:val="00C27FCD"/>
    <w:rsid w:val="00C3193D"/>
    <w:rsid w:val="00C3299B"/>
    <w:rsid w:val="00C33B7F"/>
    <w:rsid w:val="00C3402D"/>
    <w:rsid w:val="00C3432C"/>
    <w:rsid w:val="00C34418"/>
    <w:rsid w:val="00C348BB"/>
    <w:rsid w:val="00C3509F"/>
    <w:rsid w:val="00C35B54"/>
    <w:rsid w:val="00C35F5C"/>
    <w:rsid w:val="00C372CE"/>
    <w:rsid w:val="00C405EB"/>
    <w:rsid w:val="00C40A01"/>
    <w:rsid w:val="00C40C76"/>
    <w:rsid w:val="00C4111B"/>
    <w:rsid w:val="00C42136"/>
    <w:rsid w:val="00C43068"/>
    <w:rsid w:val="00C4391C"/>
    <w:rsid w:val="00C4465E"/>
    <w:rsid w:val="00C4496D"/>
    <w:rsid w:val="00C4635B"/>
    <w:rsid w:val="00C46BA3"/>
    <w:rsid w:val="00C46D9C"/>
    <w:rsid w:val="00C5021A"/>
    <w:rsid w:val="00C50626"/>
    <w:rsid w:val="00C5084F"/>
    <w:rsid w:val="00C513EC"/>
    <w:rsid w:val="00C51F09"/>
    <w:rsid w:val="00C52523"/>
    <w:rsid w:val="00C52B41"/>
    <w:rsid w:val="00C53327"/>
    <w:rsid w:val="00C5386A"/>
    <w:rsid w:val="00C53C7E"/>
    <w:rsid w:val="00C540BA"/>
    <w:rsid w:val="00C54668"/>
    <w:rsid w:val="00C54E74"/>
    <w:rsid w:val="00C5506D"/>
    <w:rsid w:val="00C556BD"/>
    <w:rsid w:val="00C57901"/>
    <w:rsid w:val="00C61551"/>
    <w:rsid w:val="00C61F37"/>
    <w:rsid w:val="00C61FF1"/>
    <w:rsid w:val="00C627B4"/>
    <w:rsid w:val="00C62AAB"/>
    <w:rsid w:val="00C637A4"/>
    <w:rsid w:val="00C63AA4"/>
    <w:rsid w:val="00C63BAD"/>
    <w:rsid w:val="00C63C69"/>
    <w:rsid w:val="00C641FF"/>
    <w:rsid w:val="00C6527E"/>
    <w:rsid w:val="00C656F0"/>
    <w:rsid w:val="00C65A73"/>
    <w:rsid w:val="00C65E3C"/>
    <w:rsid w:val="00C66040"/>
    <w:rsid w:val="00C666F5"/>
    <w:rsid w:val="00C66A00"/>
    <w:rsid w:val="00C67D35"/>
    <w:rsid w:val="00C701DC"/>
    <w:rsid w:val="00C704EC"/>
    <w:rsid w:val="00C70961"/>
    <w:rsid w:val="00C716E8"/>
    <w:rsid w:val="00C72242"/>
    <w:rsid w:val="00C72F68"/>
    <w:rsid w:val="00C735D1"/>
    <w:rsid w:val="00C73B87"/>
    <w:rsid w:val="00C7441C"/>
    <w:rsid w:val="00C74519"/>
    <w:rsid w:val="00C74D93"/>
    <w:rsid w:val="00C75727"/>
    <w:rsid w:val="00C75797"/>
    <w:rsid w:val="00C75DD5"/>
    <w:rsid w:val="00C76CFE"/>
    <w:rsid w:val="00C772A5"/>
    <w:rsid w:val="00C775A5"/>
    <w:rsid w:val="00C801CE"/>
    <w:rsid w:val="00C8124F"/>
    <w:rsid w:val="00C81AC7"/>
    <w:rsid w:val="00C823ED"/>
    <w:rsid w:val="00C843AA"/>
    <w:rsid w:val="00C84853"/>
    <w:rsid w:val="00C84A78"/>
    <w:rsid w:val="00C862A0"/>
    <w:rsid w:val="00C8639A"/>
    <w:rsid w:val="00C86D33"/>
    <w:rsid w:val="00C900B0"/>
    <w:rsid w:val="00C90BE1"/>
    <w:rsid w:val="00C91002"/>
    <w:rsid w:val="00C9279D"/>
    <w:rsid w:val="00C94D93"/>
    <w:rsid w:val="00C95C8D"/>
    <w:rsid w:val="00C96C3F"/>
    <w:rsid w:val="00C96C56"/>
    <w:rsid w:val="00CA05FB"/>
    <w:rsid w:val="00CA1356"/>
    <w:rsid w:val="00CA1448"/>
    <w:rsid w:val="00CA14A9"/>
    <w:rsid w:val="00CA1531"/>
    <w:rsid w:val="00CA172A"/>
    <w:rsid w:val="00CA210B"/>
    <w:rsid w:val="00CA2B83"/>
    <w:rsid w:val="00CA326A"/>
    <w:rsid w:val="00CA39C6"/>
    <w:rsid w:val="00CA48F6"/>
    <w:rsid w:val="00CA5036"/>
    <w:rsid w:val="00CB019E"/>
    <w:rsid w:val="00CB044F"/>
    <w:rsid w:val="00CB04CB"/>
    <w:rsid w:val="00CB080A"/>
    <w:rsid w:val="00CB0943"/>
    <w:rsid w:val="00CB28E9"/>
    <w:rsid w:val="00CB2B60"/>
    <w:rsid w:val="00CB3CDC"/>
    <w:rsid w:val="00CB477F"/>
    <w:rsid w:val="00CB509C"/>
    <w:rsid w:val="00CB5431"/>
    <w:rsid w:val="00CB6567"/>
    <w:rsid w:val="00CB6B45"/>
    <w:rsid w:val="00CB77E0"/>
    <w:rsid w:val="00CB7AAD"/>
    <w:rsid w:val="00CB7FE1"/>
    <w:rsid w:val="00CC08DF"/>
    <w:rsid w:val="00CC11E2"/>
    <w:rsid w:val="00CC1382"/>
    <w:rsid w:val="00CC194A"/>
    <w:rsid w:val="00CC3FB0"/>
    <w:rsid w:val="00CC4113"/>
    <w:rsid w:val="00CC48D6"/>
    <w:rsid w:val="00CC4BD5"/>
    <w:rsid w:val="00CC69D2"/>
    <w:rsid w:val="00CC6A82"/>
    <w:rsid w:val="00CC6A86"/>
    <w:rsid w:val="00CC6DD0"/>
    <w:rsid w:val="00CC6DDF"/>
    <w:rsid w:val="00CC7C7B"/>
    <w:rsid w:val="00CD09A6"/>
    <w:rsid w:val="00CD0C9A"/>
    <w:rsid w:val="00CD12D2"/>
    <w:rsid w:val="00CD1454"/>
    <w:rsid w:val="00CD18BD"/>
    <w:rsid w:val="00CD19E4"/>
    <w:rsid w:val="00CD272A"/>
    <w:rsid w:val="00CD27F2"/>
    <w:rsid w:val="00CD2C77"/>
    <w:rsid w:val="00CD4142"/>
    <w:rsid w:val="00CD5078"/>
    <w:rsid w:val="00CD576D"/>
    <w:rsid w:val="00CD5E99"/>
    <w:rsid w:val="00CD5FC1"/>
    <w:rsid w:val="00CD66FB"/>
    <w:rsid w:val="00CD7317"/>
    <w:rsid w:val="00CD7D75"/>
    <w:rsid w:val="00CE145E"/>
    <w:rsid w:val="00CE17D7"/>
    <w:rsid w:val="00CE1E43"/>
    <w:rsid w:val="00CE2BBF"/>
    <w:rsid w:val="00CE2F81"/>
    <w:rsid w:val="00CE2FB3"/>
    <w:rsid w:val="00CE3E38"/>
    <w:rsid w:val="00CE4005"/>
    <w:rsid w:val="00CE4087"/>
    <w:rsid w:val="00CE40D5"/>
    <w:rsid w:val="00CE4596"/>
    <w:rsid w:val="00CE4C16"/>
    <w:rsid w:val="00CE5A12"/>
    <w:rsid w:val="00CE60DC"/>
    <w:rsid w:val="00CE653B"/>
    <w:rsid w:val="00CE6883"/>
    <w:rsid w:val="00CE6C2B"/>
    <w:rsid w:val="00CE6FD2"/>
    <w:rsid w:val="00CE7323"/>
    <w:rsid w:val="00CE7A23"/>
    <w:rsid w:val="00CF0144"/>
    <w:rsid w:val="00CF0907"/>
    <w:rsid w:val="00CF0A2C"/>
    <w:rsid w:val="00CF0E99"/>
    <w:rsid w:val="00CF17D2"/>
    <w:rsid w:val="00CF2070"/>
    <w:rsid w:val="00CF2B90"/>
    <w:rsid w:val="00CF2E5D"/>
    <w:rsid w:val="00CF3181"/>
    <w:rsid w:val="00CF37D8"/>
    <w:rsid w:val="00CF3F5C"/>
    <w:rsid w:val="00CF4F0C"/>
    <w:rsid w:val="00CF5795"/>
    <w:rsid w:val="00CF5F70"/>
    <w:rsid w:val="00CF6566"/>
    <w:rsid w:val="00CF65B5"/>
    <w:rsid w:val="00CF6F16"/>
    <w:rsid w:val="00D001BB"/>
    <w:rsid w:val="00D0257A"/>
    <w:rsid w:val="00D02EE2"/>
    <w:rsid w:val="00D049B2"/>
    <w:rsid w:val="00D04D49"/>
    <w:rsid w:val="00D06E96"/>
    <w:rsid w:val="00D07774"/>
    <w:rsid w:val="00D07811"/>
    <w:rsid w:val="00D10996"/>
    <w:rsid w:val="00D11027"/>
    <w:rsid w:val="00D11BF3"/>
    <w:rsid w:val="00D12EA2"/>
    <w:rsid w:val="00D140A6"/>
    <w:rsid w:val="00D14B9E"/>
    <w:rsid w:val="00D14FCC"/>
    <w:rsid w:val="00D1512E"/>
    <w:rsid w:val="00D1521A"/>
    <w:rsid w:val="00D17084"/>
    <w:rsid w:val="00D20AFE"/>
    <w:rsid w:val="00D20C5D"/>
    <w:rsid w:val="00D21466"/>
    <w:rsid w:val="00D2223C"/>
    <w:rsid w:val="00D22589"/>
    <w:rsid w:val="00D22B41"/>
    <w:rsid w:val="00D230B1"/>
    <w:rsid w:val="00D233E1"/>
    <w:rsid w:val="00D254F4"/>
    <w:rsid w:val="00D25CA6"/>
    <w:rsid w:val="00D267B4"/>
    <w:rsid w:val="00D26BD6"/>
    <w:rsid w:val="00D26D16"/>
    <w:rsid w:val="00D27AED"/>
    <w:rsid w:val="00D300B7"/>
    <w:rsid w:val="00D30A5C"/>
    <w:rsid w:val="00D31223"/>
    <w:rsid w:val="00D32E99"/>
    <w:rsid w:val="00D3413B"/>
    <w:rsid w:val="00D3598D"/>
    <w:rsid w:val="00D35B3E"/>
    <w:rsid w:val="00D379E7"/>
    <w:rsid w:val="00D40A2A"/>
    <w:rsid w:val="00D4129C"/>
    <w:rsid w:val="00D421AB"/>
    <w:rsid w:val="00D42802"/>
    <w:rsid w:val="00D42E92"/>
    <w:rsid w:val="00D42FF1"/>
    <w:rsid w:val="00D4343E"/>
    <w:rsid w:val="00D4360B"/>
    <w:rsid w:val="00D4385F"/>
    <w:rsid w:val="00D43935"/>
    <w:rsid w:val="00D43A65"/>
    <w:rsid w:val="00D4414F"/>
    <w:rsid w:val="00D44C44"/>
    <w:rsid w:val="00D46458"/>
    <w:rsid w:val="00D468FE"/>
    <w:rsid w:val="00D512F7"/>
    <w:rsid w:val="00D515DF"/>
    <w:rsid w:val="00D516AF"/>
    <w:rsid w:val="00D517D6"/>
    <w:rsid w:val="00D52059"/>
    <w:rsid w:val="00D52144"/>
    <w:rsid w:val="00D5225F"/>
    <w:rsid w:val="00D52B69"/>
    <w:rsid w:val="00D538C0"/>
    <w:rsid w:val="00D549AF"/>
    <w:rsid w:val="00D551DA"/>
    <w:rsid w:val="00D5648B"/>
    <w:rsid w:val="00D5678A"/>
    <w:rsid w:val="00D56B38"/>
    <w:rsid w:val="00D56BBF"/>
    <w:rsid w:val="00D57274"/>
    <w:rsid w:val="00D6043A"/>
    <w:rsid w:val="00D60747"/>
    <w:rsid w:val="00D60E97"/>
    <w:rsid w:val="00D618F3"/>
    <w:rsid w:val="00D63070"/>
    <w:rsid w:val="00D63539"/>
    <w:rsid w:val="00D63619"/>
    <w:rsid w:val="00D63B1A"/>
    <w:rsid w:val="00D644B1"/>
    <w:rsid w:val="00D65C20"/>
    <w:rsid w:val="00D669B9"/>
    <w:rsid w:val="00D67424"/>
    <w:rsid w:val="00D7045B"/>
    <w:rsid w:val="00D70465"/>
    <w:rsid w:val="00D71016"/>
    <w:rsid w:val="00D71167"/>
    <w:rsid w:val="00D71660"/>
    <w:rsid w:val="00D73ADE"/>
    <w:rsid w:val="00D73BF4"/>
    <w:rsid w:val="00D73F54"/>
    <w:rsid w:val="00D74125"/>
    <w:rsid w:val="00D74593"/>
    <w:rsid w:val="00D746E7"/>
    <w:rsid w:val="00D74FD0"/>
    <w:rsid w:val="00D76804"/>
    <w:rsid w:val="00D76935"/>
    <w:rsid w:val="00D76AFA"/>
    <w:rsid w:val="00D77706"/>
    <w:rsid w:val="00D80417"/>
    <w:rsid w:val="00D82162"/>
    <w:rsid w:val="00D82A44"/>
    <w:rsid w:val="00D8328C"/>
    <w:rsid w:val="00D838C3"/>
    <w:rsid w:val="00D83BA6"/>
    <w:rsid w:val="00D83DFB"/>
    <w:rsid w:val="00D8431A"/>
    <w:rsid w:val="00D84B2F"/>
    <w:rsid w:val="00D86C41"/>
    <w:rsid w:val="00D86D17"/>
    <w:rsid w:val="00D87CA6"/>
    <w:rsid w:val="00D87DFC"/>
    <w:rsid w:val="00D9140B"/>
    <w:rsid w:val="00D91474"/>
    <w:rsid w:val="00D9172E"/>
    <w:rsid w:val="00D934A5"/>
    <w:rsid w:val="00D93BE1"/>
    <w:rsid w:val="00D93E4D"/>
    <w:rsid w:val="00D94B90"/>
    <w:rsid w:val="00D94F99"/>
    <w:rsid w:val="00D95113"/>
    <w:rsid w:val="00D96454"/>
    <w:rsid w:val="00D96668"/>
    <w:rsid w:val="00D97B49"/>
    <w:rsid w:val="00DA0016"/>
    <w:rsid w:val="00DA0095"/>
    <w:rsid w:val="00DA06CC"/>
    <w:rsid w:val="00DA1148"/>
    <w:rsid w:val="00DA1771"/>
    <w:rsid w:val="00DA17C6"/>
    <w:rsid w:val="00DA1FFD"/>
    <w:rsid w:val="00DA21AB"/>
    <w:rsid w:val="00DA2D37"/>
    <w:rsid w:val="00DA308E"/>
    <w:rsid w:val="00DA3154"/>
    <w:rsid w:val="00DA377E"/>
    <w:rsid w:val="00DA422E"/>
    <w:rsid w:val="00DA4A41"/>
    <w:rsid w:val="00DA526B"/>
    <w:rsid w:val="00DA5BA4"/>
    <w:rsid w:val="00DA6E5B"/>
    <w:rsid w:val="00DA6FF1"/>
    <w:rsid w:val="00DA71FC"/>
    <w:rsid w:val="00DA76BF"/>
    <w:rsid w:val="00DB014F"/>
    <w:rsid w:val="00DB03E7"/>
    <w:rsid w:val="00DB047D"/>
    <w:rsid w:val="00DB0A81"/>
    <w:rsid w:val="00DB1B13"/>
    <w:rsid w:val="00DB60E1"/>
    <w:rsid w:val="00DB61ED"/>
    <w:rsid w:val="00DB698E"/>
    <w:rsid w:val="00DB7244"/>
    <w:rsid w:val="00DB742D"/>
    <w:rsid w:val="00DB74B7"/>
    <w:rsid w:val="00DB7DB8"/>
    <w:rsid w:val="00DB7E4D"/>
    <w:rsid w:val="00DC1A18"/>
    <w:rsid w:val="00DC2F37"/>
    <w:rsid w:val="00DC31AA"/>
    <w:rsid w:val="00DC4131"/>
    <w:rsid w:val="00DC5707"/>
    <w:rsid w:val="00DD129A"/>
    <w:rsid w:val="00DD1B94"/>
    <w:rsid w:val="00DD2060"/>
    <w:rsid w:val="00DD3383"/>
    <w:rsid w:val="00DD365B"/>
    <w:rsid w:val="00DD3831"/>
    <w:rsid w:val="00DD41E0"/>
    <w:rsid w:val="00DD43CE"/>
    <w:rsid w:val="00DD44B7"/>
    <w:rsid w:val="00DD4DE5"/>
    <w:rsid w:val="00DD4E05"/>
    <w:rsid w:val="00DD5C63"/>
    <w:rsid w:val="00DD6B69"/>
    <w:rsid w:val="00DE0861"/>
    <w:rsid w:val="00DE0919"/>
    <w:rsid w:val="00DE0C1B"/>
    <w:rsid w:val="00DE10FF"/>
    <w:rsid w:val="00DE1123"/>
    <w:rsid w:val="00DE1392"/>
    <w:rsid w:val="00DE1644"/>
    <w:rsid w:val="00DE1F57"/>
    <w:rsid w:val="00DE238D"/>
    <w:rsid w:val="00DE2690"/>
    <w:rsid w:val="00DE293A"/>
    <w:rsid w:val="00DE2BD6"/>
    <w:rsid w:val="00DE3313"/>
    <w:rsid w:val="00DE3B3C"/>
    <w:rsid w:val="00DE4FDC"/>
    <w:rsid w:val="00DE68C6"/>
    <w:rsid w:val="00DE711E"/>
    <w:rsid w:val="00DF03B3"/>
    <w:rsid w:val="00DF0971"/>
    <w:rsid w:val="00DF103F"/>
    <w:rsid w:val="00DF1840"/>
    <w:rsid w:val="00DF2D03"/>
    <w:rsid w:val="00DF2D15"/>
    <w:rsid w:val="00DF3D73"/>
    <w:rsid w:val="00DF5002"/>
    <w:rsid w:val="00DF7703"/>
    <w:rsid w:val="00DF7CF6"/>
    <w:rsid w:val="00E0166F"/>
    <w:rsid w:val="00E02862"/>
    <w:rsid w:val="00E06263"/>
    <w:rsid w:val="00E071E5"/>
    <w:rsid w:val="00E07902"/>
    <w:rsid w:val="00E103A8"/>
    <w:rsid w:val="00E108AE"/>
    <w:rsid w:val="00E11391"/>
    <w:rsid w:val="00E113F5"/>
    <w:rsid w:val="00E11D26"/>
    <w:rsid w:val="00E11DDF"/>
    <w:rsid w:val="00E14B44"/>
    <w:rsid w:val="00E15409"/>
    <w:rsid w:val="00E1588C"/>
    <w:rsid w:val="00E16A13"/>
    <w:rsid w:val="00E17A6A"/>
    <w:rsid w:val="00E17C7A"/>
    <w:rsid w:val="00E20319"/>
    <w:rsid w:val="00E205F8"/>
    <w:rsid w:val="00E20713"/>
    <w:rsid w:val="00E20EA7"/>
    <w:rsid w:val="00E21215"/>
    <w:rsid w:val="00E2123A"/>
    <w:rsid w:val="00E214C7"/>
    <w:rsid w:val="00E21BCA"/>
    <w:rsid w:val="00E21F7F"/>
    <w:rsid w:val="00E22267"/>
    <w:rsid w:val="00E236AB"/>
    <w:rsid w:val="00E236DD"/>
    <w:rsid w:val="00E23802"/>
    <w:rsid w:val="00E23E4F"/>
    <w:rsid w:val="00E25632"/>
    <w:rsid w:val="00E25858"/>
    <w:rsid w:val="00E26B7C"/>
    <w:rsid w:val="00E26D2C"/>
    <w:rsid w:val="00E26EFD"/>
    <w:rsid w:val="00E27615"/>
    <w:rsid w:val="00E27F6F"/>
    <w:rsid w:val="00E300DF"/>
    <w:rsid w:val="00E308F2"/>
    <w:rsid w:val="00E30B57"/>
    <w:rsid w:val="00E30C7F"/>
    <w:rsid w:val="00E33237"/>
    <w:rsid w:val="00E3355D"/>
    <w:rsid w:val="00E33E39"/>
    <w:rsid w:val="00E33F31"/>
    <w:rsid w:val="00E35B53"/>
    <w:rsid w:val="00E35BFA"/>
    <w:rsid w:val="00E36DCD"/>
    <w:rsid w:val="00E37BA7"/>
    <w:rsid w:val="00E37C5E"/>
    <w:rsid w:val="00E41214"/>
    <w:rsid w:val="00E41265"/>
    <w:rsid w:val="00E427BC"/>
    <w:rsid w:val="00E42D9E"/>
    <w:rsid w:val="00E43A08"/>
    <w:rsid w:val="00E44371"/>
    <w:rsid w:val="00E4441E"/>
    <w:rsid w:val="00E459A1"/>
    <w:rsid w:val="00E45C5B"/>
    <w:rsid w:val="00E46552"/>
    <w:rsid w:val="00E47461"/>
    <w:rsid w:val="00E4779B"/>
    <w:rsid w:val="00E51EB5"/>
    <w:rsid w:val="00E52A70"/>
    <w:rsid w:val="00E53280"/>
    <w:rsid w:val="00E5337D"/>
    <w:rsid w:val="00E539CA"/>
    <w:rsid w:val="00E55423"/>
    <w:rsid w:val="00E55562"/>
    <w:rsid w:val="00E55A4B"/>
    <w:rsid w:val="00E56E75"/>
    <w:rsid w:val="00E57AA5"/>
    <w:rsid w:val="00E60F69"/>
    <w:rsid w:val="00E614E6"/>
    <w:rsid w:val="00E630EC"/>
    <w:rsid w:val="00E63C74"/>
    <w:rsid w:val="00E63E5B"/>
    <w:rsid w:val="00E64440"/>
    <w:rsid w:val="00E651CF"/>
    <w:rsid w:val="00E652D3"/>
    <w:rsid w:val="00E65561"/>
    <w:rsid w:val="00E6733B"/>
    <w:rsid w:val="00E67ACB"/>
    <w:rsid w:val="00E712CB"/>
    <w:rsid w:val="00E71D90"/>
    <w:rsid w:val="00E724E2"/>
    <w:rsid w:val="00E72BDE"/>
    <w:rsid w:val="00E72BE1"/>
    <w:rsid w:val="00E72C4B"/>
    <w:rsid w:val="00E73BDC"/>
    <w:rsid w:val="00E73EB8"/>
    <w:rsid w:val="00E74DBB"/>
    <w:rsid w:val="00E751C8"/>
    <w:rsid w:val="00E75307"/>
    <w:rsid w:val="00E75D35"/>
    <w:rsid w:val="00E76064"/>
    <w:rsid w:val="00E76AF6"/>
    <w:rsid w:val="00E76C40"/>
    <w:rsid w:val="00E77A54"/>
    <w:rsid w:val="00E77A9D"/>
    <w:rsid w:val="00E77AC7"/>
    <w:rsid w:val="00E80DA1"/>
    <w:rsid w:val="00E80DC5"/>
    <w:rsid w:val="00E81D68"/>
    <w:rsid w:val="00E82110"/>
    <w:rsid w:val="00E829E0"/>
    <w:rsid w:val="00E82B8C"/>
    <w:rsid w:val="00E83394"/>
    <w:rsid w:val="00E843B1"/>
    <w:rsid w:val="00E859CC"/>
    <w:rsid w:val="00E868C0"/>
    <w:rsid w:val="00E86995"/>
    <w:rsid w:val="00E86C8C"/>
    <w:rsid w:val="00E8715B"/>
    <w:rsid w:val="00E907A6"/>
    <w:rsid w:val="00E9114E"/>
    <w:rsid w:val="00E91579"/>
    <w:rsid w:val="00E926F2"/>
    <w:rsid w:val="00E928C7"/>
    <w:rsid w:val="00E93E5B"/>
    <w:rsid w:val="00E946D7"/>
    <w:rsid w:val="00E94EED"/>
    <w:rsid w:val="00E95FC0"/>
    <w:rsid w:val="00E97119"/>
    <w:rsid w:val="00EA0B24"/>
    <w:rsid w:val="00EA0DF3"/>
    <w:rsid w:val="00EA16B7"/>
    <w:rsid w:val="00EA31CB"/>
    <w:rsid w:val="00EA36D9"/>
    <w:rsid w:val="00EA3ACD"/>
    <w:rsid w:val="00EA3B0B"/>
    <w:rsid w:val="00EA46A3"/>
    <w:rsid w:val="00EA4A1F"/>
    <w:rsid w:val="00EA507F"/>
    <w:rsid w:val="00EA5119"/>
    <w:rsid w:val="00EA592B"/>
    <w:rsid w:val="00EA5F96"/>
    <w:rsid w:val="00EA6399"/>
    <w:rsid w:val="00EA705A"/>
    <w:rsid w:val="00EA7103"/>
    <w:rsid w:val="00EA7332"/>
    <w:rsid w:val="00EA7568"/>
    <w:rsid w:val="00EA7A38"/>
    <w:rsid w:val="00EA7ABC"/>
    <w:rsid w:val="00EB0E1B"/>
    <w:rsid w:val="00EB0FC2"/>
    <w:rsid w:val="00EB1047"/>
    <w:rsid w:val="00EB2360"/>
    <w:rsid w:val="00EB4EE5"/>
    <w:rsid w:val="00EB52CE"/>
    <w:rsid w:val="00EB57F4"/>
    <w:rsid w:val="00EB5A62"/>
    <w:rsid w:val="00EB6920"/>
    <w:rsid w:val="00EB6C0F"/>
    <w:rsid w:val="00EB7689"/>
    <w:rsid w:val="00EB7AFF"/>
    <w:rsid w:val="00EC002E"/>
    <w:rsid w:val="00EC008E"/>
    <w:rsid w:val="00EC0A13"/>
    <w:rsid w:val="00EC0C48"/>
    <w:rsid w:val="00EC0DB1"/>
    <w:rsid w:val="00EC1115"/>
    <w:rsid w:val="00EC1243"/>
    <w:rsid w:val="00EC15C5"/>
    <w:rsid w:val="00EC201A"/>
    <w:rsid w:val="00EC3469"/>
    <w:rsid w:val="00EC43F2"/>
    <w:rsid w:val="00EC510A"/>
    <w:rsid w:val="00EC51FD"/>
    <w:rsid w:val="00EC6F80"/>
    <w:rsid w:val="00EC7E42"/>
    <w:rsid w:val="00ED02B4"/>
    <w:rsid w:val="00ED050A"/>
    <w:rsid w:val="00ED07C3"/>
    <w:rsid w:val="00ED12B2"/>
    <w:rsid w:val="00ED12F5"/>
    <w:rsid w:val="00ED1BB8"/>
    <w:rsid w:val="00ED2FCC"/>
    <w:rsid w:val="00ED3296"/>
    <w:rsid w:val="00ED554B"/>
    <w:rsid w:val="00ED66AE"/>
    <w:rsid w:val="00ED68A6"/>
    <w:rsid w:val="00ED69E7"/>
    <w:rsid w:val="00ED72EA"/>
    <w:rsid w:val="00ED7615"/>
    <w:rsid w:val="00ED7F6F"/>
    <w:rsid w:val="00EE053C"/>
    <w:rsid w:val="00EE0C09"/>
    <w:rsid w:val="00EE1F9A"/>
    <w:rsid w:val="00EE312E"/>
    <w:rsid w:val="00EE3494"/>
    <w:rsid w:val="00EE371F"/>
    <w:rsid w:val="00EE38A3"/>
    <w:rsid w:val="00EE3EEA"/>
    <w:rsid w:val="00EE3FB4"/>
    <w:rsid w:val="00EE3FE0"/>
    <w:rsid w:val="00EE5638"/>
    <w:rsid w:val="00EE5A65"/>
    <w:rsid w:val="00EE6862"/>
    <w:rsid w:val="00EE6E50"/>
    <w:rsid w:val="00EE7074"/>
    <w:rsid w:val="00EF001E"/>
    <w:rsid w:val="00EF0B94"/>
    <w:rsid w:val="00EF0F5A"/>
    <w:rsid w:val="00EF1B87"/>
    <w:rsid w:val="00EF5032"/>
    <w:rsid w:val="00EF5202"/>
    <w:rsid w:val="00EF62B9"/>
    <w:rsid w:val="00EF67BC"/>
    <w:rsid w:val="00EF76AD"/>
    <w:rsid w:val="00F0045A"/>
    <w:rsid w:val="00F00AE7"/>
    <w:rsid w:val="00F026A9"/>
    <w:rsid w:val="00F04843"/>
    <w:rsid w:val="00F0512C"/>
    <w:rsid w:val="00F05C86"/>
    <w:rsid w:val="00F065FA"/>
    <w:rsid w:val="00F0661D"/>
    <w:rsid w:val="00F06D31"/>
    <w:rsid w:val="00F07107"/>
    <w:rsid w:val="00F07715"/>
    <w:rsid w:val="00F112C4"/>
    <w:rsid w:val="00F1165C"/>
    <w:rsid w:val="00F11D4B"/>
    <w:rsid w:val="00F11E91"/>
    <w:rsid w:val="00F124F9"/>
    <w:rsid w:val="00F12E15"/>
    <w:rsid w:val="00F13107"/>
    <w:rsid w:val="00F13AB6"/>
    <w:rsid w:val="00F15347"/>
    <w:rsid w:val="00F16B5F"/>
    <w:rsid w:val="00F1742E"/>
    <w:rsid w:val="00F179D9"/>
    <w:rsid w:val="00F210F0"/>
    <w:rsid w:val="00F21C65"/>
    <w:rsid w:val="00F21DDF"/>
    <w:rsid w:val="00F23E75"/>
    <w:rsid w:val="00F24321"/>
    <w:rsid w:val="00F246B8"/>
    <w:rsid w:val="00F2519F"/>
    <w:rsid w:val="00F251F8"/>
    <w:rsid w:val="00F257AB"/>
    <w:rsid w:val="00F25F8A"/>
    <w:rsid w:val="00F2638D"/>
    <w:rsid w:val="00F30176"/>
    <w:rsid w:val="00F30265"/>
    <w:rsid w:val="00F30A12"/>
    <w:rsid w:val="00F31064"/>
    <w:rsid w:val="00F3201A"/>
    <w:rsid w:val="00F3251E"/>
    <w:rsid w:val="00F33BBB"/>
    <w:rsid w:val="00F33D2D"/>
    <w:rsid w:val="00F343E4"/>
    <w:rsid w:val="00F34746"/>
    <w:rsid w:val="00F3574B"/>
    <w:rsid w:val="00F36429"/>
    <w:rsid w:val="00F37452"/>
    <w:rsid w:val="00F37726"/>
    <w:rsid w:val="00F40C86"/>
    <w:rsid w:val="00F4199D"/>
    <w:rsid w:val="00F43359"/>
    <w:rsid w:val="00F4420B"/>
    <w:rsid w:val="00F44513"/>
    <w:rsid w:val="00F4519E"/>
    <w:rsid w:val="00F455A5"/>
    <w:rsid w:val="00F46217"/>
    <w:rsid w:val="00F46D63"/>
    <w:rsid w:val="00F47A3D"/>
    <w:rsid w:val="00F50D21"/>
    <w:rsid w:val="00F51A7C"/>
    <w:rsid w:val="00F51B20"/>
    <w:rsid w:val="00F52006"/>
    <w:rsid w:val="00F5224D"/>
    <w:rsid w:val="00F52CF8"/>
    <w:rsid w:val="00F536F1"/>
    <w:rsid w:val="00F53907"/>
    <w:rsid w:val="00F53C58"/>
    <w:rsid w:val="00F550CB"/>
    <w:rsid w:val="00F555D4"/>
    <w:rsid w:val="00F55A9B"/>
    <w:rsid w:val="00F5609C"/>
    <w:rsid w:val="00F561CA"/>
    <w:rsid w:val="00F56960"/>
    <w:rsid w:val="00F57318"/>
    <w:rsid w:val="00F611D7"/>
    <w:rsid w:val="00F61887"/>
    <w:rsid w:val="00F6281F"/>
    <w:rsid w:val="00F62B0E"/>
    <w:rsid w:val="00F630B1"/>
    <w:rsid w:val="00F634F4"/>
    <w:rsid w:val="00F647A7"/>
    <w:rsid w:val="00F6572B"/>
    <w:rsid w:val="00F6584B"/>
    <w:rsid w:val="00F6593C"/>
    <w:rsid w:val="00F65DD1"/>
    <w:rsid w:val="00F65E61"/>
    <w:rsid w:val="00F6634D"/>
    <w:rsid w:val="00F6664D"/>
    <w:rsid w:val="00F666E3"/>
    <w:rsid w:val="00F66C11"/>
    <w:rsid w:val="00F67458"/>
    <w:rsid w:val="00F6765A"/>
    <w:rsid w:val="00F7175C"/>
    <w:rsid w:val="00F71B5A"/>
    <w:rsid w:val="00F71CD8"/>
    <w:rsid w:val="00F7204F"/>
    <w:rsid w:val="00F721AE"/>
    <w:rsid w:val="00F726C4"/>
    <w:rsid w:val="00F7374F"/>
    <w:rsid w:val="00F737CB"/>
    <w:rsid w:val="00F74E7E"/>
    <w:rsid w:val="00F754DB"/>
    <w:rsid w:val="00F766FC"/>
    <w:rsid w:val="00F76BBB"/>
    <w:rsid w:val="00F77264"/>
    <w:rsid w:val="00F778E6"/>
    <w:rsid w:val="00F77941"/>
    <w:rsid w:val="00F77D8A"/>
    <w:rsid w:val="00F800CD"/>
    <w:rsid w:val="00F80588"/>
    <w:rsid w:val="00F807AA"/>
    <w:rsid w:val="00F80FB4"/>
    <w:rsid w:val="00F81804"/>
    <w:rsid w:val="00F8185C"/>
    <w:rsid w:val="00F81EF0"/>
    <w:rsid w:val="00F83BEC"/>
    <w:rsid w:val="00F83DF2"/>
    <w:rsid w:val="00F85B6E"/>
    <w:rsid w:val="00F862B4"/>
    <w:rsid w:val="00F86959"/>
    <w:rsid w:val="00F86F6A"/>
    <w:rsid w:val="00F87065"/>
    <w:rsid w:val="00F878F7"/>
    <w:rsid w:val="00F905E3"/>
    <w:rsid w:val="00F9096F"/>
    <w:rsid w:val="00F92BE5"/>
    <w:rsid w:val="00F92D39"/>
    <w:rsid w:val="00F93240"/>
    <w:rsid w:val="00F938A8"/>
    <w:rsid w:val="00F9492B"/>
    <w:rsid w:val="00F95138"/>
    <w:rsid w:val="00F95A88"/>
    <w:rsid w:val="00F968D2"/>
    <w:rsid w:val="00F96F46"/>
    <w:rsid w:val="00F972C7"/>
    <w:rsid w:val="00F979DA"/>
    <w:rsid w:val="00FA0EB6"/>
    <w:rsid w:val="00FA0ECC"/>
    <w:rsid w:val="00FA2364"/>
    <w:rsid w:val="00FA2D4A"/>
    <w:rsid w:val="00FA2E5E"/>
    <w:rsid w:val="00FA328D"/>
    <w:rsid w:val="00FA33DA"/>
    <w:rsid w:val="00FA43CF"/>
    <w:rsid w:val="00FB016F"/>
    <w:rsid w:val="00FB01E4"/>
    <w:rsid w:val="00FB1668"/>
    <w:rsid w:val="00FB1BF6"/>
    <w:rsid w:val="00FB1EEA"/>
    <w:rsid w:val="00FB2ADE"/>
    <w:rsid w:val="00FB37F8"/>
    <w:rsid w:val="00FB4695"/>
    <w:rsid w:val="00FB48F7"/>
    <w:rsid w:val="00FB594D"/>
    <w:rsid w:val="00FB5AF5"/>
    <w:rsid w:val="00FB7E80"/>
    <w:rsid w:val="00FC23DE"/>
    <w:rsid w:val="00FC243E"/>
    <w:rsid w:val="00FC28EB"/>
    <w:rsid w:val="00FC3766"/>
    <w:rsid w:val="00FC39F7"/>
    <w:rsid w:val="00FC409F"/>
    <w:rsid w:val="00FC459E"/>
    <w:rsid w:val="00FC45E4"/>
    <w:rsid w:val="00FC4A33"/>
    <w:rsid w:val="00FC6A36"/>
    <w:rsid w:val="00FC6D26"/>
    <w:rsid w:val="00FC6E00"/>
    <w:rsid w:val="00FC7570"/>
    <w:rsid w:val="00FD0815"/>
    <w:rsid w:val="00FD1890"/>
    <w:rsid w:val="00FD2A86"/>
    <w:rsid w:val="00FD2F6C"/>
    <w:rsid w:val="00FD3207"/>
    <w:rsid w:val="00FD33FB"/>
    <w:rsid w:val="00FD40DC"/>
    <w:rsid w:val="00FD468E"/>
    <w:rsid w:val="00FD4F31"/>
    <w:rsid w:val="00FD502E"/>
    <w:rsid w:val="00FD5E94"/>
    <w:rsid w:val="00FD66C2"/>
    <w:rsid w:val="00FD7E23"/>
    <w:rsid w:val="00FE005B"/>
    <w:rsid w:val="00FE0CEC"/>
    <w:rsid w:val="00FE10CF"/>
    <w:rsid w:val="00FE1337"/>
    <w:rsid w:val="00FE1986"/>
    <w:rsid w:val="00FE213C"/>
    <w:rsid w:val="00FE27E2"/>
    <w:rsid w:val="00FE2F2F"/>
    <w:rsid w:val="00FE2F3A"/>
    <w:rsid w:val="00FE36EC"/>
    <w:rsid w:val="00FE3F2F"/>
    <w:rsid w:val="00FE4300"/>
    <w:rsid w:val="00FE43D5"/>
    <w:rsid w:val="00FE5418"/>
    <w:rsid w:val="00FE5D1C"/>
    <w:rsid w:val="00FE6531"/>
    <w:rsid w:val="00FE67E3"/>
    <w:rsid w:val="00FE6EB2"/>
    <w:rsid w:val="00FE7559"/>
    <w:rsid w:val="00FF0895"/>
    <w:rsid w:val="00FF0C8E"/>
    <w:rsid w:val="00FF0E62"/>
    <w:rsid w:val="00FF15E1"/>
    <w:rsid w:val="00FF1D55"/>
    <w:rsid w:val="00FF2D1B"/>
    <w:rsid w:val="00FF2E15"/>
    <w:rsid w:val="00FF3356"/>
    <w:rsid w:val="00FF40A0"/>
    <w:rsid w:val="00FF4447"/>
    <w:rsid w:val="00FF46FD"/>
    <w:rsid w:val="00FF5E67"/>
    <w:rsid w:val="00FF6F69"/>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2E138E2C"/>
  <w15:docId w15:val="{2A9916F3-63C8-473F-A2FD-7D8FBDB5E0B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0F1655"/>
    <w:rPr>
      <w:sz w:val="24"/>
      <w:szCs w:val="24"/>
    </w:rPr>
  </w:style>
  <w:style w:type="paragraph" w:styleId="1">
    <w:name w:val="heading 1"/>
    <w:basedOn w:val="a"/>
    <w:next w:val="a"/>
    <w:link w:val="10"/>
    <w:qFormat/>
    <w:rsid w:val="000F1655"/>
    <w:pPr>
      <w:keepNext/>
      <w:widowControl w:val="0"/>
      <w:shd w:val="clear" w:color="auto" w:fill="FFFFFF"/>
      <w:autoSpaceDE w:val="0"/>
      <w:autoSpaceDN w:val="0"/>
      <w:adjustRightInd w:val="0"/>
      <w:ind w:firstLine="567"/>
      <w:jc w:val="center"/>
      <w:outlineLvl w:val="0"/>
    </w:pPr>
    <w:rPr>
      <w:color w:val="000000"/>
      <w:spacing w:val="-2"/>
    </w:rPr>
  </w:style>
  <w:style w:type="paragraph" w:styleId="2">
    <w:name w:val="heading 2"/>
    <w:basedOn w:val="a"/>
    <w:next w:val="a"/>
    <w:link w:val="20"/>
    <w:qFormat/>
    <w:rsid w:val="000F1655"/>
    <w:pPr>
      <w:keepNext/>
      <w:spacing w:before="240" w:after="60"/>
      <w:outlineLvl w:val="1"/>
    </w:pPr>
    <w:rPr>
      <w:rFonts w:ascii="Arial" w:hAnsi="Arial" w:cs="Arial"/>
      <w:b/>
      <w:bCs/>
      <w:i/>
      <w:iCs/>
      <w:sz w:val="28"/>
      <w:szCs w:val="28"/>
    </w:rPr>
  </w:style>
  <w:style w:type="paragraph" w:styleId="3">
    <w:name w:val="heading 3"/>
    <w:basedOn w:val="a"/>
    <w:next w:val="a"/>
    <w:link w:val="30"/>
    <w:qFormat/>
    <w:rsid w:val="00BB4BFD"/>
    <w:pPr>
      <w:keepNext/>
      <w:spacing w:before="240" w:after="60"/>
      <w:outlineLvl w:val="2"/>
    </w:pPr>
    <w:rPr>
      <w:rFonts w:ascii="Arial" w:hAnsi="Arial" w:cs="Arial"/>
      <w:b/>
      <w:bCs/>
      <w:sz w:val="26"/>
      <w:szCs w:val="26"/>
    </w:rPr>
  </w:style>
  <w:style w:type="paragraph" w:styleId="4">
    <w:name w:val="heading 4"/>
    <w:basedOn w:val="a"/>
    <w:next w:val="a"/>
    <w:link w:val="40"/>
    <w:semiHidden/>
    <w:unhideWhenUsed/>
    <w:qFormat/>
    <w:rsid w:val="008246D3"/>
    <w:pPr>
      <w:keepNext/>
      <w:keepLines/>
      <w:spacing w:before="40"/>
      <w:outlineLvl w:val="3"/>
    </w:pPr>
    <w:rPr>
      <w:rFonts w:asciiTheme="majorHAnsi" w:eastAsiaTheme="majorEastAsia" w:hAnsiTheme="majorHAnsi" w:cstheme="majorBidi"/>
      <w:i/>
      <w:iCs/>
      <w:color w:val="365F91" w:themeColor="accent1" w:themeShade="BF"/>
    </w:rPr>
  </w:style>
  <w:style w:type="paragraph" w:styleId="5">
    <w:name w:val="heading 5"/>
    <w:basedOn w:val="a"/>
    <w:next w:val="a"/>
    <w:link w:val="50"/>
    <w:unhideWhenUsed/>
    <w:qFormat/>
    <w:rsid w:val="00234C2B"/>
    <w:pPr>
      <w:keepNext/>
      <w:keepLines/>
      <w:spacing w:before="200"/>
      <w:outlineLvl w:val="4"/>
    </w:pPr>
    <w:rPr>
      <w:rFonts w:asciiTheme="majorHAnsi" w:eastAsiaTheme="majorEastAsia" w:hAnsiTheme="majorHAnsi" w:cstheme="majorBidi"/>
      <w:color w:val="243F60" w:themeColor="accent1" w:themeShade="7F"/>
    </w:rPr>
  </w:style>
  <w:style w:type="paragraph" w:styleId="9">
    <w:name w:val="heading 9"/>
    <w:basedOn w:val="a"/>
    <w:next w:val="a"/>
    <w:link w:val="90"/>
    <w:qFormat/>
    <w:rsid w:val="004A180C"/>
    <w:pPr>
      <w:spacing w:before="240" w:after="60"/>
      <w:outlineLvl w:val="8"/>
    </w:pPr>
    <w:rPr>
      <w:rFonts w:ascii="Arial" w:hAnsi="Arial" w:cs="Arial"/>
      <w:sz w:val="22"/>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Indent"/>
    <w:basedOn w:val="a"/>
    <w:link w:val="a4"/>
    <w:rsid w:val="000F1655"/>
    <w:pPr>
      <w:spacing w:line="360" w:lineRule="auto"/>
      <w:ind w:firstLine="709"/>
      <w:jc w:val="both"/>
    </w:pPr>
  </w:style>
  <w:style w:type="paragraph" w:styleId="a5">
    <w:name w:val="Body Text"/>
    <w:basedOn w:val="a"/>
    <w:link w:val="a6"/>
    <w:rsid w:val="000F1655"/>
    <w:pPr>
      <w:spacing w:after="120"/>
    </w:pPr>
  </w:style>
  <w:style w:type="paragraph" w:styleId="21">
    <w:name w:val="Body Text Indent 2"/>
    <w:basedOn w:val="a"/>
    <w:link w:val="22"/>
    <w:rsid w:val="000F1655"/>
    <w:pPr>
      <w:spacing w:after="120" w:line="480" w:lineRule="auto"/>
      <w:ind w:left="283"/>
    </w:pPr>
  </w:style>
  <w:style w:type="paragraph" w:styleId="31">
    <w:name w:val="Body Text 3"/>
    <w:basedOn w:val="a"/>
    <w:link w:val="32"/>
    <w:semiHidden/>
    <w:rsid w:val="000F1655"/>
    <w:pPr>
      <w:spacing w:after="120"/>
    </w:pPr>
    <w:rPr>
      <w:sz w:val="16"/>
      <w:szCs w:val="16"/>
    </w:rPr>
  </w:style>
  <w:style w:type="paragraph" w:styleId="33">
    <w:name w:val="Body Text Indent 3"/>
    <w:aliases w:val=" Знак"/>
    <w:basedOn w:val="a"/>
    <w:link w:val="34"/>
    <w:rsid w:val="000F1655"/>
    <w:pPr>
      <w:spacing w:after="120"/>
      <w:ind w:left="283"/>
    </w:pPr>
    <w:rPr>
      <w:sz w:val="16"/>
      <w:szCs w:val="16"/>
    </w:rPr>
  </w:style>
  <w:style w:type="paragraph" w:styleId="23">
    <w:name w:val="Body Text 2"/>
    <w:basedOn w:val="a"/>
    <w:link w:val="24"/>
    <w:semiHidden/>
    <w:rsid w:val="000F1655"/>
    <w:pPr>
      <w:spacing w:after="120" w:line="480" w:lineRule="auto"/>
    </w:pPr>
  </w:style>
  <w:style w:type="paragraph" w:styleId="a7">
    <w:name w:val="Title"/>
    <w:basedOn w:val="a"/>
    <w:link w:val="a8"/>
    <w:qFormat/>
    <w:rsid w:val="000F1655"/>
    <w:pPr>
      <w:overflowPunct w:val="0"/>
      <w:autoSpaceDE w:val="0"/>
      <w:autoSpaceDN w:val="0"/>
      <w:adjustRightInd w:val="0"/>
      <w:jc w:val="center"/>
      <w:textAlignment w:val="baseline"/>
    </w:pPr>
    <w:rPr>
      <w:b/>
      <w:bCs/>
    </w:rPr>
  </w:style>
  <w:style w:type="paragraph" w:customStyle="1" w:styleId="25">
    <w:name w:val="заголовок 2"/>
    <w:basedOn w:val="a"/>
    <w:next w:val="a"/>
    <w:rsid w:val="000F1655"/>
    <w:pPr>
      <w:keepNext/>
      <w:jc w:val="center"/>
    </w:pPr>
    <w:rPr>
      <w:b/>
      <w:bCs/>
    </w:rPr>
  </w:style>
  <w:style w:type="paragraph" w:customStyle="1" w:styleId="ConsPlusNormal">
    <w:name w:val="ConsPlusNormal"/>
    <w:rsid w:val="000F1655"/>
    <w:pPr>
      <w:widowControl w:val="0"/>
      <w:autoSpaceDE w:val="0"/>
      <w:autoSpaceDN w:val="0"/>
      <w:adjustRightInd w:val="0"/>
      <w:ind w:firstLine="720"/>
    </w:pPr>
    <w:rPr>
      <w:rFonts w:ascii="Arial" w:hAnsi="Arial" w:cs="Arial"/>
    </w:rPr>
  </w:style>
  <w:style w:type="paragraph" w:customStyle="1" w:styleId="a9">
    <w:name w:val="Îáû÷íûé"/>
    <w:rsid w:val="000F1655"/>
    <w:pPr>
      <w:widowControl w:val="0"/>
    </w:pPr>
  </w:style>
  <w:style w:type="character" w:customStyle="1" w:styleId="FontStyle14">
    <w:name w:val="Font Style14"/>
    <w:rsid w:val="000F1655"/>
    <w:rPr>
      <w:rFonts w:ascii="Times New Roman" w:hAnsi="Times New Roman" w:cs="Times New Roman"/>
      <w:sz w:val="18"/>
      <w:szCs w:val="18"/>
    </w:rPr>
  </w:style>
  <w:style w:type="character" w:customStyle="1" w:styleId="34">
    <w:name w:val="Основной текст с отступом 3 Знак"/>
    <w:aliases w:val=" Знак Знак"/>
    <w:link w:val="33"/>
    <w:rsid w:val="000F1655"/>
    <w:rPr>
      <w:sz w:val="16"/>
      <w:szCs w:val="16"/>
      <w:lang w:val="ru-RU" w:eastAsia="ru-RU" w:bidi="ar-SA"/>
    </w:rPr>
  </w:style>
  <w:style w:type="table" w:styleId="aa">
    <w:name w:val="Table Grid"/>
    <w:basedOn w:val="a1"/>
    <w:uiPriority w:val="59"/>
    <w:rsid w:val="00DD5C6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8">
    <w:name w:val="Заголовок Знак"/>
    <w:link w:val="a7"/>
    <w:rsid w:val="00A81BDE"/>
    <w:rPr>
      <w:b/>
      <w:bCs/>
      <w:sz w:val="24"/>
      <w:szCs w:val="24"/>
      <w:lang w:val="ru-RU" w:eastAsia="ru-RU" w:bidi="ar-SA"/>
    </w:rPr>
  </w:style>
  <w:style w:type="paragraph" w:customStyle="1" w:styleId="Overskrift">
    <w:name w:val="Overskrift"/>
    <w:basedOn w:val="a"/>
    <w:next w:val="a"/>
    <w:autoRedefine/>
    <w:rsid w:val="00B32892"/>
    <w:pPr>
      <w:keepNext/>
      <w:keepLines/>
      <w:tabs>
        <w:tab w:val="left" w:pos="737"/>
        <w:tab w:val="left" w:pos="1080"/>
        <w:tab w:val="left" w:pos="2835"/>
        <w:tab w:val="left" w:pos="2948"/>
      </w:tabs>
      <w:spacing w:line="360" w:lineRule="auto"/>
      <w:ind w:left="-5470"/>
      <w:jc w:val="both"/>
    </w:pPr>
    <w:rPr>
      <w:rFonts w:eastAsia="MS Mincho"/>
      <w:b/>
      <w:bCs/>
      <w:lang w:eastAsia="da-DK"/>
    </w:rPr>
  </w:style>
  <w:style w:type="paragraph" w:styleId="ab">
    <w:name w:val="Plain Text"/>
    <w:basedOn w:val="a"/>
    <w:link w:val="ac"/>
    <w:autoRedefine/>
    <w:rsid w:val="003528C9"/>
    <w:pPr>
      <w:tabs>
        <w:tab w:val="left" w:pos="720"/>
      </w:tabs>
      <w:ind w:left="29"/>
    </w:pPr>
    <w:rPr>
      <w:rFonts w:ascii="Arial Narrow" w:eastAsia="MS Mincho" w:hAnsi="Arial Narrow" w:cs="Courier New"/>
      <w:sz w:val="22"/>
      <w:szCs w:val="20"/>
      <w:lang w:eastAsia="da-DK"/>
    </w:rPr>
  </w:style>
  <w:style w:type="character" w:customStyle="1" w:styleId="TitleChar">
    <w:name w:val="Title Char"/>
    <w:locked/>
    <w:rsid w:val="002B6A3E"/>
    <w:rPr>
      <w:rFonts w:ascii="Cambria" w:hAnsi="Cambria" w:cs="Times New Roman"/>
      <w:b/>
      <w:bCs/>
      <w:kern w:val="28"/>
      <w:sz w:val="32"/>
      <w:szCs w:val="32"/>
      <w:lang w:val="en-GB"/>
    </w:rPr>
  </w:style>
  <w:style w:type="paragraph" w:customStyle="1" w:styleId="210">
    <w:name w:val="Основной текст 21"/>
    <w:basedOn w:val="a"/>
    <w:rsid w:val="00786A49"/>
    <w:pPr>
      <w:spacing w:line="360" w:lineRule="auto"/>
      <w:ind w:firstLine="720"/>
    </w:pPr>
    <w:rPr>
      <w:szCs w:val="20"/>
    </w:rPr>
  </w:style>
  <w:style w:type="character" w:customStyle="1" w:styleId="apple-style-span">
    <w:name w:val="apple-style-span"/>
    <w:basedOn w:val="a0"/>
    <w:rsid w:val="008D350C"/>
  </w:style>
  <w:style w:type="paragraph" w:styleId="ad">
    <w:name w:val="List Paragraph"/>
    <w:basedOn w:val="a"/>
    <w:link w:val="ae"/>
    <w:uiPriority w:val="34"/>
    <w:qFormat/>
    <w:rsid w:val="008D350C"/>
    <w:pPr>
      <w:spacing w:after="200" w:line="276" w:lineRule="auto"/>
      <w:ind w:left="720"/>
      <w:contextualSpacing/>
    </w:pPr>
    <w:rPr>
      <w:rFonts w:ascii="Calibri" w:hAnsi="Calibri"/>
      <w:sz w:val="22"/>
      <w:szCs w:val="22"/>
    </w:rPr>
  </w:style>
  <w:style w:type="paragraph" w:styleId="af">
    <w:name w:val="Block Text"/>
    <w:basedOn w:val="a"/>
    <w:rsid w:val="00EA5119"/>
    <w:pPr>
      <w:spacing w:line="360" w:lineRule="auto"/>
      <w:ind w:left="1843" w:right="-6" w:hanging="1843"/>
      <w:jc w:val="both"/>
    </w:pPr>
    <w:rPr>
      <w:sz w:val="28"/>
      <w:szCs w:val="28"/>
    </w:rPr>
  </w:style>
  <w:style w:type="paragraph" w:styleId="af0">
    <w:name w:val="Normal (Web)"/>
    <w:aliases w:val="Обычный (Web)1,Обычный (Web),Обычный (Web)11"/>
    <w:basedOn w:val="a"/>
    <w:uiPriority w:val="99"/>
    <w:rsid w:val="00150498"/>
    <w:pPr>
      <w:spacing w:before="100" w:beforeAutospacing="1" w:after="100" w:afterAutospacing="1"/>
    </w:pPr>
  </w:style>
  <w:style w:type="character" w:customStyle="1" w:styleId="22">
    <w:name w:val="Основной текст с отступом 2 Знак"/>
    <w:link w:val="21"/>
    <w:rsid w:val="00E72C4B"/>
    <w:rPr>
      <w:sz w:val="24"/>
      <w:szCs w:val="24"/>
      <w:lang w:val="ru-RU" w:eastAsia="ru-RU" w:bidi="ar-SA"/>
    </w:rPr>
  </w:style>
  <w:style w:type="character" w:customStyle="1" w:styleId="11">
    <w:name w:val="Знак Знак1"/>
    <w:locked/>
    <w:rsid w:val="0060051C"/>
    <w:rPr>
      <w:sz w:val="16"/>
      <w:szCs w:val="16"/>
      <w:lang w:val="ru-RU" w:eastAsia="ru-RU" w:bidi="ar-SA"/>
    </w:rPr>
  </w:style>
  <w:style w:type="paragraph" w:styleId="HTML">
    <w:name w:val="HTML Preformatted"/>
    <w:basedOn w:val="a"/>
    <w:link w:val="HTML0"/>
    <w:uiPriority w:val="99"/>
    <w:rsid w:val="004A180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sz w:val="20"/>
      <w:szCs w:val="20"/>
    </w:rPr>
  </w:style>
  <w:style w:type="character" w:customStyle="1" w:styleId="a4">
    <w:name w:val="Основной текст с отступом Знак"/>
    <w:link w:val="a3"/>
    <w:locked/>
    <w:rsid w:val="005D195E"/>
    <w:rPr>
      <w:sz w:val="24"/>
      <w:szCs w:val="24"/>
      <w:lang w:val="ru-RU" w:eastAsia="ru-RU" w:bidi="ar-SA"/>
    </w:rPr>
  </w:style>
  <w:style w:type="character" w:styleId="af1">
    <w:name w:val="Strong"/>
    <w:uiPriority w:val="22"/>
    <w:qFormat/>
    <w:rsid w:val="00222700"/>
    <w:rPr>
      <w:b/>
      <w:bCs/>
    </w:rPr>
  </w:style>
  <w:style w:type="paragraph" w:styleId="af2">
    <w:name w:val="footer"/>
    <w:aliases w:val="Знак1 Знак,Знак6,Нижний колонтитул Знак1,Нижний колонтитул Знак Знак"/>
    <w:basedOn w:val="a"/>
    <w:link w:val="af3"/>
    <w:uiPriority w:val="99"/>
    <w:rsid w:val="00474970"/>
    <w:pPr>
      <w:tabs>
        <w:tab w:val="center" w:pos="4677"/>
        <w:tab w:val="right" w:pos="9355"/>
      </w:tabs>
    </w:pPr>
  </w:style>
  <w:style w:type="character" w:styleId="af4">
    <w:name w:val="page number"/>
    <w:basedOn w:val="a0"/>
    <w:rsid w:val="00474970"/>
  </w:style>
  <w:style w:type="paragraph" w:customStyle="1" w:styleId="af5">
    <w:name w:val="БелНИЦ"/>
    <w:qFormat/>
    <w:rsid w:val="00DF5002"/>
    <w:pPr>
      <w:widowControl w:val="0"/>
      <w:autoSpaceDE w:val="0"/>
      <w:autoSpaceDN w:val="0"/>
      <w:adjustRightInd w:val="0"/>
      <w:spacing w:line="360" w:lineRule="auto"/>
      <w:ind w:firstLine="709"/>
      <w:jc w:val="both"/>
    </w:pPr>
    <w:rPr>
      <w:rFonts w:cs="Arial"/>
      <w:sz w:val="24"/>
    </w:rPr>
  </w:style>
  <w:style w:type="character" w:customStyle="1" w:styleId="af6">
    <w:name w:val="Текст выноски Знак"/>
    <w:semiHidden/>
    <w:rsid w:val="009350EF"/>
    <w:rPr>
      <w:rFonts w:ascii="Tahoma" w:hAnsi="Tahoma" w:cs="Tahoma"/>
      <w:sz w:val="16"/>
      <w:szCs w:val="16"/>
      <w:lang w:eastAsia="en-US"/>
    </w:rPr>
  </w:style>
  <w:style w:type="paragraph" w:customStyle="1" w:styleId="Style1">
    <w:name w:val="Style1"/>
    <w:basedOn w:val="a"/>
    <w:rsid w:val="000A7189"/>
    <w:pPr>
      <w:widowControl w:val="0"/>
      <w:autoSpaceDE w:val="0"/>
      <w:autoSpaceDN w:val="0"/>
      <w:adjustRightInd w:val="0"/>
    </w:pPr>
  </w:style>
  <w:style w:type="character" w:customStyle="1" w:styleId="FontStyle13">
    <w:name w:val="Font Style13"/>
    <w:rsid w:val="000A7189"/>
    <w:rPr>
      <w:rFonts w:ascii="Times New Roman" w:hAnsi="Times New Roman" w:cs="Times New Roman"/>
      <w:sz w:val="22"/>
      <w:szCs w:val="22"/>
    </w:rPr>
  </w:style>
  <w:style w:type="character" w:customStyle="1" w:styleId="af3">
    <w:name w:val="Нижний колонтитул Знак"/>
    <w:aliases w:val="Знак1 Знак Знак,Знак6 Знак,Нижний колонтитул Знак1 Знак,Нижний колонтитул Знак Знак Знак"/>
    <w:link w:val="af2"/>
    <w:uiPriority w:val="99"/>
    <w:rsid w:val="00586CE3"/>
    <w:rPr>
      <w:sz w:val="24"/>
      <w:szCs w:val="24"/>
    </w:rPr>
  </w:style>
  <w:style w:type="paragraph" w:styleId="af7">
    <w:name w:val="Balloon Text"/>
    <w:basedOn w:val="a"/>
    <w:link w:val="12"/>
    <w:rsid w:val="00B83F16"/>
    <w:rPr>
      <w:rFonts w:ascii="Tahoma" w:hAnsi="Tahoma"/>
      <w:sz w:val="16"/>
      <w:szCs w:val="16"/>
    </w:rPr>
  </w:style>
  <w:style w:type="character" w:customStyle="1" w:styleId="12">
    <w:name w:val="Текст выноски Знак1"/>
    <w:link w:val="af7"/>
    <w:rsid w:val="00B83F16"/>
    <w:rPr>
      <w:rFonts w:ascii="Tahoma" w:hAnsi="Tahoma" w:cs="Tahoma"/>
      <w:sz w:val="16"/>
      <w:szCs w:val="16"/>
    </w:rPr>
  </w:style>
  <w:style w:type="paragraph" w:customStyle="1" w:styleId="point">
    <w:name w:val="point"/>
    <w:basedOn w:val="a"/>
    <w:rsid w:val="00C666F5"/>
    <w:pPr>
      <w:ind w:firstLine="567"/>
      <w:jc w:val="both"/>
    </w:pPr>
  </w:style>
  <w:style w:type="paragraph" w:customStyle="1" w:styleId="13">
    <w:name w:val="заголовок 1"/>
    <w:basedOn w:val="a"/>
    <w:next w:val="a"/>
    <w:rsid w:val="002A37FC"/>
    <w:pPr>
      <w:keepNext/>
    </w:pPr>
  </w:style>
  <w:style w:type="paragraph" w:customStyle="1" w:styleId="msolistparagraph0">
    <w:name w:val="msolistparagraph"/>
    <w:basedOn w:val="a"/>
    <w:rsid w:val="00C5506D"/>
    <w:pPr>
      <w:spacing w:after="200" w:line="276" w:lineRule="auto"/>
      <w:ind w:left="720"/>
      <w:contextualSpacing/>
    </w:pPr>
    <w:rPr>
      <w:rFonts w:ascii="Calibri" w:eastAsia="Calibri" w:hAnsi="Calibri"/>
      <w:sz w:val="22"/>
      <w:szCs w:val="22"/>
      <w:lang w:eastAsia="en-US"/>
    </w:rPr>
  </w:style>
  <w:style w:type="character" w:styleId="af8">
    <w:name w:val="Hyperlink"/>
    <w:rsid w:val="00C5506D"/>
    <w:rPr>
      <w:color w:val="0000FF"/>
      <w:u w:val="single"/>
    </w:rPr>
  </w:style>
  <w:style w:type="paragraph" w:customStyle="1" w:styleId="table10">
    <w:name w:val="table10"/>
    <w:basedOn w:val="a"/>
    <w:rsid w:val="00C5506D"/>
    <w:rPr>
      <w:sz w:val="20"/>
      <w:szCs w:val="20"/>
    </w:rPr>
  </w:style>
  <w:style w:type="paragraph" w:customStyle="1" w:styleId="caaieiaie7">
    <w:name w:val="caaieiaie 7"/>
    <w:basedOn w:val="a"/>
    <w:next w:val="a"/>
    <w:rsid w:val="002E76D2"/>
    <w:pPr>
      <w:keepNext/>
      <w:jc w:val="both"/>
    </w:pPr>
    <w:rPr>
      <w:szCs w:val="20"/>
    </w:rPr>
  </w:style>
  <w:style w:type="character" w:customStyle="1" w:styleId="name">
    <w:name w:val="name"/>
    <w:rsid w:val="006E0D2A"/>
    <w:rPr>
      <w:rFonts w:ascii="Times New Roman" w:hAnsi="Times New Roman" w:cs="Times New Roman" w:hint="default"/>
      <w:b/>
      <w:bCs/>
      <w:caps/>
    </w:rPr>
  </w:style>
  <w:style w:type="character" w:customStyle="1" w:styleId="number">
    <w:name w:val="number"/>
    <w:rsid w:val="006E0D2A"/>
    <w:rPr>
      <w:rFonts w:ascii="Times New Roman" w:hAnsi="Times New Roman" w:cs="Times New Roman" w:hint="default"/>
      <w:i/>
      <w:iCs/>
    </w:rPr>
  </w:style>
  <w:style w:type="paragraph" w:styleId="af9">
    <w:name w:val="header"/>
    <w:aliases w:val="Nagłówek strony, Знак2,Знак2"/>
    <w:basedOn w:val="a"/>
    <w:link w:val="afa"/>
    <w:rsid w:val="007E4349"/>
    <w:pPr>
      <w:tabs>
        <w:tab w:val="center" w:pos="4677"/>
        <w:tab w:val="right" w:pos="9355"/>
      </w:tabs>
    </w:pPr>
  </w:style>
  <w:style w:type="character" w:customStyle="1" w:styleId="afa">
    <w:name w:val="Верхний колонтитул Знак"/>
    <w:aliases w:val="Nagłówek strony Знак, Знак2 Знак,Знак2 Знак"/>
    <w:link w:val="af9"/>
    <w:rsid w:val="007E4349"/>
    <w:rPr>
      <w:sz w:val="24"/>
      <w:szCs w:val="24"/>
    </w:rPr>
  </w:style>
  <w:style w:type="character" w:styleId="afb">
    <w:name w:val="Emphasis"/>
    <w:uiPriority w:val="20"/>
    <w:qFormat/>
    <w:rsid w:val="00BA74B1"/>
    <w:rPr>
      <w:rFonts w:ascii="Times New Roman" w:hAnsi="Times New Roman"/>
      <w:b/>
      <w:bCs/>
      <w:iCs/>
      <w:color w:val="auto"/>
      <w:spacing w:val="0"/>
      <w:sz w:val="24"/>
    </w:rPr>
  </w:style>
  <w:style w:type="paragraph" w:styleId="14">
    <w:name w:val="toc 1"/>
    <w:basedOn w:val="a"/>
    <w:next w:val="a"/>
    <w:autoRedefine/>
    <w:uiPriority w:val="39"/>
    <w:rsid w:val="001372E8"/>
    <w:pPr>
      <w:tabs>
        <w:tab w:val="left" w:pos="993"/>
        <w:tab w:val="right" w:leader="dot" w:pos="10081"/>
      </w:tabs>
      <w:ind w:firstLine="567"/>
      <w:jc w:val="both"/>
    </w:pPr>
    <w:rPr>
      <w:b/>
      <w:sz w:val="28"/>
      <w:szCs w:val="28"/>
      <w:lang w:val="be-BY"/>
    </w:rPr>
  </w:style>
  <w:style w:type="paragraph" w:styleId="35">
    <w:name w:val="toc 3"/>
    <w:basedOn w:val="a"/>
    <w:next w:val="a"/>
    <w:autoRedefine/>
    <w:uiPriority w:val="39"/>
    <w:rsid w:val="00BA74B1"/>
    <w:pPr>
      <w:ind w:left="480"/>
    </w:pPr>
  </w:style>
  <w:style w:type="character" w:customStyle="1" w:styleId="HTML0">
    <w:name w:val="Стандартный HTML Знак"/>
    <w:link w:val="HTML"/>
    <w:uiPriority w:val="99"/>
    <w:rsid w:val="00BE7097"/>
    <w:rPr>
      <w:rFonts w:ascii="Courier New" w:hAnsi="Courier New" w:cs="Courier New"/>
    </w:rPr>
  </w:style>
  <w:style w:type="paragraph" w:customStyle="1" w:styleId="newncpi">
    <w:name w:val="newncpi"/>
    <w:basedOn w:val="a"/>
    <w:rsid w:val="00E41214"/>
    <w:pPr>
      <w:ind w:firstLine="567"/>
      <w:jc w:val="both"/>
    </w:pPr>
  </w:style>
  <w:style w:type="character" w:customStyle="1" w:styleId="datepr">
    <w:name w:val="datepr"/>
    <w:rsid w:val="00E41214"/>
    <w:rPr>
      <w:rFonts w:ascii="Times New Roman" w:hAnsi="Times New Roman" w:cs="Times New Roman" w:hint="default"/>
      <w:i/>
      <w:iCs/>
    </w:rPr>
  </w:style>
  <w:style w:type="paragraph" w:styleId="afc">
    <w:name w:val="No Spacing"/>
    <w:aliases w:val="Бел НИЦ"/>
    <w:uiPriority w:val="1"/>
    <w:qFormat/>
    <w:rsid w:val="009D09E0"/>
    <w:pPr>
      <w:spacing w:line="360" w:lineRule="auto"/>
      <w:ind w:left="708"/>
      <w:jc w:val="both"/>
    </w:pPr>
    <w:rPr>
      <w:rFonts w:eastAsia="Calibri"/>
      <w:sz w:val="24"/>
      <w:szCs w:val="22"/>
      <w:lang w:eastAsia="en-US"/>
    </w:rPr>
  </w:style>
  <w:style w:type="character" w:customStyle="1" w:styleId="10">
    <w:name w:val="Заголовок 1 Знак"/>
    <w:link w:val="1"/>
    <w:rsid w:val="00F979DA"/>
    <w:rPr>
      <w:color w:val="000000"/>
      <w:spacing w:val="-2"/>
      <w:sz w:val="24"/>
      <w:szCs w:val="24"/>
      <w:shd w:val="clear" w:color="auto" w:fill="FFFFFF"/>
    </w:rPr>
  </w:style>
  <w:style w:type="character" w:customStyle="1" w:styleId="a6">
    <w:name w:val="Основной текст Знак"/>
    <w:link w:val="a5"/>
    <w:uiPriority w:val="99"/>
    <w:rsid w:val="00F979DA"/>
    <w:rPr>
      <w:sz w:val="24"/>
      <w:szCs w:val="24"/>
    </w:rPr>
  </w:style>
  <w:style w:type="character" w:styleId="afd">
    <w:name w:val="FollowedHyperlink"/>
    <w:basedOn w:val="a0"/>
    <w:rsid w:val="002D51F0"/>
    <w:rPr>
      <w:color w:val="800080" w:themeColor="followedHyperlink"/>
      <w:u w:val="single"/>
    </w:rPr>
  </w:style>
  <w:style w:type="character" w:customStyle="1" w:styleId="apple-converted-space">
    <w:name w:val="apple-converted-space"/>
    <w:basedOn w:val="a0"/>
    <w:rsid w:val="00426F75"/>
  </w:style>
  <w:style w:type="paragraph" w:customStyle="1" w:styleId="titleu">
    <w:name w:val="titleu"/>
    <w:basedOn w:val="a"/>
    <w:rsid w:val="0082254C"/>
    <w:pPr>
      <w:spacing w:before="240" w:after="240"/>
    </w:pPr>
    <w:rPr>
      <w:b/>
      <w:bCs/>
    </w:rPr>
  </w:style>
  <w:style w:type="paragraph" w:customStyle="1" w:styleId="afe">
    <w:name w:val="Стиль"/>
    <w:rsid w:val="00DC31AA"/>
    <w:pPr>
      <w:widowControl w:val="0"/>
      <w:autoSpaceDE w:val="0"/>
      <w:autoSpaceDN w:val="0"/>
      <w:adjustRightInd w:val="0"/>
    </w:pPr>
    <w:rPr>
      <w:sz w:val="24"/>
      <w:szCs w:val="24"/>
    </w:rPr>
  </w:style>
  <w:style w:type="character" w:customStyle="1" w:styleId="50">
    <w:name w:val="Заголовок 5 Знак"/>
    <w:basedOn w:val="a0"/>
    <w:link w:val="5"/>
    <w:rsid w:val="00234C2B"/>
    <w:rPr>
      <w:rFonts w:asciiTheme="majorHAnsi" w:eastAsiaTheme="majorEastAsia" w:hAnsiTheme="majorHAnsi" w:cstheme="majorBidi"/>
      <w:color w:val="243F60" w:themeColor="accent1" w:themeShade="7F"/>
      <w:sz w:val="24"/>
      <w:szCs w:val="24"/>
    </w:rPr>
  </w:style>
  <w:style w:type="character" w:customStyle="1" w:styleId="24">
    <w:name w:val="Основной текст 2 Знак"/>
    <w:basedOn w:val="a0"/>
    <w:link w:val="23"/>
    <w:semiHidden/>
    <w:rsid w:val="008B5DE6"/>
    <w:rPr>
      <w:sz w:val="24"/>
      <w:szCs w:val="24"/>
    </w:rPr>
  </w:style>
  <w:style w:type="paragraph" w:customStyle="1" w:styleId="titlencpi">
    <w:name w:val="titlencpi"/>
    <w:basedOn w:val="a"/>
    <w:rsid w:val="004B253D"/>
    <w:pPr>
      <w:spacing w:before="240" w:after="240"/>
      <w:ind w:right="2268"/>
    </w:pPr>
    <w:rPr>
      <w:b/>
      <w:bCs/>
    </w:rPr>
  </w:style>
  <w:style w:type="paragraph" w:customStyle="1" w:styleId="15">
    <w:name w:val="Знак1"/>
    <w:basedOn w:val="a"/>
    <w:rsid w:val="000B4B85"/>
    <w:pPr>
      <w:spacing w:after="160" w:line="240" w:lineRule="exact"/>
    </w:pPr>
    <w:rPr>
      <w:rFonts w:cs="Arial"/>
      <w:szCs w:val="20"/>
      <w:lang w:val="en-US" w:eastAsia="en-US"/>
    </w:rPr>
  </w:style>
  <w:style w:type="paragraph" w:customStyle="1" w:styleId="8">
    <w:name w:val="ЭКОцентр текст таблицы (8пт)"/>
    <w:basedOn w:val="a"/>
    <w:qFormat/>
    <w:rsid w:val="005D157E"/>
    <w:pPr>
      <w:jc w:val="both"/>
    </w:pPr>
    <w:rPr>
      <w:rFonts w:ascii="Calibri" w:eastAsia="Calibri" w:hAnsi="Calibri"/>
      <w:color w:val="000000"/>
      <w:sz w:val="16"/>
      <w:szCs w:val="16"/>
      <w:lang w:eastAsia="en-US"/>
    </w:rPr>
  </w:style>
  <w:style w:type="paragraph" w:customStyle="1" w:styleId="Default">
    <w:name w:val="Default"/>
    <w:rsid w:val="002161B4"/>
    <w:pPr>
      <w:autoSpaceDE w:val="0"/>
      <w:autoSpaceDN w:val="0"/>
      <w:adjustRightInd w:val="0"/>
    </w:pPr>
    <w:rPr>
      <w:color w:val="000000"/>
      <w:sz w:val="24"/>
      <w:szCs w:val="24"/>
    </w:rPr>
  </w:style>
  <w:style w:type="paragraph" w:customStyle="1" w:styleId="ConsPlusNonformat">
    <w:name w:val="ConsPlusNonformat"/>
    <w:uiPriority w:val="99"/>
    <w:rsid w:val="002336FC"/>
    <w:pPr>
      <w:widowControl w:val="0"/>
      <w:autoSpaceDE w:val="0"/>
      <w:autoSpaceDN w:val="0"/>
      <w:adjustRightInd w:val="0"/>
    </w:pPr>
    <w:rPr>
      <w:rFonts w:ascii="Courier New" w:eastAsiaTheme="minorEastAsia" w:hAnsi="Courier New" w:cs="Courier New"/>
    </w:rPr>
  </w:style>
  <w:style w:type="character" w:customStyle="1" w:styleId="mw-headline">
    <w:name w:val="mw-headline"/>
    <w:basedOn w:val="a0"/>
    <w:rsid w:val="009C029F"/>
  </w:style>
  <w:style w:type="character" w:customStyle="1" w:styleId="mw-editsection">
    <w:name w:val="mw-editsection"/>
    <w:basedOn w:val="a0"/>
    <w:rsid w:val="009C029F"/>
  </w:style>
  <w:style w:type="character" w:customStyle="1" w:styleId="mw-editsection-bracket">
    <w:name w:val="mw-editsection-bracket"/>
    <w:basedOn w:val="a0"/>
    <w:rsid w:val="009C029F"/>
  </w:style>
  <w:style w:type="character" w:customStyle="1" w:styleId="mw-editsection-divider">
    <w:name w:val="mw-editsection-divider"/>
    <w:basedOn w:val="a0"/>
    <w:rsid w:val="009C029F"/>
  </w:style>
  <w:style w:type="character" w:customStyle="1" w:styleId="Bodytext2">
    <w:name w:val="Body text (2)_"/>
    <w:link w:val="Bodytext20"/>
    <w:rsid w:val="00CE3E38"/>
    <w:rPr>
      <w:b/>
      <w:bCs/>
      <w:shd w:val="clear" w:color="auto" w:fill="FFFFFF"/>
    </w:rPr>
  </w:style>
  <w:style w:type="paragraph" w:customStyle="1" w:styleId="Bodytext20">
    <w:name w:val="Body text (2)"/>
    <w:basedOn w:val="a"/>
    <w:link w:val="Bodytext2"/>
    <w:rsid w:val="00CE3E38"/>
    <w:pPr>
      <w:widowControl w:val="0"/>
      <w:shd w:val="clear" w:color="auto" w:fill="FFFFFF"/>
      <w:spacing w:line="0" w:lineRule="atLeast"/>
      <w:jc w:val="both"/>
    </w:pPr>
    <w:rPr>
      <w:b/>
      <w:bCs/>
      <w:sz w:val="20"/>
      <w:szCs w:val="20"/>
    </w:rPr>
  </w:style>
  <w:style w:type="character" w:customStyle="1" w:styleId="Heading1">
    <w:name w:val="Heading #1_"/>
    <w:link w:val="Heading10"/>
    <w:rsid w:val="00CE3E38"/>
    <w:rPr>
      <w:b/>
      <w:bCs/>
      <w:sz w:val="32"/>
      <w:szCs w:val="32"/>
      <w:shd w:val="clear" w:color="auto" w:fill="FFFFFF"/>
    </w:rPr>
  </w:style>
  <w:style w:type="paragraph" w:customStyle="1" w:styleId="Heading10">
    <w:name w:val="Heading #1"/>
    <w:basedOn w:val="a"/>
    <w:link w:val="Heading1"/>
    <w:rsid w:val="00CE3E38"/>
    <w:pPr>
      <w:widowControl w:val="0"/>
      <w:shd w:val="clear" w:color="auto" w:fill="FFFFFF"/>
      <w:spacing w:after="240" w:line="0" w:lineRule="atLeast"/>
      <w:jc w:val="center"/>
      <w:outlineLvl w:val="0"/>
    </w:pPr>
    <w:rPr>
      <w:b/>
      <w:bCs/>
      <w:sz w:val="32"/>
      <w:szCs w:val="32"/>
    </w:rPr>
  </w:style>
  <w:style w:type="character" w:customStyle="1" w:styleId="Bodytext3">
    <w:name w:val="Body text (3)_"/>
    <w:link w:val="Bodytext30"/>
    <w:rsid w:val="00CE3E38"/>
    <w:rPr>
      <w:b/>
      <w:bCs/>
      <w:sz w:val="32"/>
      <w:szCs w:val="32"/>
      <w:shd w:val="clear" w:color="auto" w:fill="FFFFFF"/>
    </w:rPr>
  </w:style>
  <w:style w:type="character" w:customStyle="1" w:styleId="Bodytext4">
    <w:name w:val="Body text (4)_"/>
    <w:link w:val="Bodytext40"/>
    <w:rsid w:val="00CE3E38"/>
    <w:rPr>
      <w:b/>
      <w:bCs/>
      <w:sz w:val="28"/>
      <w:szCs w:val="28"/>
      <w:shd w:val="clear" w:color="auto" w:fill="FFFFFF"/>
    </w:rPr>
  </w:style>
  <w:style w:type="character" w:customStyle="1" w:styleId="Bodytext5">
    <w:name w:val="Body text (5)_"/>
    <w:link w:val="Bodytext50"/>
    <w:rsid w:val="00CE3E38"/>
    <w:rPr>
      <w:b/>
      <w:bCs/>
      <w:sz w:val="28"/>
      <w:szCs w:val="28"/>
      <w:shd w:val="clear" w:color="auto" w:fill="FFFFFF"/>
    </w:rPr>
  </w:style>
  <w:style w:type="paragraph" w:customStyle="1" w:styleId="Bodytext30">
    <w:name w:val="Body text (3)"/>
    <w:basedOn w:val="a"/>
    <w:link w:val="Bodytext3"/>
    <w:rsid w:val="00CE3E38"/>
    <w:pPr>
      <w:widowControl w:val="0"/>
      <w:shd w:val="clear" w:color="auto" w:fill="FFFFFF"/>
      <w:spacing w:line="0" w:lineRule="atLeast"/>
      <w:jc w:val="center"/>
    </w:pPr>
    <w:rPr>
      <w:b/>
      <w:bCs/>
      <w:sz w:val="32"/>
      <w:szCs w:val="32"/>
    </w:rPr>
  </w:style>
  <w:style w:type="paragraph" w:customStyle="1" w:styleId="Bodytext40">
    <w:name w:val="Body text (4)"/>
    <w:basedOn w:val="a"/>
    <w:link w:val="Bodytext4"/>
    <w:rsid w:val="00CE3E38"/>
    <w:pPr>
      <w:widowControl w:val="0"/>
      <w:shd w:val="clear" w:color="auto" w:fill="FFFFFF"/>
      <w:spacing w:line="0" w:lineRule="atLeast"/>
      <w:ind w:firstLine="760"/>
      <w:jc w:val="both"/>
    </w:pPr>
    <w:rPr>
      <w:b/>
      <w:bCs/>
      <w:sz w:val="28"/>
      <w:szCs w:val="28"/>
    </w:rPr>
  </w:style>
  <w:style w:type="paragraph" w:customStyle="1" w:styleId="Bodytext50">
    <w:name w:val="Body text (5)"/>
    <w:basedOn w:val="a"/>
    <w:link w:val="Bodytext5"/>
    <w:rsid w:val="00CE3E38"/>
    <w:pPr>
      <w:widowControl w:val="0"/>
      <w:shd w:val="clear" w:color="auto" w:fill="FFFFFF"/>
      <w:spacing w:line="0" w:lineRule="atLeast"/>
      <w:ind w:firstLine="760"/>
      <w:jc w:val="both"/>
    </w:pPr>
    <w:rPr>
      <w:b/>
      <w:bCs/>
      <w:sz w:val="28"/>
      <w:szCs w:val="28"/>
    </w:rPr>
  </w:style>
  <w:style w:type="character" w:customStyle="1" w:styleId="Bodytext2Italic">
    <w:name w:val="Body text (2) + Italic"/>
    <w:rsid w:val="00CE3E38"/>
    <w:rPr>
      <w:rFonts w:ascii="Times New Roman" w:eastAsia="Times New Roman" w:hAnsi="Times New Roman" w:cs="Times New Roman"/>
      <w:b/>
      <w:bCs/>
      <w:i/>
      <w:iCs/>
      <w:smallCaps w:val="0"/>
      <w:strike w:val="0"/>
      <w:color w:val="000000"/>
      <w:spacing w:val="0"/>
      <w:w w:val="100"/>
      <w:position w:val="0"/>
      <w:sz w:val="28"/>
      <w:szCs w:val="28"/>
      <w:u w:val="none"/>
      <w:shd w:val="clear" w:color="auto" w:fill="FFFFFF"/>
      <w:lang w:val="ru-RU" w:eastAsia="ru-RU" w:bidi="ru-RU"/>
    </w:rPr>
  </w:style>
  <w:style w:type="character" w:customStyle="1" w:styleId="Bodytext3NotItalic">
    <w:name w:val="Body text (3) + Not Italic"/>
    <w:rsid w:val="00CE3E38"/>
    <w:rPr>
      <w:rFonts w:ascii="Times New Roman" w:eastAsia="Times New Roman" w:hAnsi="Times New Roman" w:cs="Times New Roman"/>
      <w:b/>
      <w:bCs/>
      <w:i/>
      <w:iCs/>
      <w:smallCaps w:val="0"/>
      <w:strike w:val="0"/>
      <w:color w:val="000000"/>
      <w:spacing w:val="0"/>
      <w:w w:val="100"/>
      <w:position w:val="0"/>
      <w:sz w:val="26"/>
      <w:szCs w:val="26"/>
      <w:u w:val="none"/>
      <w:shd w:val="clear" w:color="auto" w:fill="FFFFFF"/>
    </w:rPr>
  </w:style>
  <w:style w:type="character" w:customStyle="1" w:styleId="Bodytext5TimesNewRoman14ptNotBoldExact">
    <w:name w:val="Body text (5) + Times New Roman;14 pt;Not Bold Exact"/>
    <w:rsid w:val="00CE3E38"/>
    <w:rPr>
      <w:rFonts w:ascii="Times New Roman" w:eastAsia="Times New Roman" w:hAnsi="Times New Roman" w:cs="Times New Roman"/>
      <w:b/>
      <w:bCs/>
      <w:i w:val="0"/>
      <w:iCs w:val="0"/>
      <w:smallCaps w:val="0"/>
      <w:strike w:val="0"/>
      <w:color w:val="000000"/>
      <w:spacing w:val="0"/>
      <w:w w:val="100"/>
      <w:position w:val="0"/>
      <w:sz w:val="28"/>
      <w:szCs w:val="28"/>
      <w:u w:val="none"/>
      <w:lang w:val="ru-RU" w:eastAsia="ru-RU" w:bidi="ru-RU"/>
    </w:rPr>
  </w:style>
  <w:style w:type="character" w:customStyle="1" w:styleId="Bodytext310ptNotItalic">
    <w:name w:val="Body text (3) + 10 pt;Not Italic"/>
    <w:rsid w:val="00CE3E38"/>
    <w:rPr>
      <w:rFonts w:ascii="CordiaUPC" w:eastAsia="CordiaUPC" w:hAnsi="CordiaUPC" w:cs="CordiaUPC"/>
      <w:b/>
      <w:bCs/>
      <w:i/>
      <w:iCs/>
      <w:smallCaps w:val="0"/>
      <w:strike w:val="0"/>
      <w:color w:val="000000"/>
      <w:spacing w:val="0"/>
      <w:w w:val="100"/>
      <w:position w:val="0"/>
      <w:sz w:val="20"/>
      <w:szCs w:val="20"/>
      <w:u w:val="none"/>
      <w:shd w:val="clear" w:color="auto" w:fill="FFFFFF"/>
    </w:rPr>
  </w:style>
  <w:style w:type="character" w:customStyle="1" w:styleId="Bodytext2Impact15ptItalic">
    <w:name w:val="Body text (2) + Impact;15 pt;Italic"/>
    <w:rsid w:val="00CE3E38"/>
    <w:rPr>
      <w:rFonts w:ascii="Impact" w:eastAsia="Impact" w:hAnsi="Impact" w:cs="Impact"/>
      <w:b/>
      <w:bCs/>
      <w:i/>
      <w:iCs/>
      <w:smallCaps w:val="0"/>
      <w:strike w:val="0"/>
      <w:color w:val="000000"/>
      <w:spacing w:val="0"/>
      <w:w w:val="100"/>
      <w:position w:val="0"/>
      <w:sz w:val="30"/>
      <w:szCs w:val="30"/>
      <w:u w:val="none"/>
      <w:shd w:val="clear" w:color="auto" w:fill="FFFFFF"/>
      <w:lang w:val="ru-RU" w:eastAsia="ru-RU" w:bidi="ru-RU"/>
    </w:rPr>
  </w:style>
  <w:style w:type="character" w:customStyle="1" w:styleId="Tablecaption">
    <w:name w:val="Table caption"/>
    <w:rsid w:val="000F6A5F"/>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style>
  <w:style w:type="character" w:customStyle="1" w:styleId="Bodytext211pt">
    <w:name w:val="Body text (2) + 11 pt"/>
    <w:rsid w:val="000F6A5F"/>
    <w:rPr>
      <w:rFonts w:ascii="Times New Roman" w:eastAsia="Times New Roman" w:hAnsi="Times New Roman" w:cs="Times New Roman"/>
      <w:b/>
      <w:bCs/>
      <w:i w:val="0"/>
      <w:iCs w:val="0"/>
      <w:smallCaps w:val="0"/>
      <w:strike w:val="0"/>
      <w:color w:val="000000"/>
      <w:spacing w:val="0"/>
      <w:w w:val="100"/>
      <w:position w:val="0"/>
      <w:sz w:val="22"/>
      <w:szCs w:val="22"/>
      <w:u w:val="none"/>
      <w:shd w:val="clear" w:color="auto" w:fill="FFFFFF"/>
      <w:lang w:val="ru-RU" w:eastAsia="ru-RU" w:bidi="ru-RU"/>
    </w:rPr>
  </w:style>
  <w:style w:type="character" w:customStyle="1" w:styleId="Bodytext214pt">
    <w:name w:val="Body text (2) + 14 pt"/>
    <w:rsid w:val="000F6A5F"/>
    <w:rPr>
      <w:rFonts w:ascii="Times New Roman" w:eastAsia="Times New Roman" w:hAnsi="Times New Roman" w:cs="Times New Roman"/>
      <w:b/>
      <w:bCs/>
      <w:i w:val="0"/>
      <w:iCs w:val="0"/>
      <w:smallCaps w:val="0"/>
      <w:strike w:val="0"/>
      <w:color w:val="000000"/>
      <w:spacing w:val="0"/>
      <w:w w:val="100"/>
      <w:position w:val="0"/>
      <w:sz w:val="28"/>
      <w:szCs w:val="28"/>
      <w:u w:val="none"/>
      <w:shd w:val="clear" w:color="auto" w:fill="FFFFFF"/>
      <w:lang w:val="ru-RU" w:eastAsia="ru-RU" w:bidi="ru-RU"/>
    </w:rPr>
  </w:style>
  <w:style w:type="character" w:customStyle="1" w:styleId="Bodytext2Corbel13ptSpacing0pt">
    <w:name w:val="Body text (2) + Corbel;13 pt;Spacing 0 pt"/>
    <w:rsid w:val="00D379E7"/>
    <w:rPr>
      <w:rFonts w:ascii="Corbel" w:eastAsia="Corbel" w:hAnsi="Corbel" w:cs="Corbel"/>
      <w:b/>
      <w:bCs/>
      <w:i w:val="0"/>
      <w:iCs w:val="0"/>
      <w:smallCaps w:val="0"/>
      <w:strike w:val="0"/>
      <w:color w:val="000000"/>
      <w:spacing w:val="-10"/>
      <w:w w:val="100"/>
      <w:position w:val="0"/>
      <w:sz w:val="26"/>
      <w:szCs w:val="26"/>
      <w:u w:val="none"/>
      <w:shd w:val="clear" w:color="auto" w:fill="FFFFFF"/>
      <w:lang w:val="ru-RU" w:eastAsia="ru-RU" w:bidi="ru-RU"/>
    </w:rPr>
  </w:style>
  <w:style w:type="character" w:customStyle="1" w:styleId="Bodytext2SmallCaps">
    <w:name w:val="Body text (2) + Small Caps"/>
    <w:rsid w:val="00D379E7"/>
    <w:rPr>
      <w:rFonts w:ascii="Times New Roman" w:eastAsia="Times New Roman" w:hAnsi="Times New Roman" w:cs="Times New Roman"/>
      <w:b/>
      <w:bCs/>
      <w:i w:val="0"/>
      <w:iCs w:val="0"/>
      <w:smallCaps/>
      <w:strike w:val="0"/>
      <w:color w:val="000000"/>
      <w:spacing w:val="0"/>
      <w:w w:val="100"/>
      <w:position w:val="0"/>
      <w:sz w:val="28"/>
      <w:szCs w:val="28"/>
      <w:u w:val="none"/>
      <w:shd w:val="clear" w:color="auto" w:fill="FFFFFF"/>
      <w:lang w:val="ru-RU" w:eastAsia="ru-RU" w:bidi="ru-RU"/>
    </w:rPr>
  </w:style>
  <w:style w:type="character" w:customStyle="1" w:styleId="ac">
    <w:name w:val="Текст Знак"/>
    <w:link w:val="ab"/>
    <w:rsid w:val="00395C9D"/>
    <w:rPr>
      <w:rFonts w:ascii="Arial Narrow" w:eastAsia="MS Mincho" w:hAnsi="Arial Narrow" w:cs="Courier New"/>
      <w:sz w:val="22"/>
      <w:lang w:eastAsia="da-DK"/>
    </w:rPr>
  </w:style>
  <w:style w:type="paragraph" w:customStyle="1" w:styleId="Twordcopyformat">
    <w:name w:val="Tword_copy_format"/>
    <w:basedOn w:val="a"/>
    <w:link w:val="TwordcopyformatChar"/>
    <w:rsid w:val="00A53B17"/>
    <w:pPr>
      <w:numPr>
        <w:numId w:val="3"/>
      </w:numPr>
      <w:ind w:left="0" w:firstLine="0"/>
      <w:jc w:val="center"/>
    </w:pPr>
    <w:rPr>
      <w:rFonts w:ascii="ISOCPEUR" w:hAnsi="ISOCPEUR" w:cs="Arial"/>
      <w:i/>
      <w:sz w:val="22"/>
      <w:szCs w:val="20"/>
    </w:rPr>
  </w:style>
  <w:style w:type="paragraph" w:styleId="aff">
    <w:name w:val="Subtitle"/>
    <w:aliases w:val="Таблица,Подзаголовок Знак Знак Знак Знак,Подзаголовок Знак Знак Знак"/>
    <w:basedOn w:val="a"/>
    <w:link w:val="aff0"/>
    <w:qFormat/>
    <w:rsid w:val="00A53B17"/>
    <w:pPr>
      <w:spacing w:after="60"/>
      <w:jc w:val="center"/>
      <w:outlineLvl w:val="1"/>
    </w:pPr>
    <w:rPr>
      <w:rFonts w:ascii="Arial" w:hAnsi="Arial" w:cs="Arial"/>
      <w:lang w:eastAsia="en-US"/>
    </w:rPr>
  </w:style>
  <w:style w:type="character" w:customStyle="1" w:styleId="aff0">
    <w:name w:val="Подзаголовок Знак"/>
    <w:aliases w:val="Таблица Знак,Подзаголовок Знак Знак Знак Знак Знак,Подзаголовок Знак Знак Знак Знак1"/>
    <w:basedOn w:val="a0"/>
    <w:link w:val="aff"/>
    <w:rsid w:val="00A53B17"/>
    <w:rPr>
      <w:rFonts w:ascii="Arial" w:hAnsi="Arial" w:cs="Arial"/>
      <w:sz w:val="24"/>
      <w:szCs w:val="24"/>
      <w:lang w:eastAsia="en-US"/>
    </w:rPr>
  </w:style>
  <w:style w:type="character" w:customStyle="1" w:styleId="30">
    <w:name w:val="Заголовок 3 Знак"/>
    <w:basedOn w:val="a0"/>
    <w:link w:val="3"/>
    <w:rsid w:val="00CD19E4"/>
    <w:rPr>
      <w:rFonts w:ascii="Arial" w:hAnsi="Arial" w:cs="Arial"/>
      <w:b/>
      <w:bCs/>
      <w:sz w:val="26"/>
      <w:szCs w:val="26"/>
    </w:rPr>
  </w:style>
  <w:style w:type="character" w:customStyle="1" w:styleId="20">
    <w:name w:val="Заголовок 2 Знак"/>
    <w:basedOn w:val="a0"/>
    <w:link w:val="2"/>
    <w:rsid w:val="00457CBA"/>
    <w:rPr>
      <w:rFonts w:ascii="Arial" w:hAnsi="Arial" w:cs="Arial"/>
      <w:b/>
      <w:bCs/>
      <w:i/>
      <w:iCs/>
      <w:sz w:val="28"/>
      <w:szCs w:val="28"/>
    </w:rPr>
  </w:style>
  <w:style w:type="character" w:customStyle="1" w:styleId="90">
    <w:name w:val="Заголовок 9 Знак"/>
    <w:basedOn w:val="a0"/>
    <w:link w:val="9"/>
    <w:rsid w:val="00457CBA"/>
    <w:rPr>
      <w:rFonts w:ascii="Arial" w:hAnsi="Arial" w:cs="Arial"/>
      <w:sz w:val="22"/>
      <w:szCs w:val="22"/>
    </w:rPr>
  </w:style>
  <w:style w:type="character" w:customStyle="1" w:styleId="32">
    <w:name w:val="Основной текст 3 Знак"/>
    <w:basedOn w:val="a0"/>
    <w:link w:val="31"/>
    <w:semiHidden/>
    <w:rsid w:val="00457CBA"/>
    <w:rPr>
      <w:sz w:val="16"/>
      <w:szCs w:val="16"/>
    </w:rPr>
  </w:style>
  <w:style w:type="character" w:customStyle="1" w:styleId="wmi-callto">
    <w:name w:val="wmi-callto"/>
    <w:basedOn w:val="a0"/>
    <w:rsid w:val="00457CBA"/>
  </w:style>
  <w:style w:type="character" w:customStyle="1" w:styleId="organizationinform">
    <w:name w:val="organization__inform"/>
    <w:basedOn w:val="a0"/>
    <w:rsid w:val="00457CBA"/>
  </w:style>
  <w:style w:type="character" w:customStyle="1" w:styleId="TwordcopyformatChar">
    <w:name w:val="Tword_copy_format Char"/>
    <w:link w:val="Twordcopyformat"/>
    <w:rsid w:val="00F66C11"/>
    <w:rPr>
      <w:rFonts w:ascii="ISOCPEUR" w:hAnsi="ISOCPEUR" w:cs="Arial"/>
      <w:i/>
      <w:sz w:val="22"/>
    </w:rPr>
  </w:style>
  <w:style w:type="character" w:customStyle="1" w:styleId="FontStyle17212">
    <w:name w:val="Font Style172 +12пт"/>
    <w:rsid w:val="00F66C11"/>
    <w:rPr>
      <w:rFonts w:ascii="Arial" w:hAnsi="Arial" w:cs="Arial"/>
      <w:b/>
      <w:bCs/>
      <w:sz w:val="26"/>
      <w:szCs w:val="26"/>
    </w:rPr>
  </w:style>
  <w:style w:type="character" w:customStyle="1" w:styleId="aff1">
    <w:name w:val="Основной текст_"/>
    <w:link w:val="36"/>
    <w:rsid w:val="001E5FB9"/>
    <w:rPr>
      <w:sz w:val="23"/>
      <w:szCs w:val="23"/>
      <w:shd w:val="clear" w:color="auto" w:fill="FFFFFF"/>
    </w:rPr>
  </w:style>
  <w:style w:type="paragraph" w:customStyle="1" w:styleId="36">
    <w:name w:val="Основной текст3"/>
    <w:basedOn w:val="a"/>
    <w:link w:val="aff1"/>
    <w:rsid w:val="001E5FB9"/>
    <w:pPr>
      <w:widowControl w:val="0"/>
      <w:shd w:val="clear" w:color="auto" w:fill="FFFFFF"/>
      <w:spacing w:after="480" w:line="278" w:lineRule="exact"/>
      <w:jc w:val="center"/>
    </w:pPr>
    <w:rPr>
      <w:sz w:val="23"/>
      <w:szCs w:val="23"/>
    </w:rPr>
  </w:style>
  <w:style w:type="paragraph" w:customStyle="1" w:styleId="rtejustify">
    <w:name w:val="rtejustify"/>
    <w:basedOn w:val="a"/>
    <w:rsid w:val="008246D3"/>
    <w:pPr>
      <w:spacing w:before="100" w:beforeAutospacing="1" w:after="100" w:afterAutospacing="1"/>
    </w:pPr>
  </w:style>
  <w:style w:type="character" w:customStyle="1" w:styleId="40">
    <w:name w:val="Заголовок 4 Знак"/>
    <w:basedOn w:val="a0"/>
    <w:link w:val="4"/>
    <w:semiHidden/>
    <w:rsid w:val="008246D3"/>
    <w:rPr>
      <w:rFonts w:asciiTheme="majorHAnsi" w:eastAsiaTheme="majorEastAsia" w:hAnsiTheme="majorHAnsi" w:cstheme="majorBidi"/>
      <w:i/>
      <w:iCs/>
      <w:color w:val="365F91" w:themeColor="accent1" w:themeShade="BF"/>
      <w:sz w:val="24"/>
      <w:szCs w:val="24"/>
    </w:rPr>
  </w:style>
  <w:style w:type="paragraph" w:customStyle="1" w:styleId="Style40">
    <w:name w:val="Style40"/>
    <w:basedOn w:val="a"/>
    <w:rsid w:val="007B392C"/>
    <w:pPr>
      <w:widowControl w:val="0"/>
      <w:autoSpaceDE w:val="0"/>
      <w:autoSpaceDN w:val="0"/>
      <w:adjustRightInd w:val="0"/>
      <w:spacing w:line="317" w:lineRule="exact"/>
      <w:ind w:firstLine="658"/>
      <w:jc w:val="both"/>
    </w:pPr>
  </w:style>
  <w:style w:type="paragraph" w:customStyle="1" w:styleId="style2">
    <w:name w:val="style2"/>
    <w:basedOn w:val="a"/>
    <w:rsid w:val="00AA08F8"/>
    <w:pPr>
      <w:spacing w:before="100" w:beforeAutospacing="1" w:after="100" w:afterAutospacing="1"/>
    </w:pPr>
  </w:style>
  <w:style w:type="character" w:customStyle="1" w:styleId="FontStyle23">
    <w:name w:val="Font Style23"/>
    <w:rsid w:val="000F1756"/>
    <w:rPr>
      <w:rFonts w:ascii="Times New Roman" w:hAnsi="Times New Roman" w:cs="Times New Roman"/>
      <w:sz w:val="26"/>
      <w:szCs w:val="26"/>
    </w:rPr>
  </w:style>
  <w:style w:type="paragraph" w:customStyle="1" w:styleId="Style21">
    <w:name w:val="Style21"/>
    <w:basedOn w:val="a"/>
    <w:rsid w:val="000F1756"/>
    <w:pPr>
      <w:widowControl w:val="0"/>
      <w:autoSpaceDE w:val="0"/>
      <w:autoSpaceDN w:val="0"/>
      <w:adjustRightInd w:val="0"/>
      <w:jc w:val="center"/>
    </w:pPr>
  </w:style>
  <w:style w:type="paragraph" w:customStyle="1" w:styleId="Style12">
    <w:name w:val="Style12"/>
    <w:basedOn w:val="a"/>
    <w:rsid w:val="000F1756"/>
    <w:pPr>
      <w:widowControl w:val="0"/>
      <w:autoSpaceDE w:val="0"/>
      <w:autoSpaceDN w:val="0"/>
      <w:adjustRightInd w:val="0"/>
    </w:pPr>
  </w:style>
  <w:style w:type="character" w:customStyle="1" w:styleId="FontStyle27">
    <w:name w:val="Font Style27"/>
    <w:rsid w:val="000F1756"/>
    <w:rPr>
      <w:rFonts w:ascii="Times New Roman" w:hAnsi="Times New Roman" w:cs="Times New Roman"/>
      <w:sz w:val="22"/>
      <w:szCs w:val="22"/>
    </w:rPr>
  </w:style>
  <w:style w:type="character" w:customStyle="1" w:styleId="UnresolvedMention">
    <w:name w:val="Unresolved Mention"/>
    <w:basedOn w:val="a0"/>
    <w:uiPriority w:val="99"/>
    <w:semiHidden/>
    <w:unhideWhenUsed/>
    <w:rsid w:val="00915778"/>
    <w:rPr>
      <w:color w:val="605E5C"/>
      <w:shd w:val="clear" w:color="auto" w:fill="E1DFDD"/>
    </w:rPr>
  </w:style>
  <w:style w:type="paragraph" w:customStyle="1" w:styleId="TableParagraph">
    <w:name w:val="Table Paragraph"/>
    <w:basedOn w:val="a"/>
    <w:uiPriority w:val="1"/>
    <w:qFormat/>
    <w:rsid w:val="001D19FE"/>
    <w:pPr>
      <w:widowControl w:val="0"/>
      <w:autoSpaceDE w:val="0"/>
      <w:autoSpaceDN w:val="0"/>
      <w:adjustRightInd w:val="0"/>
    </w:pPr>
    <w:rPr>
      <w:rFonts w:eastAsiaTheme="minorEastAsia"/>
    </w:rPr>
  </w:style>
  <w:style w:type="character" w:customStyle="1" w:styleId="ae">
    <w:name w:val="Абзац списка Знак"/>
    <w:link w:val="ad"/>
    <w:uiPriority w:val="34"/>
    <w:rsid w:val="004528F1"/>
    <w:rPr>
      <w:rFonts w:ascii="Calibri" w:hAnsi="Calibri"/>
      <w:sz w:val="22"/>
      <w:szCs w:val="22"/>
    </w:rPr>
  </w:style>
  <w:style w:type="character" w:customStyle="1" w:styleId="16">
    <w:name w:val="Основной текст Знак1"/>
    <w:uiPriority w:val="99"/>
    <w:rsid w:val="00A92D49"/>
    <w:rPr>
      <w:rFonts w:ascii="Times New Roman" w:hAnsi="Times New Roman" w:cs="Times New Roman"/>
      <w:sz w:val="19"/>
      <w:szCs w:val="19"/>
      <w:shd w:val="clear" w:color="auto" w:fill="FFFFFF"/>
    </w:rPr>
  </w:style>
  <w:style w:type="paragraph" w:customStyle="1" w:styleId="Style8">
    <w:name w:val="Style8"/>
    <w:basedOn w:val="a"/>
    <w:uiPriority w:val="99"/>
    <w:rsid w:val="0078707D"/>
    <w:pPr>
      <w:widowControl w:val="0"/>
      <w:autoSpaceDE w:val="0"/>
      <w:autoSpaceDN w:val="0"/>
      <w:adjustRightInd w:val="0"/>
    </w:pPr>
    <w:rPr>
      <w:rFonts w:ascii="Consolas" w:eastAsiaTheme="minorEastAsia" w:hAnsi="Consolas"/>
    </w:rPr>
  </w:style>
  <w:style w:type="character" w:customStyle="1" w:styleId="FontStyle22">
    <w:name w:val="Font Style22"/>
    <w:basedOn w:val="a0"/>
    <w:uiPriority w:val="99"/>
    <w:rsid w:val="0078707D"/>
    <w:rPr>
      <w:rFonts w:ascii="Times New Roman" w:hAnsi="Times New Roman" w:cs="Times New Roman"/>
      <w:sz w:val="24"/>
      <w:szCs w:val="24"/>
    </w:rPr>
  </w:style>
  <w:style w:type="character" w:customStyle="1" w:styleId="fontstyle01">
    <w:name w:val="fontstyle01"/>
    <w:basedOn w:val="a0"/>
    <w:rsid w:val="000D10A0"/>
    <w:rPr>
      <w:rFonts w:ascii="Times New Roman" w:hAnsi="Times New Roman" w:cs="Times New Roman" w:hint="default"/>
      <w:b/>
      <w:bCs/>
      <w:i w:val="0"/>
      <w:iCs w:val="0"/>
      <w:color w:val="000000"/>
      <w:sz w:val="20"/>
      <w:szCs w:val="20"/>
    </w:rPr>
  </w:style>
  <w:style w:type="paragraph" w:customStyle="1" w:styleId="aff2">
    <w:name w:val="Для Таблиц Обычный"/>
    <w:basedOn w:val="a"/>
    <w:link w:val="aff3"/>
    <w:qFormat/>
    <w:rsid w:val="000D10A0"/>
    <w:pPr>
      <w:jc w:val="center"/>
    </w:pPr>
    <w:rPr>
      <w:rFonts w:eastAsia="MS Mincho"/>
      <w:lang w:val="en-US" w:eastAsia="ja-JP"/>
    </w:rPr>
  </w:style>
  <w:style w:type="character" w:customStyle="1" w:styleId="aff3">
    <w:name w:val="Для Таблиц Обычный Знак"/>
    <w:link w:val="aff2"/>
    <w:rsid w:val="000D10A0"/>
    <w:rPr>
      <w:rFonts w:eastAsia="MS Mincho"/>
      <w:sz w:val="24"/>
      <w:szCs w:val="24"/>
      <w:lang w:val="en-US" w:eastAsia="ja-JP"/>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594716">
      <w:bodyDiv w:val="1"/>
      <w:marLeft w:val="0"/>
      <w:marRight w:val="0"/>
      <w:marTop w:val="0"/>
      <w:marBottom w:val="0"/>
      <w:divBdr>
        <w:top w:val="none" w:sz="0" w:space="0" w:color="auto"/>
        <w:left w:val="none" w:sz="0" w:space="0" w:color="auto"/>
        <w:bottom w:val="none" w:sz="0" w:space="0" w:color="auto"/>
        <w:right w:val="none" w:sz="0" w:space="0" w:color="auto"/>
      </w:divBdr>
    </w:div>
    <w:div w:id="68774651">
      <w:bodyDiv w:val="1"/>
      <w:marLeft w:val="0"/>
      <w:marRight w:val="0"/>
      <w:marTop w:val="0"/>
      <w:marBottom w:val="0"/>
      <w:divBdr>
        <w:top w:val="none" w:sz="0" w:space="0" w:color="auto"/>
        <w:left w:val="none" w:sz="0" w:space="0" w:color="auto"/>
        <w:bottom w:val="none" w:sz="0" w:space="0" w:color="auto"/>
        <w:right w:val="none" w:sz="0" w:space="0" w:color="auto"/>
      </w:divBdr>
    </w:div>
    <w:div w:id="96147499">
      <w:bodyDiv w:val="1"/>
      <w:marLeft w:val="0"/>
      <w:marRight w:val="0"/>
      <w:marTop w:val="0"/>
      <w:marBottom w:val="0"/>
      <w:divBdr>
        <w:top w:val="none" w:sz="0" w:space="0" w:color="auto"/>
        <w:left w:val="none" w:sz="0" w:space="0" w:color="auto"/>
        <w:bottom w:val="none" w:sz="0" w:space="0" w:color="auto"/>
        <w:right w:val="none" w:sz="0" w:space="0" w:color="auto"/>
      </w:divBdr>
    </w:div>
    <w:div w:id="123424318">
      <w:bodyDiv w:val="1"/>
      <w:marLeft w:val="0"/>
      <w:marRight w:val="0"/>
      <w:marTop w:val="0"/>
      <w:marBottom w:val="0"/>
      <w:divBdr>
        <w:top w:val="none" w:sz="0" w:space="0" w:color="auto"/>
        <w:left w:val="none" w:sz="0" w:space="0" w:color="auto"/>
        <w:bottom w:val="none" w:sz="0" w:space="0" w:color="auto"/>
        <w:right w:val="none" w:sz="0" w:space="0" w:color="auto"/>
      </w:divBdr>
    </w:div>
    <w:div w:id="143933036">
      <w:bodyDiv w:val="1"/>
      <w:marLeft w:val="0"/>
      <w:marRight w:val="0"/>
      <w:marTop w:val="0"/>
      <w:marBottom w:val="0"/>
      <w:divBdr>
        <w:top w:val="none" w:sz="0" w:space="0" w:color="auto"/>
        <w:left w:val="none" w:sz="0" w:space="0" w:color="auto"/>
        <w:bottom w:val="none" w:sz="0" w:space="0" w:color="auto"/>
        <w:right w:val="none" w:sz="0" w:space="0" w:color="auto"/>
      </w:divBdr>
    </w:div>
    <w:div w:id="150874077">
      <w:bodyDiv w:val="1"/>
      <w:marLeft w:val="0"/>
      <w:marRight w:val="0"/>
      <w:marTop w:val="0"/>
      <w:marBottom w:val="0"/>
      <w:divBdr>
        <w:top w:val="none" w:sz="0" w:space="0" w:color="auto"/>
        <w:left w:val="none" w:sz="0" w:space="0" w:color="auto"/>
        <w:bottom w:val="none" w:sz="0" w:space="0" w:color="auto"/>
        <w:right w:val="none" w:sz="0" w:space="0" w:color="auto"/>
      </w:divBdr>
      <w:divsChild>
        <w:div w:id="263077681">
          <w:marLeft w:val="0"/>
          <w:marRight w:val="0"/>
          <w:marTop w:val="0"/>
          <w:marBottom w:val="0"/>
          <w:divBdr>
            <w:top w:val="none" w:sz="0" w:space="0" w:color="auto"/>
            <w:left w:val="none" w:sz="0" w:space="0" w:color="auto"/>
            <w:bottom w:val="none" w:sz="0" w:space="0" w:color="auto"/>
            <w:right w:val="none" w:sz="0" w:space="0" w:color="auto"/>
          </w:divBdr>
        </w:div>
        <w:div w:id="859507249">
          <w:marLeft w:val="0"/>
          <w:marRight w:val="0"/>
          <w:marTop w:val="0"/>
          <w:marBottom w:val="0"/>
          <w:divBdr>
            <w:top w:val="none" w:sz="0" w:space="0" w:color="auto"/>
            <w:left w:val="none" w:sz="0" w:space="0" w:color="auto"/>
            <w:bottom w:val="none" w:sz="0" w:space="0" w:color="auto"/>
            <w:right w:val="none" w:sz="0" w:space="0" w:color="auto"/>
          </w:divBdr>
        </w:div>
        <w:div w:id="1233152979">
          <w:marLeft w:val="0"/>
          <w:marRight w:val="0"/>
          <w:marTop w:val="0"/>
          <w:marBottom w:val="0"/>
          <w:divBdr>
            <w:top w:val="none" w:sz="0" w:space="0" w:color="auto"/>
            <w:left w:val="none" w:sz="0" w:space="0" w:color="auto"/>
            <w:bottom w:val="none" w:sz="0" w:space="0" w:color="auto"/>
            <w:right w:val="none" w:sz="0" w:space="0" w:color="auto"/>
          </w:divBdr>
        </w:div>
        <w:div w:id="1472597426">
          <w:marLeft w:val="0"/>
          <w:marRight w:val="0"/>
          <w:marTop w:val="0"/>
          <w:marBottom w:val="0"/>
          <w:divBdr>
            <w:top w:val="none" w:sz="0" w:space="0" w:color="auto"/>
            <w:left w:val="none" w:sz="0" w:space="0" w:color="auto"/>
            <w:bottom w:val="none" w:sz="0" w:space="0" w:color="auto"/>
            <w:right w:val="none" w:sz="0" w:space="0" w:color="auto"/>
          </w:divBdr>
        </w:div>
        <w:div w:id="1506044547">
          <w:marLeft w:val="0"/>
          <w:marRight w:val="0"/>
          <w:marTop w:val="0"/>
          <w:marBottom w:val="0"/>
          <w:divBdr>
            <w:top w:val="none" w:sz="0" w:space="0" w:color="auto"/>
            <w:left w:val="none" w:sz="0" w:space="0" w:color="auto"/>
            <w:bottom w:val="none" w:sz="0" w:space="0" w:color="auto"/>
            <w:right w:val="none" w:sz="0" w:space="0" w:color="auto"/>
          </w:divBdr>
        </w:div>
        <w:div w:id="1576164131">
          <w:marLeft w:val="0"/>
          <w:marRight w:val="0"/>
          <w:marTop w:val="0"/>
          <w:marBottom w:val="0"/>
          <w:divBdr>
            <w:top w:val="none" w:sz="0" w:space="0" w:color="auto"/>
            <w:left w:val="none" w:sz="0" w:space="0" w:color="auto"/>
            <w:bottom w:val="none" w:sz="0" w:space="0" w:color="auto"/>
            <w:right w:val="none" w:sz="0" w:space="0" w:color="auto"/>
          </w:divBdr>
        </w:div>
        <w:div w:id="1713384323">
          <w:marLeft w:val="0"/>
          <w:marRight w:val="0"/>
          <w:marTop w:val="0"/>
          <w:marBottom w:val="0"/>
          <w:divBdr>
            <w:top w:val="none" w:sz="0" w:space="0" w:color="auto"/>
            <w:left w:val="none" w:sz="0" w:space="0" w:color="auto"/>
            <w:bottom w:val="none" w:sz="0" w:space="0" w:color="auto"/>
            <w:right w:val="none" w:sz="0" w:space="0" w:color="auto"/>
          </w:divBdr>
        </w:div>
        <w:div w:id="1761372031">
          <w:marLeft w:val="0"/>
          <w:marRight w:val="0"/>
          <w:marTop w:val="0"/>
          <w:marBottom w:val="0"/>
          <w:divBdr>
            <w:top w:val="none" w:sz="0" w:space="0" w:color="auto"/>
            <w:left w:val="none" w:sz="0" w:space="0" w:color="auto"/>
            <w:bottom w:val="none" w:sz="0" w:space="0" w:color="auto"/>
            <w:right w:val="none" w:sz="0" w:space="0" w:color="auto"/>
          </w:divBdr>
        </w:div>
        <w:div w:id="1929731879">
          <w:marLeft w:val="0"/>
          <w:marRight w:val="0"/>
          <w:marTop w:val="0"/>
          <w:marBottom w:val="0"/>
          <w:divBdr>
            <w:top w:val="none" w:sz="0" w:space="0" w:color="auto"/>
            <w:left w:val="none" w:sz="0" w:space="0" w:color="auto"/>
            <w:bottom w:val="none" w:sz="0" w:space="0" w:color="auto"/>
            <w:right w:val="none" w:sz="0" w:space="0" w:color="auto"/>
          </w:divBdr>
        </w:div>
        <w:div w:id="2036998297">
          <w:marLeft w:val="0"/>
          <w:marRight w:val="0"/>
          <w:marTop w:val="0"/>
          <w:marBottom w:val="0"/>
          <w:divBdr>
            <w:top w:val="none" w:sz="0" w:space="0" w:color="auto"/>
            <w:left w:val="none" w:sz="0" w:space="0" w:color="auto"/>
            <w:bottom w:val="none" w:sz="0" w:space="0" w:color="auto"/>
            <w:right w:val="none" w:sz="0" w:space="0" w:color="auto"/>
          </w:divBdr>
        </w:div>
        <w:div w:id="2096515993">
          <w:marLeft w:val="0"/>
          <w:marRight w:val="0"/>
          <w:marTop w:val="0"/>
          <w:marBottom w:val="0"/>
          <w:divBdr>
            <w:top w:val="none" w:sz="0" w:space="0" w:color="auto"/>
            <w:left w:val="none" w:sz="0" w:space="0" w:color="auto"/>
            <w:bottom w:val="none" w:sz="0" w:space="0" w:color="auto"/>
            <w:right w:val="none" w:sz="0" w:space="0" w:color="auto"/>
          </w:divBdr>
        </w:div>
        <w:div w:id="2104378378">
          <w:marLeft w:val="0"/>
          <w:marRight w:val="0"/>
          <w:marTop w:val="0"/>
          <w:marBottom w:val="0"/>
          <w:divBdr>
            <w:top w:val="none" w:sz="0" w:space="0" w:color="auto"/>
            <w:left w:val="none" w:sz="0" w:space="0" w:color="auto"/>
            <w:bottom w:val="none" w:sz="0" w:space="0" w:color="auto"/>
            <w:right w:val="none" w:sz="0" w:space="0" w:color="auto"/>
          </w:divBdr>
        </w:div>
        <w:div w:id="2118869799">
          <w:marLeft w:val="0"/>
          <w:marRight w:val="0"/>
          <w:marTop w:val="0"/>
          <w:marBottom w:val="0"/>
          <w:divBdr>
            <w:top w:val="none" w:sz="0" w:space="0" w:color="auto"/>
            <w:left w:val="none" w:sz="0" w:space="0" w:color="auto"/>
            <w:bottom w:val="none" w:sz="0" w:space="0" w:color="auto"/>
            <w:right w:val="none" w:sz="0" w:space="0" w:color="auto"/>
          </w:divBdr>
        </w:div>
      </w:divsChild>
    </w:div>
    <w:div w:id="163714151">
      <w:bodyDiv w:val="1"/>
      <w:marLeft w:val="0"/>
      <w:marRight w:val="0"/>
      <w:marTop w:val="0"/>
      <w:marBottom w:val="0"/>
      <w:divBdr>
        <w:top w:val="none" w:sz="0" w:space="0" w:color="auto"/>
        <w:left w:val="none" w:sz="0" w:space="0" w:color="auto"/>
        <w:bottom w:val="none" w:sz="0" w:space="0" w:color="auto"/>
        <w:right w:val="none" w:sz="0" w:space="0" w:color="auto"/>
      </w:divBdr>
    </w:div>
    <w:div w:id="191580666">
      <w:bodyDiv w:val="1"/>
      <w:marLeft w:val="0"/>
      <w:marRight w:val="0"/>
      <w:marTop w:val="0"/>
      <w:marBottom w:val="0"/>
      <w:divBdr>
        <w:top w:val="none" w:sz="0" w:space="0" w:color="auto"/>
        <w:left w:val="none" w:sz="0" w:space="0" w:color="auto"/>
        <w:bottom w:val="none" w:sz="0" w:space="0" w:color="auto"/>
        <w:right w:val="none" w:sz="0" w:space="0" w:color="auto"/>
      </w:divBdr>
    </w:div>
    <w:div w:id="263270819">
      <w:bodyDiv w:val="1"/>
      <w:marLeft w:val="0"/>
      <w:marRight w:val="0"/>
      <w:marTop w:val="0"/>
      <w:marBottom w:val="0"/>
      <w:divBdr>
        <w:top w:val="none" w:sz="0" w:space="0" w:color="auto"/>
        <w:left w:val="none" w:sz="0" w:space="0" w:color="auto"/>
        <w:bottom w:val="none" w:sz="0" w:space="0" w:color="auto"/>
        <w:right w:val="none" w:sz="0" w:space="0" w:color="auto"/>
      </w:divBdr>
    </w:div>
    <w:div w:id="266738487">
      <w:bodyDiv w:val="1"/>
      <w:marLeft w:val="0"/>
      <w:marRight w:val="0"/>
      <w:marTop w:val="0"/>
      <w:marBottom w:val="0"/>
      <w:divBdr>
        <w:top w:val="none" w:sz="0" w:space="0" w:color="auto"/>
        <w:left w:val="none" w:sz="0" w:space="0" w:color="auto"/>
        <w:bottom w:val="none" w:sz="0" w:space="0" w:color="auto"/>
        <w:right w:val="none" w:sz="0" w:space="0" w:color="auto"/>
      </w:divBdr>
    </w:div>
    <w:div w:id="271400747">
      <w:bodyDiv w:val="1"/>
      <w:marLeft w:val="0"/>
      <w:marRight w:val="0"/>
      <w:marTop w:val="0"/>
      <w:marBottom w:val="0"/>
      <w:divBdr>
        <w:top w:val="none" w:sz="0" w:space="0" w:color="auto"/>
        <w:left w:val="none" w:sz="0" w:space="0" w:color="auto"/>
        <w:bottom w:val="none" w:sz="0" w:space="0" w:color="auto"/>
        <w:right w:val="none" w:sz="0" w:space="0" w:color="auto"/>
      </w:divBdr>
    </w:div>
    <w:div w:id="277103438">
      <w:bodyDiv w:val="1"/>
      <w:marLeft w:val="0"/>
      <w:marRight w:val="0"/>
      <w:marTop w:val="0"/>
      <w:marBottom w:val="0"/>
      <w:divBdr>
        <w:top w:val="none" w:sz="0" w:space="0" w:color="auto"/>
        <w:left w:val="none" w:sz="0" w:space="0" w:color="auto"/>
        <w:bottom w:val="none" w:sz="0" w:space="0" w:color="auto"/>
        <w:right w:val="none" w:sz="0" w:space="0" w:color="auto"/>
      </w:divBdr>
    </w:div>
    <w:div w:id="294916922">
      <w:bodyDiv w:val="1"/>
      <w:marLeft w:val="0"/>
      <w:marRight w:val="0"/>
      <w:marTop w:val="0"/>
      <w:marBottom w:val="0"/>
      <w:divBdr>
        <w:top w:val="none" w:sz="0" w:space="0" w:color="auto"/>
        <w:left w:val="none" w:sz="0" w:space="0" w:color="auto"/>
        <w:bottom w:val="none" w:sz="0" w:space="0" w:color="auto"/>
        <w:right w:val="none" w:sz="0" w:space="0" w:color="auto"/>
      </w:divBdr>
    </w:div>
    <w:div w:id="306907021">
      <w:bodyDiv w:val="1"/>
      <w:marLeft w:val="0"/>
      <w:marRight w:val="0"/>
      <w:marTop w:val="0"/>
      <w:marBottom w:val="0"/>
      <w:divBdr>
        <w:top w:val="none" w:sz="0" w:space="0" w:color="auto"/>
        <w:left w:val="none" w:sz="0" w:space="0" w:color="auto"/>
        <w:bottom w:val="none" w:sz="0" w:space="0" w:color="auto"/>
        <w:right w:val="none" w:sz="0" w:space="0" w:color="auto"/>
      </w:divBdr>
      <w:divsChild>
        <w:div w:id="1811630319">
          <w:marLeft w:val="0"/>
          <w:marRight w:val="0"/>
          <w:marTop w:val="0"/>
          <w:marBottom w:val="0"/>
          <w:divBdr>
            <w:top w:val="none" w:sz="0" w:space="0" w:color="auto"/>
            <w:left w:val="none" w:sz="0" w:space="0" w:color="auto"/>
            <w:bottom w:val="none" w:sz="0" w:space="0" w:color="auto"/>
            <w:right w:val="none" w:sz="0" w:space="0" w:color="auto"/>
          </w:divBdr>
        </w:div>
      </w:divsChild>
    </w:div>
    <w:div w:id="348410277">
      <w:bodyDiv w:val="1"/>
      <w:marLeft w:val="0"/>
      <w:marRight w:val="0"/>
      <w:marTop w:val="0"/>
      <w:marBottom w:val="0"/>
      <w:divBdr>
        <w:top w:val="none" w:sz="0" w:space="0" w:color="auto"/>
        <w:left w:val="none" w:sz="0" w:space="0" w:color="auto"/>
        <w:bottom w:val="none" w:sz="0" w:space="0" w:color="auto"/>
        <w:right w:val="none" w:sz="0" w:space="0" w:color="auto"/>
      </w:divBdr>
    </w:div>
    <w:div w:id="395206664">
      <w:bodyDiv w:val="1"/>
      <w:marLeft w:val="0"/>
      <w:marRight w:val="0"/>
      <w:marTop w:val="0"/>
      <w:marBottom w:val="0"/>
      <w:divBdr>
        <w:top w:val="none" w:sz="0" w:space="0" w:color="auto"/>
        <w:left w:val="none" w:sz="0" w:space="0" w:color="auto"/>
        <w:bottom w:val="none" w:sz="0" w:space="0" w:color="auto"/>
        <w:right w:val="none" w:sz="0" w:space="0" w:color="auto"/>
      </w:divBdr>
    </w:div>
    <w:div w:id="397359068">
      <w:bodyDiv w:val="1"/>
      <w:marLeft w:val="0"/>
      <w:marRight w:val="0"/>
      <w:marTop w:val="0"/>
      <w:marBottom w:val="0"/>
      <w:divBdr>
        <w:top w:val="none" w:sz="0" w:space="0" w:color="auto"/>
        <w:left w:val="none" w:sz="0" w:space="0" w:color="auto"/>
        <w:bottom w:val="none" w:sz="0" w:space="0" w:color="auto"/>
        <w:right w:val="none" w:sz="0" w:space="0" w:color="auto"/>
      </w:divBdr>
    </w:div>
    <w:div w:id="402222166">
      <w:bodyDiv w:val="1"/>
      <w:marLeft w:val="0"/>
      <w:marRight w:val="0"/>
      <w:marTop w:val="0"/>
      <w:marBottom w:val="0"/>
      <w:divBdr>
        <w:top w:val="none" w:sz="0" w:space="0" w:color="auto"/>
        <w:left w:val="none" w:sz="0" w:space="0" w:color="auto"/>
        <w:bottom w:val="none" w:sz="0" w:space="0" w:color="auto"/>
        <w:right w:val="none" w:sz="0" w:space="0" w:color="auto"/>
      </w:divBdr>
    </w:div>
    <w:div w:id="415714052">
      <w:bodyDiv w:val="1"/>
      <w:marLeft w:val="0"/>
      <w:marRight w:val="0"/>
      <w:marTop w:val="0"/>
      <w:marBottom w:val="0"/>
      <w:divBdr>
        <w:top w:val="none" w:sz="0" w:space="0" w:color="auto"/>
        <w:left w:val="none" w:sz="0" w:space="0" w:color="auto"/>
        <w:bottom w:val="none" w:sz="0" w:space="0" w:color="auto"/>
        <w:right w:val="none" w:sz="0" w:space="0" w:color="auto"/>
      </w:divBdr>
    </w:div>
    <w:div w:id="417023663">
      <w:bodyDiv w:val="1"/>
      <w:marLeft w:val="0"/>
      <w:marRight w:val="0"/>
      <w:marTop w:val="0"/>
      <w:marBottom w:val="0"/>
      <w:divBdr>
        <w:top w:val="none" w:sz="0" w:space="0" w:color="auto"/>
        <w:left w:val="none" w:sz="0" w:space="0" w:color="auto"/>
        <w:bottom w:val="none" w:sz="0" w:space="0" w:color="auto"/>
        <w:right w:val="none" w:sz="0" w:space="0" w:color="auto"/>
      </w:divBdr>
    </w:div>
    <w:div w:id="417406507">
      <w:bodyDiv w:val="1"/>
      <w:marLeft w:val="0"/>
      <w:marRight w:val="0"/>
      <w:marTop w:val="0"/>
      <w:marBottom w:val="0"/>
      <w:divBdr>
        <w:top w:val="none" w:sz="0" w:space="0" w:color="auto"/>
        <w:left w:val="none" w:sz="0" w:space="0" w:color="auto"/>
        <w:bottom w:val="none" w:sz="0" w:space="0" w:color="auto"/>
        <w:right w:val="none" w:sz="0" w:space="0" w:color="auto"/>
      </w:divBdr>
      <w:divsChild>
        <w:div w:id="2024432788">
          <w:marLeft w:val="0"/>
          <w:marRight w:val="0"/>
          <w:marTop w:val="0"/>
          <w:marBottom w:val="0"/>
          <w:divBdr>
            <w:top w:val="none" w:sz="0" w:space="0" w:color="auto"/>
            <w:left w:val="none" w:sz="0" w:space="0" w:color="auto"/>
            <w:bottom w:val="none" w:sz="0" w:space="0" w:color="auto"/>
            <w:right w:val="none" w:sz="0" w:space="0" w:color="auto"/>
          </w:divBdr>
        </w:div>
      </w:divsChild>
    </w:div>
    <w:div w:id="461268349">
      <w:bodyDiv w:val="1"/>
      <w:marLeft w:val="0"/>
      <w:marRight w:val="0"/>
      <w:marTop w:val="0"/>
      <w:marBottom w:val="0"/>
      <w:divBdr>
        <w:top w:val="none" w:sz="0" w:space="0" w:color="auto"/>
        <w:left w:val="none" w:sz="0" w:space="0" w:color="auto"/>
        <w:bottom w:val="none" w:sz="0" w:space="0" w:color="auto"/>
        <w:right w:val="none" w:sz="0" w:space="0" w:color="auto"/>
      </w:divBdr>
    </w:div>
    <w:div w:id="466243108">
      <w:bodyDiv w:val="1"/>
      <w:marLeft w:val="0"/>
      <w:marRight w:val="0"/>
      <w:marTop w:val="0"/>
      <w:marBottom w:val="0"/>
      <w:divBdr>
        <w:top w:val="none" w:sz="0" w:space="0" w:color="auto"/>
        <w:left w:val="none" w:sz="0" w:space="0" w:color="auto"/>
        <w:bottom w:val="none" w:sz="0" w:space="0" w:color="auto"/>
        <w:right w:val="none" w:sz="0" w:space="0" w:color="auto"/>
      </w:divBdr>
      <w:divsChild>
        <w:div w:id="189220324">
          <w:marLeft w:val="0"/>
          <w:marRight w:val="0"/>
          <w:marTop w:val="0"/>
          <w:marBottom w:val="0"/>
          <w:divBdr>
            <w:top w:val="none" w:sz="0" w:space="0" w:color="auto"/>
            <w:left w:val="none" w:sz="0" w:space="0" w:color="auto"/>
            <w:bottom w:val="none" w:sz="0" w:space="0" w:color="auto"/>
            <w:right w:val="none" w:sz="0" w:space="0" w:color="auto"/>
          </w:divBdr>
        </w:div>
        <w:div w:id="683360766">
          <w:marLeft w:val="0"/>
          <w:marRight w:val="0"/>
          <w:marTop w:val="0"/>
          <w:marBottom w:val="0"/>
          <w:divBdr>
            <w:top w:val="none" w:sz="0" w:space="0" w:color="auto"/>
            <w:left w:val="none" w:sz="0" w:space="0" w:color="auto"/>
            <w:bottom w:val="none" w:sz="0" w:space="0" w:color="auto"/>
            <w:right w:val="none" w:sz="0" w:space="0" w:color="auto"/>
          </w:divBdr>
        </w:div>
        <w:div w:id="959647808">
          <w:marLeft w:val="0"/>
          <w:marRight w:val="0"/>
          <w:marTop w:val="0"/>
          <w:marBottom w:val="0"/>
          <w:divBdr>
            <w:top w:val="none" w:sz="0" w:space="0" w:color="auto"/>
            <w:left w:val="none" w:sz="0" w:space="0" w:color="auto"/>
            <w:bottom w:val="none" w:sz="0" w:space="0" w:color="auto"/>
            <w:right w:val="none" w:sz="0" w:space="0" w:color="auto"/>
          </w:divBdr>
        </w:div>
        <w:div w:id="1462067251">
          <w:marLeft w:val="0"/>
          <w:marRight w:val="0"/>
          <w:marTop w:val="0"/>
          <w:marBottom w:val="0"/>
          <w:divBdr>
            <w:top w:val="none" w:sz="0" w:space="0" w:color="auto"/>
            <w:left w:val="none" w:sz="0" w:space="0" w:color="auto"/>
            <w:bottom w:val="none" w:sz="0" w:space="0" w:color="auto"/>
            <w:right w:val="none" w:sz="0" w:space="0" w:color="auto"/>
          </w:divBdr>
        </w:div>
        <w:div w:id="1733498828">
          <w:marLeft w:val="0"/>
          <w:marRight w:val="0"/>
          <w:marTop w:val="0"/>
          <w:marBottom w:val="0"/>
          <w:divBdr>
            <w:top w:val="none" w:sz="0" w:space="0" w:color="auto"/>
            <w:left w:val="none" w:sz="0" w:space="0" w:color="auto"/>
            <w:bottom w:val="none" w:sz="0" w:space="0" w:color="auto"/>
            <w:right w:val="none" w:sz="0" w:space="0" w:color="auto"/>
          </w:divBdr>
        </w:div>
        <w:div w:id="1781029875">
          <w:marLeft w:val="0"/>
          <w:marRight w:val="0"/>
          <w:marTop w:val="0"/>
          <w:marBottom w:val="0"/>
          <w:divBdr>
            <w:top w:val="none" w:sz="0" w:space="0" w:color="auto"/>
            <w:left w:val="none" w:sz="0" w:space="0" w:color="auto"/>
            <w:bottom w:val="none" w:sz="0" w:space="0" w:color="auto"/>
            <w:right w:val="none" w:sz="0" w:space="0" w:color="auto"/>
          </w:divBdr>
        </w:div>
        <w:div w:id="1930431252">
          <w:marLeft w:val="0"/>
          <w:marRight w:val="0"/>
          <w:marTop w:val="0"/>
          <w:marBottom w:val="0"/>
          <w:divBdr>
            <w:top w:val="none" w:sz="0" w:space="0" w:color="auto"/>
            <w:left w:val="none" w:sz="0" w:space="0" w:color="auto"/>
            <w:bottom w:val="none" w:sz="0" w:space="0" w:color="auto"/>
            <w:right w:val="none" w:sz="0" w:space="0" w:color="auto"/>
          </w:divBdr>
        </w:div>
      </w:divsChild>
    </w:div>
    <w:div w:id="507985768">
      <w:bodyDiv w:val="1"/>
      <w:marLeft w:val="0"/>
      <w:marRight w:val="0"/>
      <w:marTop w:val="0"/>
      <w:marBottom w:val="0"/>
      <w:divBdr>
        <w:top w:val="none" w:sz="0" w:space="0" w:color="auto"/>
        <w:left w:val="none" w:sz="0" w:space="0" w:color="auto"/>
        <w:bottom w:val="none" w:sz="0" w:space="0" w:color="auto"/>
        <w:right w:val="none" w:sz="0" w:space="0" w:color="auto"/>
      </w:divBdr>
    </w:div>
    <w:div w:id="552617449">
      <w:bodyDiv w:val="1"/>
      <w:marLeft w:val="0"/>
      <w:marRight w:val="0"/>
      <w:marTop w:val="0"/>
      <w:marBottom w:val="0"/>
      <w:divBdr>
        <w:top w:val="none" w:sz="0" w:space="0" w:color="auto"/>
        <w:left w:val="none" w:sz="0" w:space="0" w:color="auto"/>
        <w:bottom w:val="none" w:sz="0" w:space="0" w:color="auto"/>
        <w:right w:val="none" w:sz="0" w:space="0" w:color="auto"/>
      </w:divBdr>
    </w:div>
    <w:div w:id="552929111">
      <w:bodyDiv w:val="1"/>
      <w:marLeft w:val="0"/>
      <w:marRight w:val="0"/>
      <w:marTop w:val="0"/>
      <w:marBottom w:val="0"/>
      <w:divBdr>
        <w:top w:val="none" w:sz="0" w:space="0" w:color="auto"/>
        <w:left w:val="none" w:sz="0" w:space="0" w:color="auto"/>
        <w:bottom w:val="none" w:sz="0" w:space="0" w:color="auto"/>
        <w:right w:val="none" w:sz="0" w:space="0" w:color="auto"/>
      </w:divBdr>
      <w:divsChild>
        <w:div w:id="25983623">
          <w:marLeft w:val="0"/>
          <w:marRight w:val="0"/>
          <w:marTop w:val="0"/>
          <w:marBottom w:val="0"/>
          <w:divBdr>
            <w:top w:val="none" w:sz="0" w:space="0" w:color="auto"/>
            <w:left w:val="none" w:sz="0" w:space="0" w:color="auto"/>
            <w:bottom w:val="none" w:sz="0" w:space="0" w:color="auto"/>
            <w:right w:val="none" w:sz="0" w:space="0" w:color="auto"/>
          </w:divBdr>
        </w:div>
        <w:div w:id="278027148">
          <w:marLeft w:val="0"/>
          <w:marRight w:val="0"/>
          <w:marTop w:val="0"/>
          <w:marBottom w:val="0"/>
          <w:divBdr>
            <w:top w:val="none" w:sz="0" w:space="0" w:color="auto"/>
            <w:left w:val="none" w:sz="0" w:space="0" w:color="auto"/>
            <w:bottom w:val="none" w:sz="0" w:space="0" w:color="auto"/>
            <w:right w:val="none" w:sz="0" w:space="0" w:color="auto"/>
          </w:divBdr>
        </w:div>
        <w:div w:id="361444248">
          <w:marLeft w:val="0"/>
          <w:marRight w:val="0"/>
          <w:marTop w:val="0"/>
          <w:marBottom w:val="0"/>
          <w:divBdr>
            <w:top w:val="none" w:sz="0" w:space="0" w:color="auto"/>
            <w:left w:val="none" w:sz="0" w:space="0" w:color="auto"/>
            <w:bottom w:val="none" w:sz="0" w:space="0" w:color="auto"/>
            <w:right w:val="none" w:sz="0" w:space="0" w:color="auto"/>
          </w:divBdr>
        </w:div>
        <w:div w:id="383258886">
          <w:marLeft w:val="0"/>
          <w:marRight w:val="0"/>
          <w:marTop w:val="0"/>
          <w:marBottom w:val="0"/>
          <w:divBdr>
            <w:top w:val="none" w:sz="0" w:space="0" w:color="auto"/>
            <w:left w:val="none" w:sz="0" w:space="0" w:color="auto"/>
            <w:bottom w:val="none" w:sz="0" w:space="0" w:color="auto"/>
            <w:right w:val="none" w:sz="0" w:space="0" w:color="auto"/>
          </w:divBdr>
        </w:div>
        <w:div w:id="440999585">
          <w:marLeft w:val="0"/>
          <w:marRight w:val="0"/>
          <w:marTop w:val="0"/>
          <w:marBottom w:val="0"/>
          <w:divBdr>
            <w:top w:val="none" w:sz="0" w:space="0" w:color="auto"/>
            <w:left w:val="none" w:sz="0" w:space="0" w:color="auto"/>
            <w:bottom w:val="none" w:sz="0" w:space="0" w:color="auto"/>
            <w:right w:val="none" w:sz="0" w:space="0" w:color="auto"/>
          </w:divBdr>
        </w:div>
        <w:div w:id="491139182">
          <w:marLeft w:val="0"/>
          <w:marRight w:val="0"/>
          <w:marTop w:val="0"/>
          <w:marBottom w:val="0"/>
          <w:divBdr>
            <w:top w:val="none" w:sz="0" w:space="0" w:color="auto"/>
            <w:left w:val="none" w:sz="0" w:space="0" w:color="auto"/>
            <w:bottom w:val="none" w:sz="0" w:space="0" w:color="auto"/>
            <w:right w:val="none" w:sz="0" w:space="0" w:color="auto"/>
          </w:divBdr>
        </w:div>
        <w:div w:id="549151740">
          <w:marLeft w:val="0"/>
          <w:marRight w:val="0"/>
          <w:marTop w:val="0"/>
          <w:marBottom w:val="0"/>
          <w:divBdr>
            <w:top w:val="none" w:sz="0" w:space="0" w:color="auto"/>
            <w:left w:val="none" w:sz="0" w:space="0" w:color="auto"/>
            <w:bottom w:val="none" w:sz="0" w:space="0" w:color="auto"/>
            <w:right w:val="none" w:sz="0" w:space="0" w:color="auto"/>
          </w:divBdr>
        </w:div>
        <w:div w:id="655492544">
          <w:marLeft w:val="0"/>
          <w:marRight w:val="0"/>
          <w:marTop w:val="0"/>
          <w:marBottom w:val="0"/>
          <w:divBdr>
            <w:top w:val="none" w:sz="0" w:space="0" w:color="auto"/>
            <w:left w:val="none" w:sz="0" w:space="0" w:color="auto"/>
            <w:bottom w:val="none" w:sz="0" w:space="0" w:color="auto"/>
            <w:right w:val="none" w:sz="0" w:space="0" w:color="auto"/>
          </w:divBdr>
        </w:div>
        <w:div w:id="691956719">
          <w:marLeft w:val="0"/>
          <w:marRight w:val="0"/>
          <w:marTop w:val="0"/>
          <w:marBottom w:val="0"/>
          <w:divBdr>
            <w:top w:val="none" w:sz="0" w:space="0" w:color="auto"/>
            <w:left w:val="none" w:sz="0" w:space="0" w:color="auto"/>
            <w:bottom w:val="none" w:sz="0" w:space="0" w:color="auto"/>
            <w:right w:val="none" w:sz="0" w:space="0" w:color="auto"/>
          </w:divBdr>
        </w:div>
        <w:div w:id="883709591">
          <w:marLeft w:val="0"/>
          <w:marRight w:val="0"/>
          <w:marTop w:val="0"/>
          <w:marBottom w:val="0"/>
          <w:divBdr>
            <w:top w:val="none" w:sz="0" w:space="0" w:color="auto"/>
            <w:left w:val="none" w:sz="0" w:space="0" w:color="auto"/>
            <w:bottom w:val="none" w:sz="0" w:space="0" w:color="auto"/>
            <w:right w:val="none" w:sz="0" w:space="0" w:color="auto"/>
          </w:divBdr>
        </w:div>
        <w:div w:id="910968072">
          <w:marLeft w:val="0"/>
          <w:marRight w:val="0"/>
          <w:marTop w:val="0"/>
          <w:marBottom w:val="0"/>
          <w:divBdr>
            <w:top w:val="none" w:sz="0" w:space="0" w:color="auto"/>
            <w:left w:val="none" w:sz="0" w:space="0" w:color="auto"/>
            <w:bottom w:val="none" w:sz="0" w:space="0" w:color="auto"/>
            <w:right w:val="none" w:sz="0" w:space="0" w:color="auto"/>
          </w:divBdr>
        </w:div>
        <w:div w:id="1022321569">
          <w:marLeft w:val="0"/>
          <w:marRight w:val="0"/>
          <w:marTop w:val="0"/>
          <w:marBottom w:val="0"/>
          <w:divBdr>
            <w:top w:val="none" w:sz="0" w:space="0" w:color="auto"/>
            <w:left w:val="none" w:sz="0" w:space="0" w:color="auto"/>
            <w:bottom w:val="none" w:sz="0" w:space="0" w:color="auto"/>
            <w:right w:val="none" w:sz="0" w:space="0" w:color="auto"/>
          </w:divBdr>
        </w:div>
        <w:div w:id="1090349554">
          <w:marLeft w:val="0"/>
          <w:marRight w:val="0"/>
          <w:marTop w:val="0"/>
          <w:marBottom w:val="0"/>
          <w:divBdr>
            <w:top w:val="none" w:sz="0" w:space="0" w:color="auto"/>
            <w:left w:val="none" w:sz="0" w:space="0" w:color="auto"/>
            <w:bottom w:val="none" w:sz="0" w:space="0" w:color="auto"/>
            <w:right w:val="none" w:sz="0" w:space="0" w:color="auto"/>
          </w:divBdr>
        </w:div>
        <w:div w:id="1341548485">
          <w:marLeft w:val="0"/>
          <w:marRight w:val="0"/>
          <w:marTop w:val="0"/>
          <w:marBottom w:val="0"/>
          <w:divBdr>
            <w:top w:val="none" w:sz="0" w:space="0" w:color="auto"/>
            <w:left w:val="none" w:sz="0" w:space="0" w:color="auto"/>
            <w:bottom w:val="none" w:sz="0" w:space="0" w:color="auto"/>
            <w:right w:val="none" w:sz="0" w:space="0" w:color="auto"/>
          </w:divBdr>
        </w:div>
        <w:div w:id="1348018848">
          <w:marLeft w:val="0"/>
          <w:marRight w:val="0"/>
          <w:marTop w:val="0"/>
          <w:marBottom w:val="0"/>
          <w:divBdr>
            <w:top w:val="none" w:sz="0" w:space="0" w:color="auto"/>
            <w:left w:val="none" w:sz="0" w:space="0" w:color="auto"/>
            <w:bottom w:val="none" w:sz="0" w:space="0" w:color="auto"/>
            <w:right w:val="none" w:sz="0" w:space="0" w:color="auto"/>
          </w:divBdr>
        </w:div>
        <w:div w:id="1521504065">
          <w:marLeft w:val="0"/>
          <w:marRight w:val="0"/>
          <w:marTop w:val="0"/>
          <w:marBottom w:val="0"/>
          <w:divBdr>
            <w:top w:val="none" w:sz="0" w:space="0" w:color="auto"/>
            <w:left w:val="none" w:sz="0" w:space="0" w:color="auto"/>
            <w:bottom w:val="none" w:sz="0" w:space="0" w:color="auto"/>
            <w:right w:val="none" w:sz="0" w:space="0" w:color="auto"/>
          </w:divBdr>
        </w:div>
        <w:div w:id="1625772519">
          <w:marLeft w:val="0"/>
          <w:marRight w:val="0"/>
          <w:marTop w:val="0"/>
          <w:marBottom w:val="0"/>
          <w:divBdr>
            <w:top w:val="none" w:sz="0" w:space="0" w:color="auto"/>
            <w:left w:val="none" w:sz="0" w:space="0" w:color="auto"/>
            <w:bottom w:val="none" w:sz="0" w:space="0" w:color="auto"/>
            <w:right w:val="none" w:sz="0" w:space="0" w:color="auto"/>
          </w:divBdr>
        </w:div>
        <w:div w:id="1660693045">
          <w:marLeft w:val="0"/>
          <w:marRight w:val="0"/>
          <w:marTop w:val="0"/>
          <w:marBottom w:val="0"/>
          <w:divBdr>
            <w:top w:val="none" w:sz="0" w:space="0" w:color="auto"/>
            <w:left w:val="none" w:sz="0" w:space="0" w:color="auto"/>
            <w:bottom w:val="none" w:sz="0" w:space="0" w:color="auto"/>
            <w:right w:val="none" w:sz="0" w:space="0" w:color="auto"/>
          </w:divBdr>
        </w:div>
        <w:div w:id="1662149961">
          <w:marLeft w:val="0"/>
          <w:marRight w:val="0"/>
          <w:marTop w:val="0"/>
          <w:marBottom w:val="0"/>
          <w:divBdr>
            <w:top w:val="none" w:sz="0" w:space="0" w:color="auto"/>
            <w:left w:val="none" w:sz="0" w:space="0" w:color="auto"/>
            <w:bottom w:val="none" w:sz="0" w:space="0" w:color="auto"/>
            <w:right w:val="none" w:sz="0" w:space="0" w:color="auto"/>
          </w:divBdr>
        </w:div>
        <w:div w:id="1673097086">
          <w:marLeft w:val="0"/>
          <w:marRight w:val="0"/>
          <w:marTop w:val="0"/>
          <w:marBottom w:val="0"/>
          <w:divBdr>
            <w:top w:val="none" w:sz="0" w:space="0" w:color="auto"/>
            <w:left w:val="none" w:sz="0" w:space="0" w:color="auto"/>
            <w:bottom w:val="none" w:sz="0" w:space="0" w:color="auto"/>
            <w:right w:val="none" w:sz="0" w:space="0" w:color="auto"/>
          </w:divBdr>
        </w:div>
        <w:div w:id="1944605591">
          <w:marLeft w:val="0"/>
          <w:marRight w:val="0"/>
          <w:marTop w:val="0"/>
          <w:marBottom w:val="0"/>
          <w:divBdr>
            <w:top w:val="none" w:sz="0" w:space="0" w:color="auto"/>
            <w:left w:val="none" w:sz="0" w:space="0" w:color="auto"/>
            <w:bottom w:val="none" w:sz="0" w:space="0" w:color="auto"/>
            <w:right w:val="none" w:sz="0" w:space="0" w:color="auto"/>
          </w:divBdr>
        </w:div>
        <w:div w:id="2016304168">
          <w:marLeft w:val="0"/>
          <w:marRight w:val="0"/>
          <w:marTop w:val="0"/>
          <w:marBottom w:val="0"/>
          <w:divBdr>
            <w:top w:val="none" w:sz="0" w:space="0" w:color="auto"/>
            <w:left w:val="none" w:sz="0" w:space="0" w:color="auto"/>
            <w:bottom w:val="none" w:sz="0" w:space="0" w:color="auto"/>
            <w:right w:val="none" w:sz="0" w:space="0" w:color="auto"/>
          </w:divBdr>
        </w:div>
        <w:div w:id="2122453120">
          <w:marLeft w:val="0"/>
          <w:marRight w:val="0"/>
          <w:marTop w:val="0"/>
          <w:marBottom w:val="0"/>
          <w:divBdr>
            <w:top w:val="none" w:sz="0" w:space="0" w:color="auto"/>
            <w:left w:val="none" w:sz="0" w:space="0" w:color="auto"/>
            <w:bottom w:val="none" w:sz="0" w:space="0" w:color="auto"/>
            <w:right w:val="none" w:sz="0" w:space="0" w:color="auto"/>
          </w:divBdr>
        </w:div>
      </w:divsChild>
    </w:div>
    <w:div w:id="682627208">
      <w:bodyDiv w:val="1"/>
      <w:marLeft w:val="0"/>
      <w:marRight w:val="0"/>
      <w:marTop w:val="0"/>
      <w:marBottom w:val="0"/>
      <w:divBdr>
        <w:top w:val="none" w:sz="0" w:space="0" w:color="auto"/>
        <w:left w:val="none" w:sz="0" w:space="0" w:color="auto"/>
        <w:bottom w:val="none" w:sz="0" w:space="0" w:color="auto"/>
        <w:right w:val="none" w:sz="0" w:space="0" w:color="auto"/>
      </w:divBdr>
    </w:div>
    <w:div w:id="704867499">
      <w:bodyDiv w:val="1"/>
      <w:marLeft w:val="0"/>
      <w:marRight w:val="0"/>
      <w:marTop w:val="0"/>
      <w:marBottom w:val="0"/>
      <w:divBdr>
        <w:top w:val="none" w:sz="0" w:space="0" w:color="auto"/>
        <w:left w:val="none" w:sz="0" w:space="0" w:color="auto"/>
        <w:bottom w:val="none" w:sz="0" w:space="0" w:color="auto"/>
        <w:right w:val="none" w:sz="0" w:space="0" w:color="auto"/>
      </w:divBdr>
    </w:div>
    <w:div w:id="714744496">
      <w:bodyDiv w:val="1"/>
      <w:marLeft w:val="0"/>
      <w:marRight w:val="0"/>
      <w:marTop w:val="0"/>
      <w:marBottom w:val="0"/>
      <w:divBdr>
        <w:top w:val="none" w:sz="0" w:space="0" w:color="auto"/>
        <w:left w:val="none" w:sz="0" w:space="0" w:color="auto"/>
        <w:bottom w:val="none" w:sz="0" w:space="0" w:color="auto"/>
        <w:right w:val="none" w:sz="0" w:space="0" w:color="auto"/>
      </w:divBdr>
      <w:divsChild>
        <w:div w:id="1569488395">
          <w:marLeft w:val="0"/>
          <w:marRight w:val="0"/>
          <w:marTop w:val="0"/>
          <w:marBottom w:val="0"/>
          <w:divBdr>
            <w:top w:val="none" w:sz="0" w:space="0" w:color="auto"/>
            <w:left w:val="none" w:sz="0" w:space="0" w:color="auto"/>
            <w:bottom w:val="none" w:sz="0" w:space="0" w:color="auto"/>
            <w:right w:val="none" w:sz="0" w:space="0" w:color="auto"/>
          </w:divBdr>
          <w:divsChild>
            <w:div w:id="266499584">
              <w:marLeft w:val="0"/>
              <w:marRight w:val="0"/>
              <w:marTop w:val="0"/>
              <w:marBottom w:val="0"/>
              <w:divBdr>
                <w:top w:val="none" w:sz="0" w:space="0" w:color="auto"/>
                <w:left w:val="none" w:sz="0" w:space="0" w:color="auto"/>
                <w:bottom w:val="none" w:sz="0" w:space="0" w:color="auto"/>
                <w:right w:val="none" w:sz="0" w:space="0" w:color="auto"/>
              </w:divBdr>
            </w:div>
            <w:div w:id="370804938">
              <w:marLeft w:val="0"/>
              <w:marRight w:val="0"/>
              <w:marTop w:val="0"/>
              <w:marBottom w:val="0"/>
              <w:divBdr>
                <w:top w:val="none" w:sz="0" w:space="0" w:color="auto"/>
                <w:left w:val="none" w:sz="0" w:space="0" w:color="auto"/>
                <w:bottom w:val="none" w:sz="0" w:space="0" w:color="auto"/>
                <w:right w:val="none" w:sz="0" w:space="0" w:color="auto"/>
              </w:divBdr>
            </w:div>
            <w:div w:id="637534857">
              <w:marLeft w:val="0"/>
              <w:marRight w:val="0"/>
              <w:marTop w:val="0"/>
              <w:marBottom w:val="0"/>
              <w:divBdr>
                <w:top w:val="none" w:sz="0" w:space="0" w:color="auto"/>
                <w:left w:val="none" w:sz="0" w:space="0" w:color="auto"/>
                <w:bottom w:val="none" w:sz="0" w:space="0" w:color="auto"/>
                <w:right w:val="none" w:sz="0" w:space="0" w:color="auto"/>
              </w:divBdr>
            </w:div>
            <w:div w:id="882061808">
              <w:marLeft w:val="0"/>
              <w:marRight w:val="0"/>
              <w:marTop w:val="0"/>
              <w:marBottom w:val="0"/>
              <w:divBdr>
                <w:top w:val="none" w:sz="0" w:space="0" w:color="auto"/>
                <w:left w:val="none" w:sz="0" w:space="0" w:color="auto"/>
                <w:bottom w:val="none" w:sz="0" w:space="0" w:color="auto"/>
                <w:right w:val="none" w:sz="0" w:space="0" w:color="auto"/>
              </w:divBdr>
            </w:div>
            <w:div w:id="1833718807">
              <w:marLeft w:val="0"/>
              <w:marRight w:val="0"/>
              <w:marTop w:val="0"/>
              <w:marBottom w:val="0"/>
              <w:divBdr>
                <w:top w:val="none" w:sz="0" w:space="0" w:color="auto"/>
                <w:left w:val="none" w:sz="0" w:space="0" w:color="auto"/>
                <w:bottom w:val="none" w:sz="0" w:space="0" w:color="auto"/>
                <w:right w:val="none" w:sz="0" w:space="0" w:color="auto"/>
              </w:divBdr>
            </w:div>
            <w:div w:id="2027827633">
              <w:marLeft w:val="0"/>
              <w:marRight w:val="0"/>
              <w:marTop w:val="0"/>
              <w:marBottom w:val="0"/>
              <w:divBdr>
                <w:top w:val="none" w:sz="0" w:space="0" w:color="auto"/>
                <w:left w:val="none" w:sz="0" w:space="0" w:color="auto"/>
                <w:bottom w:val="none" w:sz="0" w:space="0" w:color="auto"/>
                <w:right w:val="none" w:sz="0" w:space="0" w:color="auto"/>
              </w:divBdr>
            </w:div>
            <w:div w:id="20931616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68626019">
      <w:bodyDiv w:val="1"/>
      <w:marLeft w:val="0"/>
      <w:marRight w:val="0"/>
      <w:marTop w:val="0"/>
      <w:marBottom w:val="0"/>
      <w:divBdr>
        <w:top w:val="none" w:sz="0" w:space="0" w:color="auto"/>
        <w:left w:val="none" w:sz="0" w:space="0" w:color="auto"/>
        <w:bottom w:val="none" w:sz="0" w:space="0" w:color="auto"/>
        <w:right w:val="none" w:sz="0" w:space="0" w:color="auto"/>
      </w:divBdr>
    </w:div>
    <w:div w:id="778523366">
      <w:bodyDiv w:val="1"/>
      <w:marLeft w:val="0"/>
      <w:marRight w:val="0"/>
      <w:marTop w:val="0"/>
      <w:marBottom w:val="0"/>
      <w:divBdr>
        <w:top w:val="none" w:sz="0" w:space="0" w:color="auto"/>
        <w:left w:val="none" w:sz="0" w:space="0" w:color="auto"/>
        <w:bottom w:val="none" w:sz="0" w:space="0" w:color="auto"/>
        <w:right w:val="none" w:sz="0" w:space="0" w:color="auto"/>
      </w:divBdr>
      <w:divsChild>
        <w:div w:id="359864266">
          <w:marLeft w:val="0"/>
          <w:marRight w:val="0"/>
          <w:marTop w:val="72"/>
          <w:marBottom w:val="0"/>
          <w:divBdr>
            <w:top w:val="none" w:sz="0" w:space="0" w:color="auto"/>
            <w:left w:val="none" w:sz="0" w:space="0" w:color="auto"/>
            <w:bottom w:val="none" w:sz="0" w:space="0" w:color="auto"/>
            <w:right w:val="none" w:sz="0" w:space="0" w:color="auto"/>
          </w:divBdr>
        </w:div>
      </w:divsChild>
    </w:div>
    <w:div w:id="810369649">
      <w:bodyDiv w:val="1"/>
      <w:marLeft w:val="0"/>
      <w:marRight w:val="0"/>
      <w:marTop w:val="0"/>
      <w:marBottom w:val="0"/>
      <w:divBdr>
        <w:top w:val="none" w:sz="0" w:space="0" w:color="auto"/>
        <w:left w:val="none" w:sz="0" w:space="0" w:color="auto"/>
        <w:bottom w:val="none" w:sz="0" w:space="0" w:color="auto"/>
        <w:right w:val="none" w:sz="0" w:space="0" w:color="auto"/>
      </w:divBdr>
      <w:divsChild>
        <w:div w:id="1867254025">
          <w:marLeft w:val="0"/>
          <w:marRight w:val="0"/>
          <w:marTop w:val="0"/>
          <w:marBottom w:val="0"/>
          <w:divBdr>
            <w:top w:val="none" w:sz="0" w:space="0" w:color="auto"/>
            <w:left w:val="none" w:sz="0" w:space="0" w:color="auto"/>
            <w:bottom w:val="none" w:sz="0" w:space="0" w:color="auto"/>
            <w:right w:val="none" w:sz="0" w:space="0" w:color="auto"/>
          </w:divBdr>
          <w:divsChild>
            <w:div w:id="599068017">
              <w:marLeft w:val="0"/>
              <w:marRight w:val="0"/>
              <w:marTop w:val="0"/>
              <w:marBottom w:val="0"/>
              <w:divBdr>
                <w:top w:val="none" w:sz="0" w:space="0" w:color="auto"/>
                <w:left w:val="none" w:sz="0" w:space="0" w:color="auto"/>
                <w:bottom w:val="none" w:sz="0" w:space="0" w:color="auto"/>
                <w:right w:val="none" w:sz="0" w:space="0" w:color="auto"/>
              </w:divBdr>
            </w:div>
            <w:div w:id="608586727">
              <w:marLeft w:val="0"/>
              <w:marRight w:val="0"/>
              <w:marTop w:val="0"/>
              <w:marBottom w:val="0"/>
              <w:divBdr>
                <w:top w:val="none" w:sz="0" w:space="0" w:color="auto"/>
                <w:left w:val="none" w:sz="0" w:space="0" w:color="auto"/>
                <w:bottom w:val="none" w:sz="0" w:space="0" w:color="auto"/>
                <w:right w:val="none" w:sz="0" w:space="0" w:color="auto"/>
              </w:divBdr>
            </w:div>
            <w:div w:id="756172223">
              <w:marLeft w:val="0"/>
              <w:marRight w:val="0"/>
              <w:marTop w:val="0"/>
              <w:marBottom w:val="0"/>
              <w:divBdr>
                <w:top w:val="none" w:sz="0" w:space="0" w:color="auto"/>
                <w:left w:val="none" w:sz="0" w:space="0" w:color="auto"/>
                <w:bottom w:val="none" w:sz="0" w:space="0" w:color="auto"/>
                <w:right w:val="none" w:sz="0" w:space="0" w:color="auto"/>
              </w:divBdr>
            </w:div>
            <w:div w:id="991911091">
              <w:marLeft w:val="0"/>
              <w:marRight w:val="0"/>
              <w:marTop w:val="0"/>
              <w:marBottom w:val="0"/>
              <w:divBdr>
                <w:top w:val="none" w:sz="0" w:space="0" w:color="auto"/>
                <w:left w:val="none" w:sz="0" w:space="0" w:color="auto"/>
                <w:bottom w:val="none" w:sz="0" w:space="0" w:color="auto"/>
                <w:right w:val="none" w:sz="0" w:space="0" w:color="auto"/>
              </w:divBdr>
            </w:div>
            <w:div w:id="1368408114">
              <w:marLeft w:val="0"/>
              <w:marRight w:val="0"/>
              <w:marTop w:val="0"/>
              <w:marBottom w:val="0"/>
              <w:divBdr>
                <w:top w:val="none" w:sz="0" w:space="0" w:color="auto"/>
                <w:left w:val="none" w:sz="0" w:space="0" w:color="auto"/>
                <w:bottom w:val="none" w:sz="0" w:space="0" w:color="auto"/>
                <w:right w:val="none" w:sz="0" w:space="0" w:color="auto"/>
              </w:divBdr>
            </w:div>
            <w:div w:id="1437677005">
              <w:marLeft w:val="0"/>
              <w:marRight w:val="0"/>
              <w:marTop w:val="0"/>
              <w:marBottom w:val="0"/>
              <w:divBdr>
                <w:top w:val="none" w:sz="0" w:space="0" w:color="auto"/>
                <w:left w:val="none" w:sz="0" w:space="0" w:color="auto"/>
                <w:bottom w:val="none" w:sz="0" w:space="0" w:color="auto"/>
                <w:right w:val="none" w:sz="0" w:space="0" w:color="auto"/>
              </w:divBdr>
            </w:div>
            <w:div w:id="1574393770">
              <w:marLeft w:val="0"/>
              <w:marRight w:val="0"/>
              <w:marTop w:val="0"/>
              <w:marBottom w:val="0"/>
              <w:divBdr>
                <w:top w:val="none" w:sz="0" w:space="0" w:color="auto"/>
                <w:left w:val="none" w:sz="0" w:space="0" w:color="auto"/>
                <w:bottom w:val="none" w:sz="0" w:space="0" w:color="auto"/>
                <w:right w:val="none" w:sz="0" w:space="0" w:color="auto"/>
              </w:divBdr>
            </w:div>
            <w:div w:id="1949923302">
              <w:marLeft w:val="0"/>
              <w:marRight w:val="0"/>
              <w:marTop w:val="0"/>
              <w:marBottom w:val="0"/>
              <w:divBdr>
                <w:top w:val="none" w:sz="0" w:space="0" w:color="auto"/>
                <w:left w:val="none" w:sz="0" w:space="0" w:color="auto"/>
                <w:bottom w:val="none" w:sz="0" w:space="0" w:color="auto"/>
                <w:right w:val="none" w:sz="0" w:space="0" w:color="auto"/>
              </w:divBdr>
            </w:div>
            <w:div w:id="21338639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34733029">
      <w:bodyDiv w:val="1"/>
      <w:marLeft w:val="0"/>
      <w:marRight w:val="0"/>
      <w:marTop w:val="0"/>
      <w:marBottom w:val="0"/>
      <w:divBdr>
        <w:top w:val="none" w:sz="0" w:space="0" w:color="auto"/>
        <w:left w:val="none" w:sz="0" w:space="0" w:color="auto"/>
        <w:bottom w:val="none" w:sz="0" w:space="0" w:color="auto"/>
        <w:right w:val="none" w:sz="0" w:space="0" w:color="auto"/>
      </w:divBdr>
      <w:divsChild>
        <w:div w:id="2903804">
          <w:marLeft w:val="0"/>
          <w:marRight w:val="0"/>
          <w:marTop w:val="0"/>
          <w:marBottom w:val="0"/>
          <w:divBdr>
            <w:top w:val="none" w:sz="0" w:space="0" w:color="auto"/>
            <w:left w:val="none" w:sz="0" w:space="0" w:color="auto"/>
            <w:bottom w:val="none" w:sz="0" w:space="0" w:color="auto"/>
            <w:right w:val="none" w:sz="0" w:space="0" w:color="auto"/>
          </w:divBdr>
        </w:div>
      </w:divsChild>
    </w:div>
    <w:div w:id="835153721">
      <w:bodyDiv w:val="1"/>
      <w:marLeft w:val="0"/>
      <w:marRight w:val="0"/>
      <w:marTop w:val="0"/>
      <w:marBottom w:val="0"/>
      <w:divBdr>
        <w:top w:val="none" w:sz="0" w:space="0" w:color="auto"/>
        <w:left w:val="none" w:sz="0" w:space="0" w:color="auto"/>
        <w:bottom w:val="none" w:sz="0" w:space="0" w:color="auto"/>
        <w:right w:val="none" w:sz="0" w:space="0" w:color="auto"/>
      </w:divBdr>
      <w:divsChild>
        <w:div w:id="736444008">
          <w:marLeft w:val="0"/>
          <w:marRight w:val="0"/>
          <w:marTop w:val="0"/>
          <w:marBottom w:val="0"/>
          <w:divBdr>
            <w:top w:val="none" w:sz="0" w:space="0" w:color="auto"/>
            <w:left w:val="none" w:sz="0" w:space="0" w:color="auto"/>
            <w:bottom w:val="none" w:sz="0" w:space="0" w:color="auto"/>
            <w:right w:val="none" w:sz="0" w:space="0" w:color="auto"/>
          </w:divBdr>
          <w:divsChild>
            <w:div w:id="304621949">
              <w:marLeft w:val="0"/>
              <w:marRight w:val="0"/>
              <w:marTop w:val="0"/>
              <w:marBottom w:val="0"/>
              <w:divBdr>
                <w:top w:val="none" w:sz="0" w:space="0" w:color="auto"/>
                <w:left w:val="none" w:sz="0" w:space="0" w:color="auto"/>
                <w:bottom w:val="none" w:sz="0" w:space="0" w:color="auto"/>
                <w:right w:val="none" w:sz="0" w:space="0" w:color="auto"/>
              </w:divBdr>
            </w:div>
            <w:div w:id="408816323">
              <w:marLeft w:val="0"/>
              <w:marRight w:val="0"/>
              <w:marTop w:val="0"/>
              <w:marBottom w:val="0"/>
              <w:divBdr>
                <w:top w:val="none" w:sz="0" w:space="0" w:color="auto"/>
                <w:left w:val="none" w:sz="0" w:space="0" w:color="auto"/>
                <w:bottom w:val="none" w:sz="0" w:space="0" w:color="auto"/>
                <w:right w:val="none" w:sz="0" w:space="0" w:color="auto"/>
              </w:divBdr>
            </w:div>
            <w:div w:id="465002421">
              <w:marLeft w:val="0"/>
              <w:marRight w:val="0"/>
              <w:marTop w:val="0"/>
              <w:marBottom w:val="0"/>
              <w:divBdr>
                <w:top w:val="none" w:sz="0" w:space="0" w:color="auto"/>
                <w:left w:val="none" w:sz="0" w:space="0" w:color="auto"/>
                <w:bottom w:val="none" w:sz="0" w:space="0" w:color="auto"/>
                <w:right w:val="none" w:sz="0" w:space="0" w:color="auto"/>
              </w:divBdr>
            </w:div>
            <w:div w:id="959459890">
              <w:marLeft w:val="0"/>
              <w:marRight w:val="0"/>
              <w:marTop w:val="0"/>
              <w:marBottom w:val="0"/>
              <w:divBdr>
                <w:top w:val="none" w:sz="0" w:space="0" w:color="auto"/>
                <w:left w:val="none" w:sz="0" w:space="0" w:color="auto"/>
                <w:bottom w:val="none" w:sz="0" w:space="0" w:color="auto"/>
                <w:right w:val="none" w:sz="0" w:space="0" w:color="auto"/>
              </w:divBdr>
            </w:div>
            <w:div w:id="1133331688">
              <w:marLeft w:val="0"/>
              <w:marRight w:val="0"/>
              <w:marTop w:val="0"/>
              <w:marBottom w:val="0"/>
              <w:divBdr>
                <w:top w:val="none" w:sz="0" w:space="0" w:color="auto"/>
                <w:left w:val="none" w:sz="0" w:space="0" w:color="auto"/>
                <w:bottom w:val="none" w:sz="0" w:space="0" w:color="auto"/>
                <w:right w:val="none" w:sz="0" w:space="0" w:color="auto"/>
              </w:divBdr>
            </w:div>
            <w:div w:id="1142117280">
              <w:marLeft w:val="0"/>
              <w:marRight w:val="0"/>
              <w:marTop w:val="0"/>
              <w:marBottom w:val="0"/>
              <w:divBdr>
                <w:top w:val="none" w:sz="0" w:space="0" w:color="auto"/>
                <w:left w:val="none" w:sz="0" w:space="0" w:color="auto"/>
                <w:bottom w:val="none" w:sz="0" w:space="0" w:color="auto"/>
                <w:right w:val="none" w:sz="0" w:space="0" w:color="auto"/>
              </w:divBdr>
            </w:div>
            <w:div w:id="1255089495">
              <w:marLeft w:val="0"/>
              <w:marRight w:val="0"/>
              <w:marTop w:val="0"/>
              <w:marBottom w:val="0"/>
              <w:divBdr>
                <w:top w:val="none" w:sz="0" w:space="0" w:color="auto"/>
                <w:left w:val="none" w:sz="0" w:space="0" w:color="auto"/>
                <w:bottom w:val="none" w:sz="0" w:space="0" w:color="auto"/>
                <w:right w:val="none" w:sz="0" w:space="0" w:color="auto"/>
              </w:divBdr>
            </w:div>
            <w:div w:id="1366129545">
              <w:marLeft w:val="0"/>
              <w:marRight w:val="0"/>
              <w:marTop w:val="0"/>
              <w:marBottom w:val="0"/>
              <w:divBdr>
                <w:top w:val="none" w:sz="0" w:space="0" w:color="auto"/>
                <w:left w:val="none" w:sz="0" w:space="0" w:color="auto"/>
                <w:bottom w:val="none" w:sz="0" w:space="0" w:color="auto"/>
                <w:right w:val="none" w:sz="0" w:space="0" w:color="auto"/>
              </w:divBdr>
            </w:div>
            <w:div w:id="1519851822">
              <w:marLeft w:val="0"/>
              <w:marRight w:val="0"/>
              <w:marTop w:val="0"/>
              <w:marBottom w:val="0"/>
              <w:divBdr>
                <w:top w:val="none" w:sz="0" w:space="0" w:color="auto"/>
                <w:left w:val="none" w:sz="0" w:space="0" w:color="auto"/>
                <w:bottom w:val="none" w:sz="0" w:space="0" w:color="auto"/>
                <w:right w:val="none" w:sz="0" w:space="0" w:color="auto"/>
              </w:divBdr>
            </w:div>
            <w:div w:id="19051450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07883485">
      <w:bodyDiv w:val="1"/>
      <w:marLeft w:val="0"/>
      <w:marRight w:val="0"/>
      <w:marTop w:val="0"/>
      <w:marBottom w:val="0"/>
      <w:divBdr>
        <w:top w:val="none" w:sz="0" w:space="0" w:color="auto"/>
        <w:left w:val="none" w:sz="0" w:space="0" w:color="auto"/>
        <w:bottom w:val="none" w:sz="0" w:space="0" w:color="auto"/>
        <w:right w:val="none" w:sz="0" w:space="0" w:color="auto"/>
      </w:divBdr>
      <w:divsChild>
        <w:div w:id="1846165843">
          <w:marLeft w:val="0"/>
          <w:marRight w:val="0"/>
          <w:marTop w:val="0"/>
          <w:marBottom w:val="0"/>
          <w:divBdr>
            <w:top w:val="none" w:sz="0" w:space="0" w:color="auto"/>
            <w:left w:val="none" w:sz="0" w:space="0" w:color="auto"/>
            <w:bottom w:val="none" w:sz="0" w:space="0" w:color="auto"/>
            <w:right w:val="none" w:sz="0" w:space="0" w:color="auto"/>
          </w:divBdr>
          <w:divsChild>
            <w:div w:id="21128757">
              <w:marLeft w:val="0"/>
              <w:marRight w:val="0"/>
              <w:marTop w:val="0"/>
              <w:marBottom w:val="0"/>
              <w:divBdr>
                <w:top w:val="none" w:sz="0" w:space="0" w:color="auto"/>
                <w:left w:val="none" w:sz="0" w:space="0" w:color="auto"/>
                <w:bottom w:val="none" w:sz="0" w:space="0" w:color="auto"/>
                <w:right w:val="none" w:sz="0" w:space="0" w:color="auto"/>
              </w:divBdr>
            </w:div>
            <w:div w:id="87622787">
              <w:marLeft w:val="0"/>
              <w:marRight w:val="0"/>
              <w:marTop w:val="0"/>
              <w:marBottom w:val="0"/>
              <w:divBdr>
                <w:top w:val="none" w:sz="0" w:space="0" w:color="auto"/>
                <w:left w:val="none" w:sz="0" w:space="0" w:color="auto"/>
                <w:bottom w:val="none" w:sz="0" w:space="0" w:color="auto"/>
                <w:right w:val="none" w:sz="0" w:space="0" w:color="auto"/>
              </w:divBdr>
            </w:div>
            <w:div w:id="204683578">
              <w:marLeft w:val="0"/>
              <w:marRight w:val="0"/>
              <w:marTop w:val="0"/>
              <w:marBottom w:val="0"/>
              <w:divBdr>
                <w:top w:val="none" w:sz="0" w:space="0" w:color="auto"/>
                <w:left w:val="none" w:sz="0" w:space="0" w:color="auto"/>
                <w:bottom w:val="none" w:sz="0" w:space="0" w:color="auto"/>
                <w:right w:val="none" w:sz="0" w:space="0" w:color="auto"/>
              </w:divBdr>
            </w:div>
            <w:div w:id="231233222">
              <w:marLeft w:val="0"/>
              <w:marRight w:val="0"/>
              <w:marTop w:val="0"/>
              <w:marBottom w:val="0"/>
              <w:divBdr>
                <w:top w:val="none" w:sz="0" w:space="0" w:color="auto"/>
                <w:left w:val="none" w:sz="0" w:space="0" w:color="auto"/>
                <w:bottom w:val="none" w:sz="0" w:space="0" w:color="auto"/>
                <w:right w:val="none" w:sz="0" w:space="0" w:color="auto"/>
              </w:divBdr>
            </w:div>
            <w:div w:id="266039767">
              <w:marLeft w:val="0"/>
              <w:marRight w:val="0"/>
              <w:marTop w:val="0"/>
              <w:marBottom w:val="0"/>
              <w:divBdr>
                <w:top w:val="none" w:sz="0" w:space="0" w:color="auto"/>
                <w:left w:val="none" w:sz="0" w:space="0" w:color="auto"/>
                <w:bottom w:val="none" w:sz="0" w:space="0" w:color="auto"/>
                <w:right w:val="none" w:sz="0" w:space="0" w:color="auto"/>
              </w:divBdr>
            </w:div>
            <w:div w:id="360322567">
              <w:marLeft w:val="0"/>
              <w:marRight w:val="0"/>
              <w:marTop w:val="0"/>
              <w:marBottom w:val="0"/>
              <w:divBdr>
                <w:top w:val="none" w:sz="0" w:space="0" w:color="auto"/>
                <w:left w:val="none" w:sz="0" w:space="0" w:color="auto"/>
                <w:bottom w:val="none" w:sz="0" w:space="0" w:color="auto"/>
                <w:right w:val="none" w:sz="0" w:space="0" w:color="auto"/>
              </w:divBdr>
            </w:div>
            <w:div w:id="362219133">
              <w:marLeft w:val="0"/>
              <w:marRight w:val="0"/>
              <w:marTop w:val="0"/>
              <w:marBottom w:val="0"/>
              <w:divBdr>
                <w:top w:val="none" w:sz="0" w:space="0" w:color="auto"/>
                <w:left w:val="none" w:sz="0" w:space="0" w:color="auto"/>
                <w:bottom w:val="none" w:sz="0" w:space="0" w:color="auto"/>
                <w:right w:val="none" w:sz="0" w:space="0" w:color="auto"/>
              </w:divBdr>
            </w:div>
            <w:div w:id="781341679">
              <w:marLeft w:val="0"/>
              <w:marRight w:val="0"/>
              <w:marTop w:val="0"/>
              <w:marBottom w:val="0"/>
              <w:divBdr>
                <w:top w:val="none" w:sz="0" w:space="0" w:color="auto"/>
                <w:left w:val="none" w:sz="0" w:space="0" w:color="auto"/>
                <w:bottom w:val="none" w:sz="0" w:space="0" w:color="auto"/>
                <w:right w:val="none" w:sz="0" w:space="0" w:color="auto"/>
              </w:divBdr>
            </w:div>
            <w:div w:id="1473870075">
              <w:marLeft w:val="0"/>
              <w:marRight w:val="0"/>
              <w:marTop w:val="0"/>
              <w:marBottom w:val="0"/>
              <w:divBdr>
                <w:top w:val="none" w:sz="0" w:space="0" w:color="auto"/>
                <w:left w:val="none" w:sz="0" w:space="0" w:color="auto"/>
                <w:bottom w:val="none" w:sz="0" w:space="0" w:color="auto"/>
                <w:right w:val="none" w:sz="0" w:space="0" w:color="auto"/>
              </w:divBdr>
            </w:div>
            <w:div w:id="1640842929">
              <w:marLeft w:val="0"/>
              <w:marRight w:val="0"/>
              <w:marTop w:val="0"/>
              <w:marBottom w:val="0"/>
              <w:divBdr>
                <w:top w:val="none" w:sz="0" w:space="0" w:color="auto"/>
                <w:left w:val="none" w:sz="0" w:space="0" w:color="auto"/>
                <w:bottom w:val="none" w:sz="0" w:space="0" w:color="auto"/>
                <w:right w:val="none" w:sz="0" w:space="0" w:color="auto"/>
              </w:divBdr>
            </w:div>
            <w:div w:id="1699045932">
              <w:marLeft w:val="0"/>
              <w:marRight w:val="0"/>
              <w:marTop w:val="0"/>
              <w:marBottom w:val="0"/>
              <w:divBdr>
                <w:top w:val="none" w:sz="0" w:space="0" w:color="auto"/>
                <w:left w:val="none" w:sz="0" w:space="0" w:color="auto"/>
                <w:bottom w:val="none" w:sz="0" w:space="0" w:color="auto"/>
                <w:right w:val="none" w:sz="0" w:space="0" w:color="auto"/>
              </w:divBdr>
            </w:div>
            <w:div w:id="18214636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8252798">
      <w:bodyDiv w:val="1"/>
      <w:marLeft w:val="0"/>
      <w:marRight w:val="0"/>
      <w:marTop w:val="0"/>
      <w:marBottom w:val="0"/>
      <w:divBdr>
        <w:top w:val="none" w:sz="0" w:space="0" w:color="auto"/>
        <w:left w:val="none" w:sz="0" w:space="0" w:color="auto"/>
        <w:bottom w:val="none" w:sz="0" w:space="0" w:color="auto"/>
        <w:right w:val="none" w:sz="0" w:space="0" w:color="auto"/>
      </w:divBdr>
    </w:div>
    <w:div w:id="952596575">
      <w:bodyDiv w:val="1"/>
      <w:marLeft w:val="0"/>
      <w:marRight w:val="0"/>
      <w:marTop w:val="0"/>
      <w:marBottom w:val="0"/>
      <w:divBdr>
        <w:top w:val="none" w:sz="0" w:space="0" w:color="auto"/>
        <w:left w:val="none" w:sz="0" w:space="0" w:color="auto"/>
        <w:bottom w:val="none" w:sz="0" w:space="0" w:color="auto"/>
        <w:right w:val="none" w:sz="0" w:space="0" w:color="auto"/>
      </w:divBdr>
    </w:div>
    <w:div w:id="964115341">
      <w:bodyDiv w:val="1"/>
      <w:marLeft w:val="0"/>
      <w:marRight w:val="0"/>
      <w:marTop w:val="0"/>
      <w:marBottom w:val="0"/>
      <w:divBdr>
        <w:top w:val="none" w:sz="0" w:space="0" w:color="auto"/>
        <w:left w:val="none" w:sz="0" w:space="0" w:color="auto"/>
        <w:bottom w:val="none" w:sz="0" w:space="0" w:color="auto"/>
        <w:right w:val="none" w:sz="0" w:space="0" w:color="auto"/>
      </w:divBdr>
      <w:divsChild>
        <w:div w:id="1053232437">
          <w:marLeft w:val="375"/>
          <w:marRight w:val="0"/>
          <w:marTop w:val="75"/>
          <w:marBottom w:val="75"/>
          <w:divBdr>
            <w:top w:val="single" w:sz="6" w:space="0" w:color="000000"/>
            <w:left w:val="single" w:sz="6" w:space="0" w:color="000000"/>
            <w:bottom w:val="single" w:sz="6" w:space="0" w:color="000000"/>
            <w:right w:val="single" w:sz="6" w:space="0" w:color="000000"/>
          </w:divBdr>
          <w:divsChild>
            <w:div w:id="1616523002">
              <w:marLeft w:val="0"/>
              <w:marRight w:val="0"/>
              <w:marTop w:val="0"/>
              <w:marBottom w:val="0"/>
              <w:divBdr>
                <w:top w:val="none" w:sz="0" w:space="0" w:color="auto"/>
                <w:left w:val="none" w:sz="0" w:space="0" w:color="auto"/>
                <w:bottom w:val="none" w:sz="0" w:space="0" w:color="auto"/>
                <w:right w:val="none" w:sz="0" w:space="0" w:color="auto"/>
              </w:divBdr>
              <w:divsChild>
                <w:div w:id="2014870285">
                  <w:marLeft w:val="0"/>
                  <w:marRight w:val="0"/>
                  <w:marTop w:val="0"/>
                  <w:marBottom w:val="0"/>
                  <w:divBdr>
                    <w:top w:val="single" w:sz="18" w:space="0" w:color="FFFFFF"/>
                    <w:left w:val="single" w:sz="18" w:space="0" w:color="FFFFFF"/>
                    <w:bottom w:val="single" w:sz="48" w:space="0" w:color="FFFFFF"/>
                    <w:right w:val="single" w:sz="36" w:space="0" w:color="FFFFFF"/>
                  </w:divBdr>
                  <w:divsChild>
                    <w:div w:id="295840657">
                      <w:marLeft w:val="0"/>
                      <w:marRight w:val="0"/>
                      <w:marTop w:val="0"/>
                      <w:marBottom w:val="0"/>
                      <w:divBdr>
                        <w:top w:val="none" w:sz="0" w:space="0" w:color="auto"/>
                        <w:left w:val="none" w:sz="0" w:space="0" w:color="auto"/>
                        <w:bottom w:val="none" w:sz="0" w:space="0" w:color="auto"/>
                        <w:right w:val="none" w:sz="0" w:space="0" w:color="auto"/>
                      </w:divBdr>
                      <w:divsChild>
                        <w:div w:id="1313019806">
                          <w:marLeft w:val="0"/>
                          <w:marRight w:val="0"/>
                          <w:marTop w:val="0"/>
                          <w:marBottom w:val="0"/>
                          <w:divBdr>
                            <w:top w:val="none" w:sz="0" w:space="0" w:color="auto"/>
                            <w:left w:val="none" w:sz="0" w:space="0" w:color="auto"/>
                            <w:bottom w:val="none" w:sz="0" w:space="0" w:color="auto"/>
                            <w:right w:val="none" w:sz="0" w:space="0" w:color="auto"/>
                          </w:divBdr>
                          <w:divsChild>
                            <w:div w:id="220748678">
                              <w:marLeft w:val="0"/>
                              <w:marRight w:val="0"/>
                              <w:marTop w:val="0"/>
                              <w:marBottom w:val="0"/>
                              <w:divBdr>
                                <w:top w:val="none" w:sz="0" w:space="0" w:color="auto"/>
                                <w:left w:val="none" w:sz="0" w:space="0" w:color="auto"/>
                                <w:bottom w:val="none" w:sz="0" w:space="0" w:color="auto"/>
                                <w:right w:val="none" w:sz="0" w:space="0" w:color="auto"/>
                              </w:divBdr>
                            </w:div>
                            <w:div w:id="682441581">
                              <w:marLeft w:val="0"/>
                              <w:marRight w:val="0"/>
                              <w:marTop w:val="0"/>
                              <w:marBottom w:val="0"/>
                              <w:divBdr>
                                <w:top w:val="none" w:sz="0" w:space="0" w:color="auto"/>
                                <w:left w:val="none" w:sz="0" w:space="0" w:color="auto"/>
                                <w:bottom w:val="none" w:sz="0" w:space="0" w:color="auto"/>
                                <w:right w:val="none" w:sz="0" w:space="0" w:color="auto"/>
                              </w:divBdr>
                            </w:div>
                            <w:div w:id="925650403">
                              <w:marLeft w:val="0"/>
                              <w:marRight w:val="0"/>
                              <w:marTop w:val="0"/>
                              <w:marBottom w:val="0"/>
                              <w:divBdr>
                                <w:top w:val="none" w:sz="0" w:space="0" w:color="auto"/>
                                <w:left w:val="none" w:sz="0" w:space="0" w:color="auto"/>
                                <w:bottom w:val="none" w:sz="0" w:space="0" w:color="auto"/>
                                <w:right w:val="none" w:sz="0" w:space="0" w:color="auto"/>
                              </w:divBdr>
                            </w:div>
                            <w:div w:id="1059594801">
                              <w:marLeft w:val="0"/>
                              <w:marRight w:val="0"/>
                              <w:marTop w:val="0"/>
                              <w:marBottom w:val="0"/>
                              <w:divBdr>
                                <w:top w:val="none" w:sz="0" w:space="0" w:color="auto"/>
                                <w:left w:val="none" w:sz="0" w:space="0" w:color="auto"/>
                                <w:bottom w:val="none" w:sz="0" w:space="0" w:color="auto"/>
                                <w:right w:val="none" w:sz="0" w:space="0" w:color="auto"/>
                              </w:divBdr>
                            </w:div>
                            <w:div w:id="1287394841">
                              <w:marLeft w:val="0"/>
                              <w:marRight w:val="0"/>
                              <w:marTop w:val="0"/>
                              <w:marBottom w:val="0"/>
                              <w:divBdr>
                                <w:top w:val="none" w:sz="0" w:space="0" w:color="auto"/>
                                <w:left w:val="none" w:sz="0" w:space="0" w:color="auto"/>
                                <w:bottom w:val="none" w:sz="0" w:space="0" w:color="auto"/>
                                <w:right w:val="none" w:sz="0" w:space="0" w:color="auto"/>
                              </w:divBdr>
                            </w:div>
                          </w:divsChild>
                        </w:div>
                        <w:div w:id="2084832721">
                          <w:marLeft w:val="0"/>
                          <w:marRight w:val="0"/>
                          <w:marTop w:val="0"/>
                          <w:marBottom w:val="0"/>
                          <w:divBdr>
                            <w:top w:val="none" w:sz="0" w:space="0" w:color="auto"/>
                            <w:left w:val="none" w:sz="0" w:space="0" w:color="auto"/>
                            <w:bottom w:val="none" w:sz="0" w:space="0" w:color="auto"/>
                            <w:right w:val="none" w:sz="0" w:space="0" w:color="auto"/>
                          </w:divBdr>
                          <w:divsChild>
                            <w:div w:id="108356412">
                              <w:marLeft w:val="0"/>
                              <w:marRight w:val="0"/>
                              <w:marTop w:val="0"/>
                              <w:marBottom w:val="0"/>
                              <w:divBdr>
                                <w:top w:val="none" w:sz="0" w:space="0" w:color="auto"/>
                                <w:left w:val="none" w:sz="0" w:space="0" w:color="auto"/>
                                <w:bottom w:val="none" w:sz="0" w:space="0" w:color="auto"/>
                                <w:right w:val="none" w:sz="0" w:space="0" w:color="auto"/>
                              </w:divBdr>
                            </w:div>
                            <w:div w:id="559442039">
                              <w:marLeft w:val="0"/>
                              <w:marRight w:val="0"/>
                              <w:marTop w:val="0"/>
                              <w:marBottom w:val="0"/>
                              <w:divBdr>
                                <w:top w:val="none" w:sz="0" w:space="0" w:color="auto"/>
                                <w:left w:val="none" w:sz="0" w:space="0" w:color="auto"/>
                                <w:bottom w:val="none" w:sz="0" w:space="0" w:color="auto"/>
                                <w:right w:val="none" w:sz="0" w:space="0" w:color="auto"/>
                              </w:divBdr>
                            </w:div>
                            <w:div w:id="693847702">
                              <w:marLeft w:val="0"/>
                              <w:marRight w:val="0"/>
                              <w:marTop w:val="0"/>
                              <w:marBottom w:val="0"/>
                              <w:divBdr>
                                <w:top w:val="none" w:sz="0" w:space="0" w:color="auto"/>
                                <w:left w:val="none" w:sz="0" w:space="0" w:color="auto"/>
                                <w:bottom w:val="none" w:sz="0" w:space="0" w:color="auto"/>
                                <w:right w:val="none" w:sz="0" w:space="0" w:color="auto"/>
                              </w:divBdr>
                            </w:div>
                            <w:div w:id="1093745479">
                              <w:marLeft w:val="0"/>
                              <w:marRight w:val="0"/>
                              <w:marTop w:val="0"/>
                              <w:marBottom w:val="0"/>
                              <w:divBdr>
                                <w:top w:val="none" w:sz="0" w:space="0" w:color="auto"/>
                                <w:left w:val="none" w:sz="0" w:space="0" w:color="auto"/>
                                <w:bottom w:val="none" w:sz="0" w:space="0" w:color="auto"/>
                                <w:right w:val="none" w:sz="0" w:space="0" w:color="auto"/>
                              </w:divBdr>
                            </w:div>
                            <w:div w:id="12145430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076778870">
      <w:bodyDiv w:val="1"/>
      <w:marLeft w:val="0"/>
      <w:marRight w:val="0"/>
      <w:marTop w:val="0"/>
      <w:marBottom w:val="0"/>
      <w:divBdr>
        <w:top w:val="none" w:sz="0" w:space="0" w:color="auto"/>
        <w:left w:val="none" w:sz="0" w:space="0" w:color="auto"/>
        <w:bottom w:val="none" w:sz="0" w:space="0" w:color="auto"/>
        <w:right w:val="none" w:sz="0" w:space="0" w:color="auto"/>
      </w:divBdr>
      <w:divsChild>
        <w:div w:id="864489094">
          <w:marLeft w:val="0"/>
          <w:marRight w:val="0"/>
          <w:marTop w:val="0"/>
          <w:marBottom w:val="0"/>
          <w:divBdr>
            <w:top w:val="none" w:sz="0" w:space="0" w:color="auto"/>
            <w:left w:val="none" w:sz="0" w:space="0" w:color="auto"/>
            <w:bottom w:val="none" w:sz="0" w:space="0" w:color="auto"/>
            <w:right w:val="none" w:sz="0" w:space="0" w:color="auto"/>
          </w:divBdr>
        </w:div>
      </w:divsChild>
    </w:div>
    <w:div w:id="1167551645">
      <w:bodyDiv w:val="1"/>
      <w:marLeft w:val="0"/>
      <w:marRight w:val="0"/>
      <w:marTop w:val="0"/>
      <w:marBottom w:val="0"/>
      <w:divBdr>
        <w:top w:val="none" w:sz="0" w:space="0" w:color="auto"/>
        <w:left w:val="none" w:sz="0" w:space="0" w:color="auto"/>
        <w:bottom w:val="none" w:sz="0" w:space="0" w:color="auto"/>
        <w:right w:val="none" w:sz="0" w:space="0" w:color="auto"/>
      </w:divBdr>
    </w:div>
    <w:div w:id="1371034957">
      <w:bodyDiv w:val="1"/>
      <w:marLeft w:val="0"/>
      <w:marRight w:val="0"/>
      <w:marTop w:val="0"/>
      <w:marBottom w:val="0"/>
      <w:divBdr>
        <w:top w:val="none" w:sz="0" w:space="0" w:color="auto"/>
        <w:left w:val="none" w:sz="0" w:space="0" w:color="auto"/>
        <w:bottom w:val="none" w:sz="0" w:space="0" w:color="auto"/>
        <w:right w:val="none" w:sz="0" w:space="0" w:color="auto"/>
      </w:divBdr>
    </w:div>
    <w:div w:id="1409814693">
      <w:bodyDiv w:val="1"/>
      <w:marLeft w:val="0"/>
      <w:marRight w:val="0"/>
      <w:marTop w:val="0"/>
      <w:marBottom w:val="0"/>
      <w:divBdr>
        <w:top w:val="none" w:sz="0" w:space="0" w:color="auto"/>
        <w:left w:val="none" w:sz="0" w:space="0" w:color="auto"/>
        <w:bottom w:val="none" w:sz="0" w:space="0" w:color="auto"/>
        <w:right w:val="none" w:sz="0" w:space="0" w:color="auto"/>
      </w:divBdr>
    </w:div>
    <w:div w:id="1425565500">
      <w:bodyDiv w:val="1"/>
      <w:marLeft w:val="0"/>
      <w:marRight w:val="0"/>
      <w:marTop w:val="0"/>
      <w:marBottom w:val="0"/>
      <w:divBdr>
        <w:top w:val="none" w:sz="0" w:space="0" w:color="auto"/>
        <w:left w:val="none" w:sz="0" w:space="0" w:color="auto"/>
        <w:bottom w:val="none" w:sz="0" w:space="0" w:color="auto"/>
        <w:right w:val="none" w:sz="0" w:space="0" w:color="auto"/>
      </w:divBdr>
      <w:divsChild>
        <w:div w:id="425078706">
          <w:marLeft w:val="0"/>
          <w:marRight w:val="0"/>
          <w:marTop w:val="0"/>
          <w:marBottom w:val="0"/>
          <w:divBdr>
            <w:top w:val="none" w:sz="0" w:space="0" w:color="auto"/>
            <w:left w:val="none" w:sz="0" w:space="0" w:color="auto"/>
            <w:bottom w:val="none" w:sz="0" w:space="0" w:color="auto"/>
            <w:right w:val="none" w:sz="0" w:space="0" w:color="auto"/>
          </w:divBdr>
        </w:div>
      </w:divsChild>
    </w:div>
    <w:div w:id="1435588837">
      <w:bodyDiv w:val="1"/>
      <w:marLeft w:val="0"/>
      <w:marRight w:val="0"/>
      <w:marTop w:val="0"/>
      <w:marBottom w:val="0"/>
      <w:divBdr>
        <w:top w:val="none" w:sz="0" w:space="0" w:color="auto"/>
        <w:left w:val="none" w:sz="0" w:space="0" w:color="auto"/>
        <w:bottom w:val="none" w:sz="0" w:space="0" w:color="auto"/>
        <w:right w:val="none" w:sz="0" w:space="0" w:color="auto"/>
      </w:divBdr>
    </w:div>
    <w:div w:id="1471359802">
      <w:bodyDiv w:val="1"/>
      <w:marLeft w:val="0"/>
      <w:marRight w:val="0"/>
      <w:marTop w:val="0"/>
      <w:marBottom w:val="0"/>
      <w:divBdr>
        <w:top w:val="none" w:sz="0" w:space="0" w:color="auto"/>
        <w:left w:val="none" w:sz="0" w:space="0" w:color="auto"/>
        <w:bottom w:val="none" w:sz="0" w:space="0" w:color="auto"/>
        <w:right w:val="none" w:sz="0" w:space="0" w:color="auto"/>
      </w:divBdr>
    </w:div>
    <w:div w:id="1473671063">
      <w:bodyDiv w:val="1"/>
      <w:marLeft w:val="0"/>
      <w:marRight w:val="0"/>
      <w:marTop w:val="0"/>
      <w:marBottom w:val="0"/>
      <w:divBdr>
        <w:top w:val="none" w:sz="0" w:space="0" w:color="auto"/>
        <w:left w:val="none" w:sz="0" w:space="0" w:color="auto"/>
        <w:bottom w:val="none" w:sz="0" w:space="0" w:color="auto"/>
        <w:right w:val="none" w:sz="0" w:space="0" w:color="auto"/>
      </w:divBdr>
    </w:div>
    <w:div w:id="1625496858">
      <w:bodyDiv w:val="1"/>
      <w:marLeft w:val="0"/>
      <w:marRight w:val="0"/>
      <w:marTop w:val="0"/>
      <w:marBottom w:val="0"/>
      <w:divBdr>
        <w:top w:val="none" w:sz="0" w:space="0" w:color="auto"/>
        <w:left w:val="none" w:sz="0" w:space="0" w:color="auto"/>
        <w:bottom w:val="none" w:sz="0" w:space="0" w:color="auto"/>
        <w:right w:val="none" w:sz="0" w:space="0" w:color="auto"/>
      </w:divBdr>
    </w:div>
    <w:div w:id="1658921230">
      <w:bodyDiv w:val="1"/>
      <w:marLeft w:val="0"/>
      <w:marRight w:val="0"/>
      <w:marTop w:val="0"/>
      <w:marBottom w:val="0"/>
      <w:divBdr>
        <w:top w:val="none" w:sz="0" w:space="0" w:color="auto"/>
        <w:left w:val="none" w:sz="0" w:space="0" w:color="auto"/>
        <w:bottom w:val="none" w:sz="0" w:space="0" w:color="auto"/>
        <w:right w:val="none" w:sz="0" w:space="0" w:color="auto"/>
      </w:divBdr>
      <w:divsChild>
        <w:div w:id="715398862">
          <w:marLeft w:val="0"/>
          <w:marRight w:val="0"/>
          <w:marTop w:val="0"/>
          <w:marBottom w:val="0"/>
          <w:divBdr>
            <w:top w:val="none" w:sz="0" w:space="0" w:color="auto"/>
            <w:left w:val="none" w:sz="0" w:space="0" w:color="auto"/>
            <w:bottom w:val="none" w:sz="0" w:space="0" w:color="auto"/>
            <w:right w:val="none" w:sz="0" w:space="0" w:color="auto"/>
          </w:divBdr>
          <w:divsChild>
            <w:div w:id="412969649">
              <w:marLeft w:val="0"/>
              <w:marRight w:val="0"/>
              <w:marTop w:val="0"/>
              <w:marBottom w:val="0"/>
              <w:divBdr>
                <w:top w:val="none" w:sz="0" w:space="0" w:color="auto"/>
                <w:left w:val="none" w:sz="0" w:space="0" w:color="auto"/>
                <w:bottom w:val="none" w:sz="0" w:space="0" w:color="auto"/>
                <w:right w:val="none" w:sz="0" w:space="0" w:color="auto"/>
              </w:divBdr>
            </w:div>
            <w:div w:id="1147160618">
              <w:marLeft w:val="0"/>
              <w:marRight w:val="0"/>
              <w:marTop w:val="0"/>
              <w:marBottom w:val="0"/>
              <w:divBdr>
                <w:top w:val="none" w:sz="0" w:space="0" w:color="auto"/>
                <w:left w:val="none" w:sz="0" w:space="0" w:color="auto"/>
                <w:bottom w:val="none" w:sz="0" w:space="0" w:color="auto"/>
                <w:right w:val="none" w:sz="0" w:space="0" w:color="auto"/>
              </w:divBdr>
            </w:div>
            <w:div w:id="1180124237">
              <w:marLeft w:val="0"/>
              <w:marRight w:val="0"/>
              <w:marTop w:val="0"/>
              <w:marBottom w:val="0"/>
              <w:divBdr>
                <w:top w:val="none" w:sz="0" w:space="0" w:color="auto"/>
                <w:left w:val="none" w:sz="0" w:space="0" w:color="auto"/>
                <w:bottom w:val="none" w:sz="0" w:space="0" w:color="auto"/>
                <w:right w:val="none" w:sz="0" w:space="0" w:color="auto"/>
              </w:divBdr>
            </w:div>
            <w:div w:id="1396314418">
              <w:marLeft w:val="0"/>
              <w:marRight w:val="0"/>
              <w:marTop w:val="0"/>
              <w:marBottom w:val="0"/>
              <w:divBdr>
                <w:top w:val="none" w:sz="0" w:space="0" w:color="auto"/>
                <w:left w:val="none" w:sz="0" w:space="0" w:color="auto"/>
                <w:bottom w:val="none" w:sz="0" w:space="0" w:color="auto"/>
                <w:right w:val="none" w:sz="0" w:space="0" w:color="auto"/>
              </w:divBdr>
            </w:div>
            <w:div w:id="1749303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9036689">
      <w:bodyDiv w:val="1"/>
      <w:marLeft w:val="0"/>
      <w:marRight w:val="0"/>
      <w:marTop w:val="0"/>
      <w:marBottom w:val="0"/>
      <w:divBdr>
        <w:top w:val="none" w:sz="0" w:space="0" w:color="auto"/>
        <w:left w:val="none" w:sz="0" w:space="0" w:color="auto"/>
        <w:bottom w:val="none" w:sz="0" w:space="0" w:color="auto"/>
        <w:right w:val="none" w:sz="0" w:space="0" w:color="auto"/>
      </w:divBdr>
      <w:divsChild>
        <w:div w:id="1732381713">
          <w:marLeft w:val="0"/>
          <w:marRight w:val="0"/>
          <w:marTop w:val="0"/>
          <w:marBottom w:val="0"/>
          <w:divBdr>
            <w:top w:val="none" w:sz="0" w:space="0" w:color="auto"/>
            <w:left w:val="none" w:sz="0" w:space="0" w:color="auto"/>
            <w:bottom w:val="none" w:sz="0" w:space="0" w:color="auto"/>
            <w:right w:val="none" w:sz="0" w:space="0" w:color="auto"/>
          </w:divBdr>
        </w:div>
      </w:divsChild>
    </w:div>
    <w:div w:id="1705131957">
      <w:bodyDiv w:val="1"/>
      <w:marLeft w:val="0"/>
      <w:marRight w:val="0"/>
      <w:marTop w:val="0"/>
      <w:marBottom w:val="0"/>
      <w:divBdr>
        <w:top w:val="none" w:sz="0" w:space="0" w:color="auto"/>
        <w:left w:val="none" w:sz="0" w:space="0" w:color="auto"/>
        <w:bottom w:val="none" w:sz="0" w:space="0" w:color="auto"/>
        <w:right w:val="none" w:sz="0" w:space="0" w:color="auto"/>
      </w:divBdr>
      <w:divsChild>
        <w:div w:id="444085868">
          <w:marLeft w:val="0"/>
          <w:marRight w:val="0"/>
          <w:marTop w:val="0"/>
          <w:marBottom w:val="0"/>
          <w:divBdr>
            <w:top w:val="none" w:sz="0" w:space="0" w:color="auto"/>
            <w:left w:val="none" w:sz="0" w:space="0" w:color="auto"/>
            <w:bottom w:val="none" w:sz="0" w:space="0" w:color="auto"/>
            <w:right w:val="none" w:sz="0" w:space="0" w:color="auto"/>
          </w:divBdr>
        </w:div>
        <w:div w:id="1597132713">
          <w:marLeft w:val="0"/>
          <w:marRight w:val="0"/>
          <w:marTop w:val="0"/>
          <w:marBottom w:val="0"/>
          <w:divBdr>
            <w:top w:val="none" w:sz="0" w:space="0" w:color="auto"/>
            <w:left w:val="none" w:sz="0" w:space="0" w:color="auto"/>
            <w:bottom w:val="none" w:sz="0" w:space="0" w:color="auto"/>
            <w:right w:val="none" w:sz="0" w:space="0" w:color="auto"/>
          </w:divBdr>
        </w:div>
      </w:divsChild>
    </w:div>
    <w:div w:id="1764719410">
      <w:bodyDiv w:val="1"/>
      <w:marLeft w:val="0"/>
      <w:marRight w:val="0"/>
      <w:marTop w:val="0"/>
      <w:marBottom w:val="0"/>
      <w:divBdr>
        <w:top w:val="none" w:sz="0" w:space="0" w:color="auto"/>
        <w:left w:val="none" w:sz="0" w:space="0" w:color="auto"/>
        <w:bottom w:val="none" w:sz="0" w:space="0" w:color="auto"/>
        <w:right w:val="none" w:sz="0" w:space="0" w:color="auto"/>
      </w:divBdr>
    </w:div>
    <w:div w:id="1794404847">
      <w:bodyDiv w:val="1"/>
      <w:marLeft w:val="0"/>
      <w:marRight w:val="0"/>
      <w:marTop w:val="0"/>
      <w:marBottom w:val="0"/>
      <w:divBdr>
        <w:top w:val="none" w:sz="0" w:space="0" w:color="auto"/>
        <w:left w:val="none" w:sz="0" w:space="0" w:color="auto"/>
        <w:bottom w:val="none" w:sz="0" w:space="0" w:color="auto"/>
        <w:right w:val="none" w:sz="0" w:space="0" w:color="auto"/>
      </w:divBdr>
    </w:div>
    <w:div w:id="1853955891">
      <w:bodyDiv w:val="1"/>
      <w:marLeft w:val="0"/>
      <w:marRight w:val="0"/>
      <w:marTop w:val="0"/>
      <w:marBottom w:val="0"/>
      <w:divBdr>
        <w:top w:val="none" w:sz="0" w:space="0" w:color="auto"/>
        <w:left w:val="none" w:sz="0" w:space="0" w:color="auto"/>
        <w:bottom w:val="none" w:sz="0" w:space="0" w:color="auto"/>
        <w:right w:val="none" w:sz="0" w:space="0" w:color="auto"/>
      </w:divBdr>
    </w:div>
    <w:div w:id="1869753442">
      <w:bodyDiv w:val="1"/>
      <w:marLeft w:val="0"/>
      <w:marRight w:val="0"/>
      <w:marTop w:val="0"/>
      <w:marBottom w:val="0"/>
      <w:divBdr>
        <w:top w:val="none" w:sz="0" w:space="0" w:color="auto"/>
        <w:left w:val="none" w:sz="0" w:space="0" w:color="auto"/>
        <w:bottom w:val="none" w:sz="0" w:space="0" w:color="auto"/>
        <w:right w:val="none" w:sz="0" w:space="0" w:color="auto"/>
      </w:divBdr>
    </w:div>
    <w:div w:id="1955751702">
      <w:bodyDiv w:val="1"/>
      <w:marLeft w:val="0"/>
      <w:marRight w:val="0"/>
      <w:marTop w:val="0"/>
      <w:marBottom w:val="0"/>
      <w:divBdr>
        <w:top w:val="none" w:sz="0" w:space="0" w:color="auto"/>
        <w:left w:val="none" w:sz="0" w:space="0" w:color="auto"/>
        <w:bottom w:val="none" w:sz="0" w:space="0" w:color="auto"/>
        <w:right w:val="none" w:sz="0" w:space="0" w:color="auto"/>
      </w:divBdr>
      <w:divsChild>
        <w:div w:id="1862158084">
          <w:marLeft w:val="0"/>
          <w:marRight w:val="0"/>
          <w:marTop w:val="0"/>
          <w:marBottom w:val="0"/>
          <w:divBdr>
            <w:top w:val="none" w:sz="0" w:space="0" w:color="auto"/>
            <w:left w:val="none" w:sz="0" w:space="0" w:color="auto"/>
            <w:bottom w:val="none" w:sz="0" w:space="0" w:color="auto"/>
            <w:right w:val="none" w:sz="0" w:space="0" w:color="auto"/>
          </w:divBdr>
          <w:divsChild>
            <w:div w:id="14505185">
              <w:marLeft w:val="0"/>
              <w:marRight w:val="0"/>
              <w:marTop w:val="0"/>
              <w:marBottom w:val="0"/>
              <w:divBdr>
                <w:top w:val="none" w:sz="0" w:space="0" w:color="auto"/>
                <w:left w:val="none" w:sz="0" w:space="0" w:color="auto"/>
                <w:bottom w:val="none" w:sz="0" w:space="0" w:color="auto"/>
                <w:right w:val="none" w:sz="0" w:space="0" w:color="auto"/>
              </w:divBdr>
            </w:div>
            <w:div w:id="259529986">
              <w:marLeft w:val="0"/>
              <w:marRight w:val="0"/>
              <w:marTop w:val="0"/>
              <w:marBottom w:val="0"/>
              <w:divBdr>
                <w:top w:val="none" w:sz="0" w:space="0" w:color="auto"/>
                <w:left w:val="none" w:sz="0" w:space="0" w:color="auto"/>
                <w:bottom w:val="none" w:sz="0" w:space="0" w:color="auto"/>
                <w:right w:val="none" w:sz="0" w:space="0" w:color="auto"/>
              </w:divBdr>
            </w:div>
            <w:div w:id="313796545">
              <w:marLeft w:val="0"/>
              <w:marRight w:val="0"/>
              <w:marTop w:val="0"/>
              <w:marBottom w:val="0"/>
              <w:divBdr>
                <w:top w:val="none" w:sz="0" w:space="0" w:color="auto"/>
                <w:left w:val="none" w:sz="0" w:space="0" w:color="auto"/>
                <w:bottom w:val="none" w:sz="0" w:space="0" w:color="auto"/>
                <w:right w:val="none" w:sz="0" w:space="0" w:color="auto"/>
              </w:divBdr>
            </w:div>
            <w:div w:id="911895426">
              <w:marLeft w:val="0"/>
              <w:marRight w:val="0"/>
              <w:marTop w:val="0"/>
              <w:marBottom w:val="0"/>
              <w:divBdr>
                <w:top w:val="none" w:sz="0" w:space="0" w:color="auto"/>
                <w:left w:val="none" w:sz="0" w:space="0" w:color="auto"/>
                <w:bottom w:val="none" w:sz="0" w:space="0" w:color="auto"/>
                <w:right w:val="none" w:sz="0" w:space="0" w:color="auto"/>
              </w:divBdr>
            </w:div>
            <w:div w:id="1379088562">
              <w:marLeft w:val="0"/>
              <w:marRight w:val="0"/>
              <w:marTop w:val="0"/>
              <w:marBottom w:val="0"/>
              <w:divBdr>
                <w:top w:val="none" w:sz="0" w:space="0" w:color="auto"/>
                <w:left w:val="none" w:sz="0" w:space="0" w:color="auto"/>
                <w:bottom w:val="none" w:sz="0" w:space="0" w:color="auto"/>
                <w:right w:val="none" w:sz="0" w:space="0" w:color="auto"/>
              </w:divBdr>
            </w:div>
            <w:div w:id="1385720195">
              <w:marLeft w:val="0"/>
              <w:marRight w:val="0"/>
              <w:marTop w:val="0"/>
              <w:marBottom w:val="0"/>
              <w:divBdr>
                <w:top w:val="none" w:sz="0" w:space="0" w:color="auto"/>
                <w:left w:val="none" w:sz="0" w:space="0" w:color="auto"/>
                <w:bottom w:val="none" w:sz="0" w:space="0" w:color="auto"/>
                <w:right w:val="none" w:sz="0" w:space="0" w:color="auto"/>
              </w:divBdr>
            </w:div>
            <w:div w:id="1582909561">
              <w:marLeft w:val="0"/>
              <w:marRight w:val="0"/>
              <w:marTop w:val="0"/>
              <w:marBottom w:val="0"/>
              <w:divBdr>
                <w:top w:val="none" w:sz="0" w:space="0" w:color="auto"/>
                <w:left w:val="none" w:sz="0" w:space="0" w:color="auto"/>
                <w:bottom w:val="none" w:sz="0" w:space="0" w:color="auto"/>
                <w:right w:val="none" w:sz="0" w:space="0" w:color="auto"/>
              </w:divBdr>
            </w:div>
            <w:div w:id="1662349457">
              <w:marLeft w:val="0"/>
              <w:marRight w:val="0"/>
              <w:marTop w:val="0"/>
              <w:marBottom w:val="0"/>
              <w:divBdr>
                <w:top w:val="none" w:sz="0" w:space="0" w:color="auto"/>
                <w:left w:val="none" w:sz="0" w:space="0" w:color="auto"/>
                <w:bottom w:val="none" w:sz="0" w:space="0" w:color="auto"/>
                <w:right w:val="none" w:sz="0" w:space="0" w:color="auto"/>
              </w:divBdr>
            </w:div>
            <w:div w:id="1721510106">
              <w:marLeft w:val="0"/>
              <w:marRight w:val="0"/>
              <w:marTop w:val="0"/>
              <w:marBottom w:val="0"/>
              <w:divBdr>
                <w:top w:val="none" w:sz="0" w:space="0" w:color="auto"/>
                <w:left w:val="none" w:sz="0" w:space="0" w:color="auto"/>
                <w:bottom w:val="none" w:sz="0" w:space="0" w:color="auto"/>
                <w:right w:val="none" w:sz="0" w:space="0" w:color="auto"/>
              </w:divBdr>
            </w:div>
            <w:div w:id="18703344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91444293">
      <w:bodyDiv w:val="1"/>
      <w:marLeft w:val="0"/>
      <w:marRight w:val="0"/>
      <w:marTop w:val="0"/>
      <w:marBottom w:val="0"/>
      <w:divBdr>
        <w:top w:val="none" w:sz="0" w:space="0" w:color="auto"/>
        <w:left w:val="none" w:sz="0" w:space="0" w:color="auto"/>
        <w:bottom w:val="none" w:sz="0" w:space="0" w:color="auto"/>
        <w:right w:val="none" w:sz="0" w:space="0" w:color="auto"/>
      </w:divBdr>
    </w:div>
    <w:div w:id="2010212035">
      <w:bodyDiv w:val="1"/>
      <w:marLeft w:val="0"/>
      <w:marRight w:val="0"/>
      <w:marTop w:val="0"/>
      <w:marBottom w:val="0"/>
      <w:divBdr>
        <w:top w:val="none" w:sz="0" w:space="0" w:color="auto"/>
        <w:left w:val="none" w:sz="0" w:space="0" w:color="auto"/>
        <w:bottom w:val="none" w:sz="0" w:space="0" w:color="auto"/>
        <w:right w:val="none" w:sz="0" w:space="0" w:color="auto"/>
      </w:divBdr>
      <w:divsChild>
        <w:div w:id="367225610">
          <w:marLeft w:val="0"/>
          <w:marRight w:val="0"/>
          <w:marTop w:val="0"/>
          <w:marBottom w:val="0"/>
          <w:divBdr>
            <w:top w:val="none" w:sz="0" w:space="0" w:color="auto"/>
            <w:left w:val="none" w:sz="0" w:space="0" w:color="auto"/>
            <w:bottom w:val="none" w:sz="0" w:space="0" w:color="auto"/>
            <w:right w:val="none" w:sz="0" w:space="0" w:color="auto"/>
          </w:divBdr>
          <w:divsChild>
            <w:div w:id="246354423">
              <w:marLeft w:val="0"/>
              <w:marRight w:val="0"/>
              <w:marTop w:val="0"/>
              <w:marBottom w:val="0"/>
              <w:divBdr>
                <w:top w:val="none" w:sz="0" w:space="0" w:color="auto"/>
                <w:left w:val="none" w:sz="0" w:space="0" w:color="auto"/>
                <w:bottom w:val="none" w:sz="0" w:space="0" w:color="auto"/>
                <w:right w:val="none" w:sz="0" w:space="0" w:color="auto"/>
              </w:divBdr>
            </w:div>
            <w:div w:id="780149575">
              <w:marLeft w:val="0"/>
              <w:marRight w:val="0"/>
              <w:marTop w:val="0"/>
              <w:marBottom w:val="0"/>
              <w:divBdr>
                <w:top w:val="none" w:sz="0" w:space="0" w:color="auto"/>
                <w:left w:val="none" w:sz="0" w:space="0" w:color="auto"/>
                <w:bottom w:val="none" w:sz="0" w:space="0" w:color="auto"/>
                <w:right w:val="none" w:sz="0" w:space="0" w:color="auto"/>
              </w:divBdr>
            </w:div>
            <w:div w:id="834029356">
              <w:marLeft w:val="0"/>
              <w:marRight w:val="0"/>
              <w:marTop w:val="0"/>
              <w:marBottom w:val="0"/>
              <w:divBdr>
                <w:top w:val="none" w:sz="0" w:space="0" w:color="auto"/>
                <w:left w:val="none" w:sz="0" w:space="0" w:color="auto"/>
                <w:bottom w:val="none" w:sz="0" w:space="0" w:color="auto"/>
                <w:right w:val="none" w:sz="0" w:space="0" w:color="auto"/>
              </w:divBdr>
            </w:div>
            <w:div w:id="2004775861">
              <w:marLeft w:val="0"/>
              <w:marRight w:val="0"/>
              <w:marTop w:val="0"/>
              <w:marBottom w:val="0"/>
              <w:divBdr>
                <w:top w:val="none" w:sz="0" w:space="0" w:color="auto"/>
                <w:left w:val="none" w:sz="0" w:space="0" w:color="auto"/>
                <w:bottom w:val="none" w:sz="0" w:space="0" w:color="auto"/>
                <w:right w:val="none" w:sz="0" w:space="0" w:color="auto"/>
              </w:divBdr>
            </w:div>
            <w:div w:id="21001762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30253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footer" Target="footer1.xml"/><Relationship Id="rId3" Type="http://schemas.openxmlformats.org/officeDocument/2006/relationships/styles" Target="styles.xml"/><Relationship Id="rId21" Type="http://schemas.openxmlformats.org/officeDocument/2006/relationships/image" Target="media/image13.png"/><Relationship Id="rId7" Type="http://schemas.openxmlformats.org/officeDocument/2006/relationships/endnotes" Target="endnotes.xml"/><Relationship Id="rId12" Type="http://schemas.openxmlformats.org/officeDocument/2006/relationships/hyperlink" Target="mailto:info@recikle.by" TargetMode="External"/><Relationship Id="rId17" Type="http://schemas.openxmlformats.org/officeDocument/2006/relationships/image" Target="media/image9.png"/><Relationship Id="rId25" Type="http://schemas.openxmlformats.org/officeDocument/2006/relationships/hyperlink" Target="consultantplus://offline/ref=18E5600727CE5A146130225BED535B73070E0B900E84002687360992BC64EA35D161ACBCD130ED3918086CBD82w0pDN" TargetMode="External"/><Relationship Id="rId2" Type="http://schemas.openxmlformats.org/officeDocument/2006/relationships/numbering" Target="numbering.xml"/><Relationship Id="rId16" Type="http://schemas.openxmlformats.org/officeDocument/2006/relationships/image" Target="media/image8.emf"/><Relationship Id="rId20" Type="http://schemas.openxmlformats.org/officeDocument/2006/relationships/image" Target="media/image12.pn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hyperlink" Target="consultantplus://offline/ref=18E5600727CE5A146130225BED535B73070E0B900E8400218D330B92BC64EA35D161ACBCD130ED3918086CBD82w0pDN" TargetMode="Externa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hyperlink" Target="consultantplus://offline/ref=18E5600727CE5A146130225BED535B73070E0B900E84012B8D300F92BC64EA35D161ACBCD130ED3918086CBF83w0pAN" TargetMode="External"/><Relationship Id="rId28" Type="http://schemas.openxmlformats.org/officeDocument/2006/relationships/fontTable" Target="fontTable.xml"/><Relationship Id="rId10" Type="http://schemas.openxmlformats.org/officeDocument/2006/relationships/image" Target="media/image3.jpeg"/><Relationship Id="rId19" Type="http://schemas.openxmlformats.org/officeDocument/2006/relationships/image" Target="media/image11.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6.png"/><Relationship Id="rId22" Type="http://schemas.openxmlformats.org/officeDocument/2006/relationships/hyperlink" Target="consultantplus://offline/ref=18E5600727CE5A146130225BED535B73070E0B900E84012B813C0C92BC64EA35D161ACBCD130ED3918086CBC80w0p9N" TargetMode="External"/><Relationship Id="rId27" Type="http://schemas.openxmlformats.org/officeDocument/2006/relationships/footer" Target="footer2.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C0183407-8979-47F6-A6BB-AB33701205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1260</TotalTime>
  <Pages>1</Pages>
  <Words>30198</Words>
  <Characters>172134</Characters>
  <Application>Microsoft Office Word</Application>
  <DocSecurity>0</DocSecurity>
  <Lines>1434</Lines>
  <Paragraphs>403</Paragraphs>
  <ScaleCrop>false</ScaleCrop>
  <HeadingPairs>
    <vt:vector size="2" baseType="variant">
      <vt:variant>
        <vt:lpstr>Название</vt:lpstr>
      </vt:variant>
      <vt:variant>
        <vt:i4>1</vt:i4>
      </vt:variant>
    </vt:vector>
  </HeadingPairs>
  <TitlesOfParts>
    <vt:vector size="1" baseType="lpstr">
      <vt:lpstr>Министерство природных ресурсов и охраны окружающей среды</vt:lpstr>
    </vt:vector>
  </TitlesOfParts>
  <Company>bуlnic</Company>
  <LinksUpToDate>false</LinksUpToDate>
  <CharactersWithSpaces>201929</CharactersWithSpaces>
  <SharedDoc>false</SharedDoc>
  <HLinks>
    <vt:vector size="24" baseType="variant">
      <vt:variant>
        <vt:i4>6750323</vt:i4>
      </vt:variant>
      <vt:variant>
        <vt:i4>123</vt:i4>
      </vt:variant>
      <vt:variant>
        <vt:i4>0</vt:i4>
      </vt:variant>
      <vt:variant>
        <vt:i4>5</vt:i4>
      </vt:variant>
      <vt:variant>
        <vt:lpwstr>http://hmc.by/rhmc/spr</vt:lpwstr>
      </vt:variant>
      <vt:variant>
        <vt:lpwstr/>
      </vt:variant>
      <vt:variant>
        <vt:i4>786532</vt:i4>
      </vt:variant>
      <vt:variant>
        <vt:i4>120</vt:i4>
      </vt:variant>
      <vt:variant>
        <vt:i4>0</vt:i4>
      </vt:variant>
      <vt:variant>
        <vt:i4>5</vt:i4>
      </vt:variant>
      <vt:variant>
        <vt:lpwstr>mailto:ecologia-service@mail.ru</vt:lpwstr>
      </vt:variant>
      <vt:variant>
        <vt:lpwstr/>
      </vt:variant>
      <vt:variant>
        <vt:i4>2031689</vt:i4>
      </vt:variant>
      <vt:variant>
        <vt:i4>117</vt:i4>
      </vt:variant>
      <vt:variant>
        <vt:i4>0</vt:i4>
      </vt:variant>
      <vt:variant>
        <vt:i4>5</vt:i4>
      </vt:variant>
      <vt:variant>
        <vt:lpwstr>http://grodno-region.gov.by/ru/oblast/geografical</vt:lpwstr>
      </vt:variant>
      <vt:variant>
        <vt:lpwstr/>
      </vt:variant>
      <vt:variant>
        <vt:i4>2293868</vt:i4>
      </vt:variant>
      <vt:variant>
        <vt:i4>114</vt:i4>
      </vt:variant>
      <vt:variant>
        <vt:i4>0</vt:i4>
      </vt:variant>
      <vt:variant>
        <vt:i4>5</vt:i4>
      </vt:variant>
      <vt:variant>
        <vt:lpwstr>http://ru.wikipedia.org/wiki/%C3%F0%EE%E4%ED%EE</vt:lpwstr>
      </vt:variant>
      <vt:variant>
        <vt:lpwstr>.D0.9A.D0.BB.D0.B8.D0.BC.D0.B0.D1.82</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Министерство природных ресурсов и охраны окружающей среды</dc:title>
  <dc:subject/>
  <dc:creator>elena</dc:creator>
  <cp:keywords/>
  <dc:description/>
  <cp:lastModifiedBy>Иван Иванов</cp:lastModifiedBy>
  <cp:revision>171</cp:revision>
  <cp:lastPrinted>2022-01-20T13:47:00Z</cp:lastPrinted>
  <dcterms:created xsi:type="dcterms:W3CDTF">2022-01-11T09:21:00Z</dcterms:created>
  <dcterms:modified xsi:type="dcterms:W3CDTF">2022-02-02T15:16:00Z</dcterms:modified>
</cp:coreProperties>
</file>