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36E" w:rsidRDefault="0033236E" w:rsidP="0033236E">
      <w:pPr>
        <w:pStyle w:val="ConsPlusNormal"/>
        <w:jc w:val="both"/>
      </w:pPr>
    </w:p>
    <w:p w:rsidR="0033236E" w:rsidRDefault="0033236E" w:rsidP="0033236E">
      <w:pPr>
        <w:pStyle w:val="ConsPlusNormal"/>
        <w:jc w:val="right"/>
        <w:outlineLvl w:val="0"/>
      </w:pPr>
      <w:r>
        <w:t>Приложение 2</w:t>
      </w:r>
    </w:p>
    <w:p w:rsidR="0033236E" w:rsidRDefault="0033236E" w:rsidP="0033236E">
      <w:pPr>
        <w:pStyle w:val="ConsPlusNormal"/>
        <w:jc w:val="right"/>
      </w:pPr>
      <w:r>
        <w:t>к Указу Президента</w:t>
      </w:r>
    </w:p>
    <w:p w:rsidR="0033236E" w:rsidRDefault="0033236E" w:rsidP="0033236E">
      <w:pPr>
        <w:pStyle w:val="ConsPlusNormal"/>
        <w:jc w:val="right"/>
      </w:pPr>
      <w:r>
        <w:t>Республики Беларусь</w:t>
      </w:r>
    </w:p>
    <w:p w:rsidR="0033236E" w:rsidRDefault="0033236E" w:rsidP="0033236E">
      <w:pPr>
        <w:pStyle w:val="ConsPlusNormal"/>
        <w:jc w:val="right"/>
      </w:pPr>
      <w:r>
        <w:t>07.08.2019 N 300</w:t>
      </w:r>
    </w:p>
    <w:p w:rsidR="0033236E" w:rsidRDefault="0033236E" w:rsidP="0033236E">
      <w:pPr>
        <w:pStyle w:val="ConsPlusNormal"/>
      </w:pPr>
    </w:p>
    <w:p w:rsidR="0033236E" w:rsidRDefault="0033236E" w:rsidP="0033236E">
      <w:pPr>
        <w:pStyle w:val="ConsPlusTitle"/>
        <w:jc w:val="center"/>
      </w:pPr>
      <w:bookmarkStart w:id="0" w:name="P138"/>
      <w:bookmarkEnd w:id="0"/>
      <w:r>
        <w:t>ПЕРЕЧЕНЬ</w:t>
      </w:r>
    </w:p>
    <w:p w:rsidR="0033236E" w:rsidRDefault="0033236E" w:rsidP="0033236E">
      <w:pPr>
        <w:pStyle w:val="ConsPlusTitle"/>
        <w:jc w:val="center"/>
      </w:pPr>
      <w:r>
        <w:t>ПУНКТОВ ПРОПУСКА ЧЕРЕЗ ГОСУДАРСТВЕННУЮ ГРАНИЦУ РЕСПУБЛИКИ БЕЛАРУСЬ, ЧЕРЕЗ КОТОРЫЕ ОСУЩЕСТВЛЯЕТСЯ БЕЗВИЗОВЫЙ ПОРЯДОК ВЪЕЗДА И ВЫЕЗДА</w:t>
      </w:r>
    </w:p>
    <w:p w:rsidR="0033236E" w:rsidRDefault="0033236E" w:rsidP="0033236E">
      <w:pPr>
        <w:pStyle w:val="ConsPlusNormal"/>
      </w:pPr>
    </w:p>
    <w:p w:rsidR="0033236E" w:rsidRDefault="0033236E" w:rsidP="0033236E">
      <w:pPr>
        <w:pStyle w:val="ConsPlusNormal"/>
        <w:ind w:firstLine="540"/>
        <w:jc w:val="both"/>
      </w:pPr>
      <w:r>
        <w:t>1. Автодорожные пункты пропуска: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Брест (</w:t>
      </w:r>
      <w:proofErr w:type="spellStart"/>
      <w:r>
        <w:t>Тересполь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 xml:space="preserve">Брузги (Кузница </w:t>
      </w:r>
      <w:proofErr w:type="spellStart"/>
      <w:r>
        <w:t>Белостоцкая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proofErr w:type="spellStart"/>
      <w:r>
        <w:t>Домачево</w:t>
      </w:r>
      <w:proofErr w:type="spellEnd"/>
      <w:r>
        <w:t xml:space="preserve"> (</w:t>
      </w:r>
      <w:proofErr w:type="spellStart"/>
      <w:r>
        <w:t>Словатичи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Бенякони (</w:t>
      </w:r>
      <w:proofErr w:type="spellStart"/>
      <w:r>
        <w:t>Шальчининкай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Берестовица (</w:t>
      </w:r>
      <w:proofErr w:type="spellStart"/>
      <w:r>
        <w:t>Бобровники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proofErr w:type="spellStart"/>
      <w:r>
        <w:t>Песчатка</w:t>
      </w:r>
      <w:proofErr w:type="spellEnd"/>
      <w:r>
        <w:t xml:space="preserve"> (Половцы);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proofErr w:type="spellStart"/>
      <w:r>
        <w:t>Привалка</w:t>
      </w:r>
      <w:proofErr w:type="spellEnd"/>
      <w:r>
        <w:t xml:space="preserve"> (</w:t>
      </w:r>
      <w:proofErr w:type="spellStart"/>
      <w:r>
        <w:t>Райгардас</w:t>
      </w:r>
      <w:proofErr w:type="spellEnd"/>
      <w:r>
        <w:t>).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2. Пункты упрощенного пропуска: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proofErr w:type="spellStart"/>
      <w:r>
        <w:t>Переров</w:t>
      </w:r>
      <w:proofErr w:type="spellEnd"/>
      <w:r>
        <w:t xml:space="preserve"> (</w:t>
      </w:r>
      <w:proofErr w:type="spellStart"/>
      <w:r>
        <w:t>Беловежа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Лесная (</w:t>
      </w:r>
      <w:proofErr w:type="spellStart"/>
      <w:r>
        <w:t>Рудавка</w:t>
      </w:r>
      <w:proofErr w:type="spellEnd"/>
      <w:r>
        <w:t>);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proofErr w:type="spellStart"/>
      <w:r>
        <w:t>Привалка</w:t>
      </w:r>
      <w:proofErr w:type="spellEnd"/>
      <w:r>
        <w:t xml:space="preserve"> (</w:t>
      </w:r>
      <w:proofErr w:type="spellStart"/>
      <w:r>
        <w:t>Швяндубре</w:t>
      </w:r>
      <w:proofErr w:type="spellEnd"/>
      <w:r>
        <w:t>).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 xml:space="preserve">3. Пункты пропуска на железнодорожных </w:t>
      </w:r>
      <w:proofErr w:type="gramStart"/>
      <w:r>
        <w:t>вокзалах</w:t>
      </w:r>
      <w:proofErr w:type="gramEnd"/>
      <w:r>
        <w:t xml:space="preserve"> (станциях):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Брест (</w:t>
      </w:r>
      <w:proofErr w:type="spellStart"/>
      <w:r>
        <w:t>Тересполь</w:t>
      </w:r>
      <w:proofErr w:type="spellEnd"/>
      <w:r>
        <w:t>) &lt;*&gt;;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 xml:space="preserve">Гродно (Кузница </w:t>
      </w:r>
      <w:proofErr w:type="spellStart"/>
      <w:r>
        <w:t>Белостоцкая</w:t>
      </w:r>
      <w:proofErr w:type="spellEnd"/>
      <w:r>
        <w:t>) &lt;**&gt;.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4. Пункты пропуска в аэропортах: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аэропорт Брест;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аэропорт Гродно.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lastRenderedPageBreak/>
        <w:t>--------------------------------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>&lt;*&gt; Под пунктом пропуска Брест (</w:t>
      </w:r>
      <w:proofErr w:type="spellStart"/>
      <w:r>
        <w:t>Тересполь</w:t>
      </w:r>
      <w:proofErr w:type="spellEnd"/>
      <w:r>
        <w:t xml:space="preserve">) понимается пункт пропуска на железнодорожной станции </w:t>
      </w:r>
      <w:proofErr w:type="spellStart"/>
      <w:proofErr w:type="gramStart"/>
      <w:r>
        <w:t>Брест-Восточный</w:t>
      </w:r>
      <w:proofErr w:type="spellEnd"/>
      <w:proofErr w:type="gramEnd"/>
      <w:r>
        <w:t xml:space="preserve"> в центральном районе, г. Брест.</w:t>
      </w:r>
    </w:p>
    <w:p w:rsidR="0033236E" w:rsidRDefault="0033236E" w:rsidP="0033236E">
      <w:pPr>
        <w:pStyle w:val="ConsPlusNormal"/>
        <w:spacing w:before="280"/>
        <w:ind w:firstLine="540"/>
        <w:jc w:val="both"/>
      </w:pPr>
      <w:r>
        <w:t xml:space="preserve">&lt;**&gt; Под железнодорожным пунктом пропуска Гродно (Кузница </w:t>
      </w:r>
      <w:proofErr w:type="spellStart"/>
      <w:r>
        <w:t>Белостоцкая</w:t>
      </w:r>
      <w:proofErr w:type="spellEnd"/>
      <w:r>
        <w:t>) понимается пункт пропуска на железнодорожной станции Гродно, г. Гродно.</w:t>
      </w:r>
    </w:p>
    <w:p w:rsidR="0033236E" w:rsidRDefault="0033236E" w:rsidP="0033236E">
      <w:pPr>
        <w:pStyle w:val="ConsPlusNormal"/>
      </w:pPr>
    </w:p>
    <w:p w:rsidR="0033236E" w:rsidRDefault="0033236E" w:rsidP="0033236E">
      <w:pPr>
        <w:pStyle w:val="ConsPlusNormal"/>
        <w:jc w:val="both"/>
      </w:pPr>
    </w:p>
    <w:p w:rsidR="0033236E" w:rsidRDefault="0033236E" w:rsidP="0033236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236E" w:rsidRDefault="0033236E" w:rsidP="0033236E"/>
    <w:p w:rsidR="0025561C" w:rsidRDefault="0025561C"/>
    <w:sectPr w:rsidR="0025561C" w:rsidSect="00CA7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36E"/>
    <w:rsid w:val="0025561C"/>
    <w:rsid w:val="0033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3323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2020-10-19T08:47:00Z</dcterms:created>
  <dcterms:modified xsi:type="dcterms:W3CDTF">2020-10-19T08:47:00Z</dcterms:modified>
</cp:coreProperties>
</file>