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6502" w:rsidRPr="00107049" w:rsidRDefault="00266502" w:rsidP="001070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</w:pPr>
      <w:r w:rsidRPr="0010704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fldChar w:fldCharType="begin"/>
      </w:r>
      <w:r w:rsidRPr="0010704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instrText xml:space="preserve"> HYPERLINK "http://gisp.gov.by/ru/aktualnaya-informatsiya/13913-bazovye-scheta-informatsiya-dlya-naseleniya" </w:instrText>
      </w:r>
      <w:r w:rsidRPr="0010704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fldChar w:fldCharType="separate"/>
      </w:r>
      <w:r w:rsidRPr="0010704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u w:val="single"/>
          <w:lang w:eastAsia="ru-RU"/>
        </w:rPr>
        <w:t>Базовые счета - информация для населения</w:t>
      </w:r>
      <w:r w:rsidRPr="0010704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fldChar w:fldCharType="end"/>
      </w:r>
    </w:p>
    <w:p w:rsidR="00266502" w:rsidRPr="00266502" w:rsidRDefault="00266502" w:rsidP="0026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изменениях правил получения пенсий и иных социальных выплат. </w:t>
      </w:r>
    </w:p>
    <w:p w:rsidR="00266502" w:rsidRPr="00266502" w:rsidRDefault="00266502" w:rsidP="00266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вступлением в силу подпунктов 1.6 и 1.7 пункта 1 Указа Президентом Республики Беларусь от 23 сентября 2021г. № 363 «О текущем (расчетном) банковском счете физического лица с базовыми условиями обслуживания» (далее – Указ): </w:t>
      </w:r>
    </w:p>
    <w:p w:rsidR="00266502" w:rsidRPr="00266502" w:rsidRDefault="00266502" w:rsidP="00266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1 июля 2022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изъявившим желание 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пенсию (иные социальные выплаты)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банк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соответствующая выплата может производиться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только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базовый счет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другие счета не производится). Это правило действует: </w:t>
      </w:r>
    </w:p>
    <w:p w:rsidR="00266502" w:rsidRPr="00266502" w:rsidRDefault="00266502" w:rsidP="00266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1 июля 2022 г.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назначении всех новых пенсий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(иных социальных выплат), а также при возобновлении выплаты ранее назначенных с этой даты (если получателем не избран иной способ получения – через организацию почтовой связи или организацию по доставке пенсий); </w:t>
      </w:r>
    </w:p>
    <w:p w:rsidR="00266502" w:rsidRPr="00266502" w:rsidRDefault="00266502" w:rsidP="00266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независимо от даты назначения (возобновления выплаты) пенсии (иной социальной выплаты), если получателем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после 1 июля 2022 г.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избирается способ получения пенсии через банк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(взамен ранее способа выплаты через почтовое отделение связи). </w:t>
      </w:r>
    </w:p>
    <w:p w:rsidR="00266502" w:rsidRPr="00266502" w:rsidRDefault="00266502" w:rsidP="00266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1 июля 2022 г.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 июля 2025 г</w:t>
      </w:r>
      <w:r w:rsidRPr="002665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пенсий (иных социальных выплат), производимая на текущие (расчетные) банковские счета,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до 1 июля 2022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(не базовые),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будет продолжена до истечения срока действия 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года), но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более, чем до 1 июля 2025 г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дальнейшего получения пенсии (иной социальной выплаты) через банк получателю необходимо будет открыть базовый счет (либо переоформить текущий счет в базовый)</w:t>
      </w:r>
      <w:r w:rsidR="0010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выплата пойдёт через организацию почтовой связи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502" w:rsidRPr="00107049" w:rsidRDefault="00266502" w:rsidP="001070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049">
        <w:rPr>
          <w:rFonts w:ascii="Times New Roman" w:hAnsi="Times New Roman" w:cs="Times New Roman"/>
          <w:sz w:val="24"/>
          <w:szCs w:val="24"/>
          <w:lang w:eastAsia="ru-RU"/>
        </w:rPr>
        <w:t xml:space="preserve">Начиная с 1 марта 2022 г. базовые счета гражданам уже открывают банки, в уставных фондах которых 50 и более процентов акций (долей) принадлежит Республике Беларусь: ОАО «АСБ </w:t>
      </w:r>
      <w:proofErr w:type="spellStart"/>
      <w:r w:rsidRPr="00107049">
        <w:rPr>
          <w:rFonts w:ascii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proofErr w:type="gramStart"/>
      <w:r w:rsidRPr="00107049">
        <w:rPr>
          <w:rFonts w:ascii="Times New Roman" w:hAnsi="Times New Roman" w:cs="Times New Roman"/>
          <w:sz w:val="24"/>
          <w:szCs w:val="24"/>
          <w:lang w:eastAsia="ru-RU"/>
        </w:rPr>
        <w:t>»,ОАО</w:t>
      </w:r>
      <w:proofErr w:type="gramEnd"/>
      <w:r w:rsidRPr="0010704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07049">
        <w:rPr>
          <w:rFonts w:ascii="Times New Roman" w:hAnsi="Times New Roman" w:cs="Times New Roman"/>
          <w:sz w:val="24"/>
          <w:szCs w:val="24"/>
          <w:lang w:eastAsia="ru-RU"/>
        </w:rPr>
        <w:t>Белинвестбанк</w:t>
      </w:r>
      <w:proofErr w:type="spellEnd"/>
      <w:r w:rsidRPr="00107049">
        <w:rPr>
          <w:rFonts w:ascii="Times New Roman" w:hAnsi="Times New Roman" w:cs="Times New Roman"/>
          <w:sz w:val="24"/>
          <w:szCs w:val="24"/>
          <w:lang w:eastAsia="ru-RU"/>
        </w:rPr>
        <w:t>», ОАО«</w:t>
      </w:r>
      <w:proofErr w:type="spellStart"/>
      <w:r w:rsidRPr="00107049">
        <w:rPr>
          <w:rFonts w:ascii="Times New Roman" w:hAnsi="Times New Roman" w:cs="Times New Roman"/>
          <w:sz w:val="24"/>
          <w:szCs w:val="24"/>
          <w:lang w:eastAsia="ru-RU"/>
        </w:rPr>
        <w:t>Белагромпромбанк</w:t>
      </w:r>
      <w:proofErr w:type="spellEnd"/>
      <w:r w:rsidRPr="00107049">
        <w:rPr>
          <w:rFonts w:ascii="Times New Roman" w:hAnsi="Times New Roman" w:cs="Times New Roman"/>
          <w:sz w:val="24"/>
          <w:szCs w:val="24"/>
          <w:lang w:eastAsia="ru-RU"/>
        </w:rPr>
        <w:t xml:space="preserve">»,ОАО «Банк </w:t>
      </w:r>
      <w:proofErr w:type="spellStart"/>
      <w:r w:rsidRPr="00107049">
        <w:rPr>
          <w:rFonts w:ascii="Times New Roman" w:hAnsi="Times New Roman" w:cs="Times New Roman"/>
          <w:sz w:val="24"/>
          <w:szCs w:val="24"/>
          <w:lang w:eastAsia="ru-RU"/>
        </w:rPr>
        <w:t>Дабрабыт</w:t>
      </w:r>
      <w:proofErr w:type="spellEnd"/>
      <w:r w:rsidRPr="00107049">
        <w:rPr>
          <w:rFonts w:ascii="Times New Roman" w:hAnsi="Times New Roman" w:cs="Times New Roman"/>
          <w:sz w:val="24"/>
          <w:szCs w:val="24"/>
          <w:lang w:eastAsia="ru-RU"/>
        </w:rPr>
        <w:t xml:space="preserve">» . </w:t>
      </w:r>
    </w:p>
    <w:p w:rsidR="00266502" w:rsidRPr="00107049" w:rsidRDefault="00266502" w:rsidP="001070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049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выбрать конкретный банк (из числа банков, открывающих базовые счета) можно самому. Для пенсионеров такой выбор может производиться </w:t>
      </w:r>
      <w:r w:rsidRPr="00107049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только из числа банков</w:t>
      </w:r>
      <w:r w:rsidRPr="00107049">
        <w:rPr>
          <w:rFonts w:ascii="Times New Roman" w:hAnsi="Times New Roman" w:cs="Times New Roman"/>
          <w:sz w:val="24"/>
          <w:szCs w:val="24"/>
          <w:lang w:eastAsia="ru-RU"/>
        </w:rPr>
        <w:t xml:space="preserve">, заключивших договор о выплате пенсий, пособий и других социальных выплат. </w:t>
      </w:r>
    </w:p>
    <w:p w:rsidR="00266502" w:rsidRPr="00266502" w:rsidRDefault="00266502" w:rsidP="00266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счет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банковский счет в белорусских рублях, с владельца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взимается вознаграждение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(плата)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осуществление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Беларусь и в национальном сегменте глобальной компьютерной сети Интернет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операций, включаемых в базовые условия обслуживания.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0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отличительная особенность базового счета – возможность </w:t>
      </w:r>
      <w:r w:rsidRPr="00266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бесплатно </w:t>
      </w:r>
      <w:r w:rsidRPr="0026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основные, наиболее востребованные операции, в том числе рассчитываться за товары и услуги в ЕРИП и сети Интернет</w:t>
      </w:r>
      <w:r w:rsidR="001070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2424" w:rsidRDefault="005E2424" w:rsidP="00266502">
      <w:pPr>
        <w:jc w:val="both"/>
      </w:pPr>
    </w:p>
    <w:sectPr w:rsidR="005E2424" w:rsidSect="00266502">
      <w:pgSz w:w="11906" w:h="16838"/>
      <w:pgMar w:top="1134" w:right="79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1E"/>
    <w:rsid w:val="00107049"/>
    <w:rsid w:val="001B111E"/>
    <w:rsid w:val="00266502"/>
    <w:rsid w:val="005E2424"/>
    <w:rsid w:val="006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0D2A1-A559-4D72-81A7-F3EB2DD0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User-15-4</dc:creator>
  <cp:keywords/>
  <dc:description/>
  <cp:lastModifiedBy>Иван Иванов</cp:lastModifiedBy>
  <cp:revision>2</cp:revision>
  <dcterms:created xsi:type="dcterms:W3CDTF">2022-07-11T05:00:00Z</dcterms:created>
  <dcterms:modified xsi:type="dcterms:W3CDTF">2022-07-11T05:00:00Z</dcterms:modified>
</cp:coreProperties>
</file>