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4C" w:rsidRDefault="00C93B93" w:rsidP="00C93B93">
      <w:pPr>
        <w:spacing w:after="0" w:line="240" w:lineRule="auto"/>
        <w:textAlignment w:val="baseline"/>
        <w:outlineLvl w:val="0"/>
        <w:rPr>
          <w:rFonts w:ascii="Open Sans" w:eastAsia="Times New Roman" w:hAnsi="Open Sans" w:cs="Times New Roman"/>
          <w:b/>
          <w:bCs/>
          <w:caps/>
          <w:color w:val="000000"/>
          <w:spacing w:val="8"/>
          <w:kern w:val="36"/>
          <w:sz w:val="39"/>
          <w:szCs w:val="39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95BE9FF" wp14:editId="662CB88C">
            <wp:simplePos x="0" y="0"/>
            <wp:positionH relativeFrom="column">
              <wp:posOffset>15240</wp:posOffset>
            </wp:positionH>
            <wp:positionV relativeFrom="paragraph">
              <wp:posOffset>-72390</wp:posOffset>
            </wp:positionV>
            <wp:extent cx="2414270" cy="1609725"/>
            <wp:effectExtent l="0" t="0" r="5080" b="9525"/>
            <wp:wrapTight wrapText="bothSides">
              <wp:wrapPolygon edited="0">
                <wp:start x="0" y="0"/>
                <wp:lineTo x="0" y="21472"/>
                <wp:lineTo x="21475" y="21472"/>
                <wp:lineTo x="21475" y="0"/>
                <wp:lineTo x="0" y="0"/>
              </wp:wrapPolygon>
            </wp:wrapTight>
            <wp:docPr id="1" name="Рисунок 1" descr="So gehen Sie Lohnverhandlungen im Vorstellungsgespräch richtig an — Job &amp;  Karriere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 gehen Sie Lohnverhandlungen im Vorstellungsgespräch richtig an — Job &amp;  Karriere Blo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F4C" w:rsidRPr="00651F4C">
        <w:rPr>
          <w:rFonts w:ascii="Open Sans" w:eastAsia="Times New Roman" w:hAnsi="Open Sans" w:cs="Times New Roman"/>
          <w:b/>
          <w:bCs/>
          <w:caps/>
          <w:color w:val="000000"/>
          <w:spacing w:val="8"/>
          <w:kern w:val="36"/>
          <w:sz w:val="39"/>
          <w:szCs w:val="39"/>
          <w:lang w:eastAsia="ru-RU"/>
        </w:rPr>
        <w:t>КУДА ОБРАЩАТЬСЯ, ЕСЛИ ВЫ ПОТЕРЯЛИ РАБОТУ</w:t>
      </w:r>
      <w:r w:rsidR="00651F4C">
        <w:rPr>
          <w:rFonts w:ascii="Open Sans" w:eastAsia="Times New Roman" w:hAnsi="Open Sans" w:cs="Times New Roman"/>
          <w:b/>
          <w:bCs/>
          <w:caps/>
          <w:color w:val="000000"/>
          <w:spacing w:val="8"/>
          <w:kern w:val="36"/>
          <w:sz w:val="39"/>
          <w:szCs w:val="39"/>
          <w:lang w:eastAsia="ru-RU"/>
        </w:rPr>
        <w:t>?</w:t>
      </w:r>
    </w:p>
    <w:p w:rsidR="00C93B93" w:rsidRPr="00651F4C" w:rsidRDefault="00C93B93" w:rsidP="00C93B93">
      <w:pPr>
        <w:spacing w:after="0" w:line="240" w:lineRule="auto"/>
        <w:textAlignment w:val="baseline"/>
        <w:outlineLvl w:val="0"/>
        <w:rPr>
          <w:rFonts w:ascii="Open Sans" w:eastAsia="Times New Roman" w:hAnsi="Open Sans" w:cs="Times New Roman"/>
          <w:b/>
          <w:bCs/>
          <w:caps/>
          <w:color w:val="000000"/>
          <w:spacing w:val="8"/>
          <w:kern w:val="36"/>
          <w:sz w:val="39"/>
          <w:szCs w:val="39"/>
          <w:lang w:eastAsia="ru-RU"/>
        </w:rPr>
      </w:pPr>
    </w:p>
    <w:p w:rsidR="00651F4C" w:rsidRDefault="00651F4C" w:rsidP="00651F4C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4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Если Вы потеряли работу</w:t>
      </w:r>
      <w:r w:rsidRPr="00651F4C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обратитесь в орган по труду, занятости и социальной защите по месту жительства, где Вам помогут подобрать подходящую работу и трудоустроиться.</w:t>
      </w:r>
    </w:p>
    <w:p w:rsidR="00651F4C" w:rsidRPr="00651F4C" w:rsidRDefault="00651F4C" w:rsidP="00651F4C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F4C" w:rsidRPr="00651F4C" w:rsidRDefault="00651F4C" w:rsidP="00651F4C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4C"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bdr w:val="none" w:sz="0" w:space="0" w:color="auto" w:frame="1"/>
          <w:lang w:eastAsia="ru-RU"/>
        </w:rPr>
        <w:t>Права граждан в сфере занятости населения.</w:t>
      </w:r>
    </w:p>
    <w:p w:rsidR="00651F4C" w:rsidRPr="00651F4C" w:rsidRDefault="00651F4C" w:rsidP="00651F4C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hyperlink r:id="rId7" w:history="1">
        <w:r w:rsidRPr="00241B02">
          <w:rPr>
            <w:rFonts w:ascii="Times New Roman" w:eastAsia="Times New Roman" w:hAnsi="Times New Roman" w:cs="Times New Roman"/>
            <w:color w:val="17365D" w:themeColor="text2" w:themeShade="B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Законом Республики Беларусь от </w:t>
        </w:r>
        <w:r w:rsidR="00241B02" w:rsidRPr="00241B02">
          <w:rPr>
            <w:rFonts w:ascii="Times New Roman" w:eastAsia="Times New Roman" w:hAnsi="Times New Roman" w:cs="Times New Roman"/>
            <w:color w:val="17365D" w:themeColor="text2" w:themeShade="BF"/>
            <w:sz w:val="28"/>
            <w:szCs w:val="28"/>
            <w:u w:val="single"/>
            <w:bdr w:val="none" w:sz="0" w:space="0" w:color="auto" w:frame="1"/>
            <w:lang w:eastAsia="ru-RU"/>
          </w:rPr>
          <w:t>11</w:t>
        </w:r>
      </w:hyperlink>
      <w:r w:rsidR="00241B02" w:rsidRPr="00241B0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u w:val="single"/>
          <w:bdr w:val="none" w:sz="0" w:space="0" w:color="auto" w:frame="1"/>
          <w:lang w:eastAsia="ru-RU"/>
        </w:rPr>
        <w:t xml:space="preserve"> октября 2024</w:t>
      </w:r>
      <w:r w:rsidR="00C64977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u w:val="single"/>
          <w:bdr w:val="none" w:sz="0" w:space="0" w:color="auto" w:frame="1"/>
          <w:lang w:eastAsia="ru-RU"/>
        </w:rPr>
        <w:t xml:space="preserve">       </w:t>
      </w:r>
      <w:r w:rsidR="00241B02" w:rsidRPr="00241B0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u w:val="single"/>
          <w:bdr w:val="none" w:sz="0" w:space="0" w:color="auto" w:frame="1"/>
          <w:lang w:eastAsia="ru-RU"/>
        </w:rPr>
        <w:t xml:space="preserve"> №</w:t>
      </w:r>
      <w:r w:rsidR="004B7A29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241B02" w:rsidRPr="00241B0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u w:val="single"/>
          <w:bdr w:val="none" w:sz="0" w:space="0" w:color="auto" w:frame="1"/>
          <w:lang w:eastAsia="ru-RU"/>
        </w:rPr>
        <w:t>36-З «Об изменении  законов по вопросам занятости населения»</w:t>
      </w:r>
      <w:r w:rsidRPr="0065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граждане имеют право </w:t>
      </w:r>
      <w:proofErr w:type="gramStart"/>
      <w:r w:rsidRPr="00651F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51F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1F4C" w:rsidRPr="00651F4C" w:rsidRDefault="00C64977" w:rsidP="00C6497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97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имеют право на выбор профессии, рода занятий и работы в соответствии с призванием, способностями, образованием, профессиональной подготовкой и с учетом общественных потребностей. Указанное право реализуется посредством прямого обращения к нанимателю, получения бесплатного содействия органов по труду, занятости и социальной защите и помощи агентств по трудоустройству</w:t>
      </w:r>
      <w:r w:rsidR="00651F4C" w:rsidRPr="00651F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1F4C" w:rsidRPr="00651F4C" w:rsidRDefault="00C64977" w:rsidP="00B37685">
      <w:pPr>
        <w:numPr>
          <w:ilvl w:val="0"/>
          <w:numId w:val="1"/>
        </w:numPr>
        <w:tabs>
          <w:tab w:val="clear" w:pos="720"/>
          <w:tab w:val="num" w:pos="-142"/>
        </w:tabs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97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бесплатную консультацию и бесплатное получение информации в органах по труду, занятости и социальной защите в целях выбора профессии, рода занятий, трудоустройства, возможности обучения</w:t>
      </w:r>
      <w:r w:rsidR="00B376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37685" w:rsidRPr="00B37685">
        <w:t xml:space="preserve"> </w:t>
      </w:r>
      <w:r w:rsidR="00B37685" w:rsidRPr="00B376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бесплатную профориентацию</w:t>
      </w:r>
      <w:r w:rsidR="00651F4C" w:rsidRPr="00651F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1F4C" w:rsidRPr="00651F4C" w:rsidRDefault="00B37685" w:rsidP="00B3768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768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Безработные и граждане, обратившиеся по вопросам трудоустройства, из числа осуществляющих уход за ребенком в возрасте до трех лет (мать (мачеха), отец (отчим), усыновитель (</w:t>
      </w:r>
      <w:proofErr w:type="spellStart"/>
      <w:r w:rsidRPr="00B3768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удочеритель</w:t>
      </w:r>
      <w:proofErr w:type="spellEnd"/>
      <w:r w:rsidRPr="00B37685">
        <w:rPr>
          <w:rFonts w:ascii="Times New Roman" w:eastAsia="Times New Roman" w:hAnsi="Times New Roman" w:cs="Times New Roman"/>
          <w:sz w:val="28"/>
          <w:szCs w:val="28"/>
          <w:lang w:eastAsia="ru-RU"/>
        </w:rPr>
        <w:t>), опекун), за исключением находящихся в отпуске по уходу за ребенком до достижения им возраста трех лет, ребенком-инвалидом в возрасте до 18 лет, и граждане, получающие пособие на ребенка в возрасте до 18 лет, инфицированного вирусом иммунодефицита</w:t>
      </w:r>
      <w:proofErr w:type="gramEnd"/>
      <w:r w:rsidRPr="00B37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человека, имеют право на бесплатное </w:t>
      </w:r>
      <w:proofErr w:type="gramStart"/>
      <w:r w:rsidRPr="00B376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направлению</w:t>
      </w:r>
      <w:proofErr w:type="gramEnd"/>
      <w:r w:rsidRPr="00B37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по труду, занятости и социальной защите</w:t>
      </w:r>
      <w:r w:rsidR="00651F4C" w:rsidRPr="00651F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7685" w:rsidRDefault="00B37685" w:rsidP="00651F4C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bdr w:val="none" w:sz="0" w:space="0" w:color="auto" w:frame="1"/>
          <w:lang w:eastAsia="ru-RU"/>
        </w:rPr>
      </w:pPr>
    </w:p>
    <w:p w:rsidR="00651F4C" w:rsidRPr="00651F4C" w:rsidRDefault="00651F4C" w:rsidP="00651F4C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4C"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bdr w:val="none" w:sz="0" w:space="0" w:color="auto" w:frame="1"/>
          <w:lang w:eastAsia="ru-RU"/>
        </w:rPr>
        <w:t>Обязанности граждан в сфере занятости населения.</w:t>
      </w:r>
    </w:p>
    <w:p w:rsidR="00651F4C" w:rsidRPr="00651F4C" w:rsidRDefault="00651F4C" w:rsidP="00651F4C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4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Безработные обязаны</w:t>
      </w:r>
      <w:r w:rsidRPr="00651F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1F4C" w:rsidRPr="00651F4C" w:rsidRDefault="00651F4C" w:rsidP="00651F4C">
      <w:pPr>
        <w:numPr>
          <w:ilvl w:val="0"/>
          <w:numId w:val="2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заниматься поиском работы и информировать о результатах орган по труду, занятости и социальной защите по его требованию;</w:t>
      </w:r>
    </w:p>
    <w:p w:rsidR="00651F4C" w:rsidRPr="00651F4C" w:rsidRDefault="00651F4C" w:rsidP="00651F4C">
      <w:pPr>
        <w:numPr>
          <w:ilvl w:val="0"/>
          <w:numId w:val="2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4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являться в орган по труду, занятости и социальной защите по его приглашению для получения направления на работу (обучение), а при отсутствии приглашения – не реже одного раза в месяц в установленный день;</w:t>
      </w:r>
    </w:p>
    <w:p w:rsidR="00651F4C" w:rsidRPr="00651F4C" w:rsidRDefault="00651F4C" w:rsidP="00651F4C">
      <w:pPr>
        <w:numPr>
          <w:ilvl w:val="0"/>
          <w:numId w:val="2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4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явиться на переговоры с нанимателем по вопросу о трудоустройстве в течение двух рабочих дней со дня выдачи органом по труду, занятости и социальной защите направления на работу;</w:t>
      </w:r>
    </w:p>
    <w:p w:rsidR="00651F4C" w:rsidRPr="00651F4C" w:rsidRDefault="00651F4C" w:rsidP="00651F4C">
      <w:pPr>
        <w:numPr>
          <w:ilvl w:val="0"/>
          <w:numId w:val="2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возвратить в орган по труду, занятости и социальной защите в случае отказа нанимателя в трудоустройстве выданное направление на работу с </w:t>
      </w:r>
      <w:r w:rsidRPr="00651F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указанием причины отказа, заверенное подписью уполномоченного должностного лица нанимателя</w:t>
      </w:r>
      <w:r w:rsidR="004B7A2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направлений на работу, полученных в электронном виде</w:t>
      </w:r>
      <w:r w:rsidRPr="00651F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0259" w:rsidRDefault="00651F4C" w:rsidP="00B3768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4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в течение двух рабочих дней орган по труду, занятости и социальной защите об изменении места жительства</w:t>
      </w:r>
      <w:r w:rsidR="004B7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(места пребывания), </w:t>
      </w:r>
      <w:r w:rsidRPr="00651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самостоятельном трудоустройстве, заключении гражданско-правов</w:t>
      </w:r>
      <w:r w:rsidR="004B7A2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договора</w:t>
      </w:r>
      <w:r w:rsidRPr="00651F4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наступлении иных обстоятельств, влекущих снятие с учета безработных, прекращение, приостановку выплаты пособия по безработице.</w:t>
      </w:r>
    </w:p>
    <w:p w:rsidR="001A5D57" w:rsidRDefault="001A5D57" w:rsidP="00B3768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2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возместить незаконно полученное пособие по безработице. Обращение взыскания на пособие по безработице осуществляется в порядке, установленном законодательством</w:t>
      </w:r>
      <w:r w:rsidR="00FD1C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1C7F" w:rsidRDefault="00FD1C7F" w:rsidP="00FD1C7F">
      <w:pPr>
        <w:tabs>
          <w:tab w:val="left" w:pos="851"/>
        </w:tabs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685" w:rsidRPr="00FD1C7F" w:rsidRDefault="00FD1C7F" w:rsidP="00FD1C7F">
      <w:pPr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D1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B37685" w:rsidRPr="00FD1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езработные и иные категории граждан, </w:t>
      </w:r>
      <w:r w:rsidR="00B37685" w:rsidRPr="00FD1C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направленные органами по труду, занятости и социальной защите на обучение, обязаны отработать у нанимателя, с которым заключен трехсторонний договор, установленный срок обязательной работы, если такая отработка предусмотрена этим договором;</w:t>
      </w:r>
    </w:p>
    <w:p w:rsidR="00B37685" w:rsidRPr="00B37685" w:rsidRDefault="00B37685" w:rsidP="00B37685">
      <w:pPr>
        <w:numPr>
          <w:ilvl w:val="0"/>
          <w:numId w:val="2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37685">
        <w:rPr>
          <w:rFonts w:ascii="Times New Roman" w:eastAsia="Times New Roman" w:hAnsi="Times New Roman" w:cs="Times New Roman"/>
          <w:sz w:val="28"/>
          <w:szCs w:val="28"/>
          <w:lang w:eastAsia="ru-RU"/>
        </w:rPr>
        <w:t>езработные и иные категории граждан, направленные органами по труду, занятости и социальной защите на обучение, возмещают фактические затраты органов по труду, занятости и социальной защите, связанные с организацией их обучения, в случае:</w:t>
      </w:r>
    </w:p>
    <w:p w:rsidR="00B37685" w:rsidRPr="00B37685" w:rsidRDefault="00FD1C7F" w:rsidP="00FD1C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37685" w:rsidRPr="00B376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досрочного прекращения образовательных отношений (отчисления) по основаниям, предусмотренным подпунктом 4.2 пункта 4, подпунктами 5.2, 5.5, 5.11, 5.13 и 5.16 пункта 5 статьи 68 Кодекса Республики Беларусь об образовании;</w:t>
      </w:r>
    </w:p>
    <w:p w:rsidR="00B37685" w:rsidRPr="00B37685" w:rsidRDefault="00FD1C7F" w:rsidP="00FD1C7F">
      <w:pPr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B37685" w:rsidRPr="00B376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несдачи</w:t>
      </w:r>
      <w:proofErr w:type="spellEnd"/>
      <w:r w:rsidR="00B37685" w:rsidRPr="00B37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 в Государственной автомобильной инспекции Министерства внутренних дел в течение трех месяцев после освоения содержания образовательных программ подготовки, переподготовки, повышения квалификации водителей механических транспортных средств, самоходных машин;</w:t>
      </w:r>
    </w:p>
    <w:p w:rsidR="00B37685" w:rsidRPr="00B37685" w:rsidRDefault="00FD1C7F" w:rsidP="00FD1C7F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37685" w:rsidRPr="00B376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 от трудоустройства к нанимателю, с которым заключен трехсторонний договор;</w:t>
      </w:r>
    </w:p>
    <w:p w:rsidR="001A5D57" w:rsidRDefault="00FD1C7F" w:rsidP="00FD1C7F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1A5D57" w:rsidRPr="001A5D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неотработки</w:t>
      </w:r>
      <w:proofErr w:type="spellEnd"/>
      <w:r w:rsidR="001A5D57" w:rsidRPr="001A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нанимателя, с которым заключен трехсторонний договор, установленного срока обязательной работы, за исключением случаев, предусмотренных абзацами вторым - четвертым пункта 4 настоящей статьи.</w:t>
      </w:r>
    </w:p>
    <w:p w:rsidR="00FD1C7F" w:rsidRDefault="00FD1C7F" w:rsidP="001A5D5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bdr w:val="none" w:sz="0" w:space="0" w:color="auto" w:frame="1"/>
          <w:lang w:eastAsia="ru-RU"/>
        </w:rPr>
      </w:pPr>
    </w:p>
    <w:p w:rsidR="00651F4C" w:rsidRPr="00651F4C" w:rsidRDefault="00651F4C" w:rsidP="001A5D5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4C"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bdr w:val="none" w:sz="0" w:space="0" w:color="auto" w:frame="1"/>
          <w:lang w:eastAsia="ru-RU"/>
        </w:rPr>
        <w:t>Учет (регистрация) граждан, обращающихся в органы по труду, занятости и социальной защите за содействием в трудоустройстве</w:t>
      </w:r>
    </w:p>
    <w:p w:rsidR="00570259" w:rsidRDefault="00570259" w:rsidP="00570259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0259" w:rsidRDefault="00651F4C" w:rsidP="00570259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0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Безработным</w:t>
      </w:r>
      <w:r w:rsidR="00503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570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51F4C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</w:t>
      </w:r>
      <w:r w:rsidR="00503DC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51F4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граждан</w:t>
      </w:r>
      <w:r w:rsidR="00503D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70259" w:rsidRPr="0057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Беларусь, иностранны</w:t>
      </w:r>
      <w:r w:rsidR="00503D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70259" w:rsidRPr="0057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503D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70259" w:rsidRPr="0057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лиц</w:t>
      </w:r>
      <w:r w:rsidR="00503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570259" w:rsidRPr="0057025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г</w:t>
      </w:r>
      <w:r w:rsidR="00503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ражданства, постоянно проживающие</w:t>
      </w:r>
      <w:r w:rsidR="00570259" w:rsidRPr="0057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Республике Беларусь, иностранн</w:t>
      </w:r>
      <w:r w:rsidR="00503DC3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570259" w:rsidRPr="0057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503D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70259" w:rsidRPr="0057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лиц</w:t>
      </w:r>
      <w:r w:rsidR="00503D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70259" w:rsidRPr="0057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гражданства, которым предоставлены статус беженца ил</w:t>
      </w:r>
      <w:r w:rsidR="00503DC3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убежище в Республике Беларусь,</w:t>
      </w:r>
      <w:r w:rsidR="00570259" w:rsidRPr="0057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имеющие работы, за которую должна выплачиваться заработная плата, не получающие вознаграждение по гражданско-правовому договору, а также не осуществляющие иную деятельность, приносящую доход, которые </w:t>
      </w:r>
      <w:r w:rsidR="00570259" w:rsidRPr="005702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зарегистрированы в орган</w:t>
      </w:r>
      <w:r w:rsidR="00503D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70259" w:rsidRPr="0057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труду</w:t>
      </w:r>
      <w:proofErr w:type="gramEnd"/>
      <w:r w:rsidR="00570259" w:rsidRPr="0057025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занятости и социальной защите</w:t>
      </w:r>
      <w:r w:rsidR="00503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259" w:rsidRPr="0057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поиска подходящей работы, ищут работу и готовы приступить к ней</w:t>
      </w:r>
      <w:r w:rsidR="00503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3DC3" w:rsidRDefault="00503DC3" w:rsidP="00570259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F4C" w:rsidRPr="00651F4C" w:rsidRDefault="00651F4C" w:rsidP="00570259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4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Для регистрации граждан в качестве безработных</w:t>
      </w:r>
      <w:r w:rsidRPr="0065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ими </w:t>
      </w:r>
      <w:proofErr w:type="gramStart"/>
      <w:r w:rsidRPr="00651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 документы</w:t>
      </w:r>
      <w:proofErr w:type="gramEnd"/>
      <w:r w:rsidRPr="00651F4C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указанные в пункте 2.30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 «Об административных процедурах, осуществляемых государственными органами и иными организациями по заявлениям граждан»*.</w:t>
      </w:r>
    </w:p>
    <w:p w:rsidR="00651F4C" w:rsidRPr="00651F4C" w:rsidRDefault="00651F4C" w:rsidP="00651F4C">
      <w:pPr>
        <w:numPr>
          <w:ilvl w:val="0"/>
          <w:numId w:val="4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4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Гражданами, не занимавшимися в течение 12-месячного периода до дня обращения в органы по труду, занятости и социальной защите деятельностью, приносящей им заработную плату, доход, вознаграждение за выполненную работу, справка о среднемесячной заработной плате (доходе) за последние двенадцать месяцев работы, количестве оплачиваемых календарных недель работы в течение 12 месяцев, предшествующих увольнению, на условиях полного рабочего дня (недели) или на условиях неполного рабочего дня (недели) с перерасчетом на 12 календарных недель с полным рабочим днем (неделей) не представляется.</w:t>
      </w:r>
    </w:p>
    <w:p w:rsidR="00FD1C7F" w:rsidRPr="0051584F" w:rsidRDefault="00651F4C" w:rsidP="0051584F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proofErr w:type="gramStart"/>
      <w:r w:rsidRPr="00651F4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которые в установленном законодательством порядке не могут быть зарегистрированы безработными, иностранные граждане и лица без гражданства, ходатайствующие о предоставлении статуса беженца или дополнительной защиты либо убежища в Республике Беларусь, иностранные граждане и лица без гражданства, которым предоставлена дополнительная защита в Республике Беларусь, учитываются в органе по труду, занятости и социальной защите в качестве граждан, обращающихся по вопросам трудоустройства.</w:t>
      </w:r>
      <w:proofErr w:type="gramEnd"/>
    </w:p>
    <w:p w:rsidR="00651F4C" w:rsidRPr="00651F4C" w:rsidRDefault="00651F4C" w:rsidP="0051584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гражданином заполняется карточка, на основании которой органом по труду, занятости и социальной защите заводится на безработного регистрационная карточка и оформляется личное дело, а на гражданина, обращающегося по вопросам трудоустройства, – регистрационная карточка.</w:t>
      </w:r>
    </w:p>
    <w:p w:rsidR="00651F4C" w:rsidRPr="00651F4C" w:rsidRDefault="00651F4C" w:rsidP="0051584F">
      <w:pPr>
        <w:numPr>
          <w:ilvl w:val="0"/>
          <w:numId w:val="4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регистрации обратившегося знакомят с правами и обязанностями граждан в области занятости населения; критериями подходящей работы; порядком предоставления социальных гарантий и компенсаций, в том числе порядком оказания материальной помощи, назначения пособия по безработице (стипендии); прекращения и приостановки выплаты пособия по безработице, снижения размера пособия по безработице (стипендии); порядком организации и условиями проведения оплачиваемых общественных работ, в том числе необходимостью отработки месячной нормы участия в оплачиваемых общественных работах; о возможности пройти профессиональную подготовку, переподготовку, повышение квалификации и освоение содержания образовательной программы обучающих курсов по направлению органов по труду, занятости и социальной защите; получения содействия безработным в организации предпринимательской деятельности, деятельности по оказанию услуг в сфере </w:t>
      </w:r>
      <w:proofErr w:type="spellStart"/>
      <w:r w:rsidRPr="00651F4C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агроэкотуризма</w:t>
      </w:r>
      <w:proofErr w:type="spellEnd"/>
      <w:r w:rsidRPr="0065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ремесленной </w:t>
      </w:r>
      <w:r w:rsidRPr="00651F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деятельности; получения содействия в переселении (с выплатой денежных средств) в связи с переездом в другую местность на новое место жительства и работы; снятия с учета безработных, </w:t>
      </w:r>
      <w:proofErr w:type="gramStart"/>
      <w:r w:rsidRPr="00651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предусмотренными</w:t>
      </w:r>
      <w:proofErr w:type="gramEnd"/>
      <w:r w:rsidRPr="0065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Республики Беларусь от </w:t>
      </w:r>
      <w:r w:rsidR="00E2775E" w:rsidRPr="00E277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Республики Беларусь от 11 октября 2024 №36-З «Об изменении  законов по вопросам занятости населения»</w:t>
      </w:r>
      <w:r w:rsidRPr="00651F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1F4C" w:rsidRPr="006E049F" w:rsidRDefault="00651F4C" w:rsidP="00651F4C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9F"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bdr w:val="none" w:sz="0" w:space="0" w:color="auto" w:frame="1"/>
          <w:lang w:eastAsia="ru-RU"/>
        </w:rPr>
        <w:t>Оказание гражданам содействия в поиске подходящей работы и трудоустройстве.</w:t>
      </w:r>
    </w:p>
    <w:p w:rsidR="00651F4C" w:rsidRPr="006E049F" w:rsidRDefault="00651F4C" w:rsidP="00651F4C">
      <w:pPr>
        <w:numPr>
          <w:ilvl w:val="0"/>
          <w:numId w:val="5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гражданам вариантов подходящей работы осуществляется специалистом органа по труду, занятости и социальной защите с учетом профессии (специальности), должности, вида деятельности, уровня профессиональной подготовки и квалификации, опыта и навыков работы, размера среднего заработка по последнему месту работы (для лиц, занимавшихся в течение 12-месячного периода до дня обращения в орган по труду, занятости и социальной защите деятельностью, приносящей заработную плату, доход), рекомендаций о противопоказанных и доступных условиях и видах труда, транспортной доступности рабочего места, пожеланий гражданина к искомой работе (заработная плата, режим рабочего времени, место расположения, характер труда, должность, профессия (специальность)), а также требований работодателя к кандидатуре работника.</w:t>
      </w:r>
    </w:p>
    <w:p w:rsidR="00651F4C" w:rsidRPr="006E049F" w:rsidRDefault="00651F4C" w:rsidP="00651F4C">
      <w:pPr>
        <w:numPr>
          <w:ilvl w:val="0"/>
          <w:numId w:val="5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в банке вакансий вариантов подходящей работы специалист органа по труду, занятости и социальной защите знакомит гражданина с перечнем свободных рабочих мест, из которых гражданин осуществляет выбор наиболее подходящей для него работы. Гражданин имеет право выбрать несколько вариантов подходящей работы из предложенного специалистом органа по труду, занятости и социальной защите.</w:t>
      </w:r>
    </w:p>
    <w:p w:rsidR="00651F4C" w:rsidRPr="006E049F" w:rsidRDefault="00651F4C" w:rsidP="00651F4C">
      <w:pPr>
        <w:numPr>
          <w:ilvl w:val="0"/>
          <w:numId w:val="5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уточнения у нанимателя информации о наличии свободных рабочих мест и согласования направления гражданина на собеседование к нанимателю, ему выдается направление на работу.</w:t>
      </w:r>
    </w:p>
    <w:p w:rsidR="00651F4C" w:rsidRPr="006E049F" w:rsidRDefault="00651F4C" w:rsidP="00651F4C">
      <w:pPr>
        <w:numPr>
          <w:ilvl w:val="0"/>
          <w:numId w:val="5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9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обязан обратиться к нанимателю по выданному направлению на работу в течение двух рабочих дней, а также проинформировать орган по труду занятости и социальной защите о результатах собеседования с нанимателем. В случае отказа нанимателем в приеме на работу, ответ о принятом решении с отметкой нанимателя (отрывная часть направления на работу) предоставляется безработным при следующей явке в орган по труду, занятости и социальной защите. При положительном решении вопроса трудоустройства ответ о принятом решении возвращается в орган по труду, занятости и социальной защите нанимателем.</w:t>
      </w:r>
    </w:p>
    <w:p w:rsidR="00651F4C" w:rsidRPr="006E049F" w:rsidRDefault="00651F4C" w:rsidP="00651F4C">
      <w:pPr>
        <w:numPr>
          <w:ilvl w:val="0"/>
          <w:numId w:val="5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9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обязан являться в орган по труду, занятости и социальной защите для продолжения поиска подходящей работы не реже одного раза в месяц в установленный срок. При появлении вариантов подходящей работы гражданин может быть приглашен в орган по труду, занятости и социальной защите по телефону или письменно для получения направления на работу. В случае неявки гражданина более двух месяцев с даты последней явки в орган по труду, занятости и социальной защите без уважительных причин, он снимается с учета безработных (граждан, обратившихся по вопросу трудоустройства).</w:t>
      </w:r>
      <w:r w:rsidRPr="006E04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4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отказа безработного без уважительных причин явиться в орган по труду, занятости и социальной защите для получения направления на работу (обучение), а также если безработный самостоятельно не занимался поиском работы и не информировал об этом орган по труду, занятости и социальной защите по их требованию, размер назначенного ему пособия по безработице может быть уменьшен на 50 процентов сроком на один месяц.</w:t>
      </w:r>
    </w:p>
    <w:p w:rsidR="00651F4C" w:rsidRPr="006E049F" w:rsidRDefault="00651F4C" w:rsidP="00651F4C">
      <w:pPr>
        <w:numPr>
          <w:ilvl w:val="0"/>
          <w:numId w:val="5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трудоустройства на временную работу в период получения пособия по безработице без уведомления органа по труду, занятости и социальной защите, неявки безработного более одного месяца в орган по труду, занятости и социальной защите без уважительных причин, неявки безработного без уважительных причин на переговоры с нанимателем по вопросу трудоустройства в течение двух рабочих дней со дня выдачи ему направления на работу выплата пособия по безработице приостанавливается на срок до трех месяцев.</w:t>
      </w:r>
      <w:r w:rsidRPr="006E04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Каждая явка безработного (гражданина, обратившего за содействием в трудоустройстве) в орган по труду, занятости и социальной защите фиксируется записями в карточке с указанием даты посещения, предлагаемых мер содействия в трудоустройстве и другой информации, которая направлена письменно по месту жительства гражданина или передана ему по телефону. С записями в карточке специалист органа по труду, занятости и социальной защите </w:t>
      </w:r>
      <w:proofErr w:type="spellStart"/>
      <w:r w:rsidRPr="006E049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ознакамливает</w:t>
      </w:r>
      <w:proofErr w:type="spellEnd"/>
      <w:r w:rsidRPr="006E0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гражданина под роспись.</w:t>
      </w:r>
    </w:p>
    <w:p w:rsidR="00651F4C" w:rsidRPr="00651F4C" w:rsidRDefault="00651F4C" w:rsidP="00651F4C">
      <w:pPr>
        <w:spacing w:after="0" w:line="408" w:lineRule="atLeast"/>
        <w:jc w:val="center"/>
        <w:textAlignment w:val="baseline"/>
        <w:rPr>
          <w:rFonts w:ascii="Open Sans" w:eastAsia="Times New Roman" w:hAnsi="Open Sans" w:cs="Times New Roman"/>
          <w:b/>
          <w:color w:val="7030A0"/>
          <w:sz w:val="32"/>
          <w:szCs w:val="32"/>
          <w:lang w:eastAsia="ru-RU"/>
        </w:rPr>
      </w:pPr>
      <w:r w:rsidRPr="00651F4C">
        <w:rPr>
          <w:rFonts w:ascii="inherit" w:eastAsia="Times New Roman" w:hAnsi="inherit" w:cs="Times New Roman"/>
          <w:b/>
          <w:bCs/>
          <w:color w:val="7030A0"/>
          <w:sz w:val="32"/>
          <w:szCs w:val="32"/>
          <w:bdr w:val="none" w:sz="0" w:space="0" w:color="auto" w:frame="1"/>
          <w:lang w:eastAsia="ru-RU"/>
        </w:rPr>
        <w:t xml:space="preserve">Адрес и телефоны </w:t>
      </w:r>
      <w:r w:rsidRPr="00651F4C">
        <w:rPr>
          <w:rFonts w:ascii="Open Sans" w:eastAsia="Times New Roman" w:hAnsi="Open Sans" w:cs="Times New Roman"/>
          <w:b/>
          <w:color w:val="7030A0"/>
          <w:sz w:val="32"/>
          <w:szCs w:val="32"/>
          <w:lang w:eastAsia="ru-RU"/>
        </w:rPr>
        <w:t>управления по труду, занятости и социальной защите Гродненского райисполкома (г. Гродно, ул. Ожешко,25/3,  тел. (8-0152) 62-58-44, 62-58-43, 62-58-42);</w:t>
      </w:r>
    </w:p>
    <w:p w:rsidR="008840CD" w:rsidRDefault="008840CD"/>
    <w:sectPr w:rsidR="008840CD" w:rsidSect="00C93B93">
      <w:pgSz w:w="11906" w:h="16838"/>
      <w:pgMar w:top="1418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A0653"/>
    <w:multiLevelType w:val="multilevel"/>
    <w:tmpl w:val="A334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113950"/>
    <w:multiLevelType w:val="multilevel"/>
    <w:tmpl w:val="FFD8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CDB55E4"/>
    <w:multiLevelType w:val="multilevel"/>
    <w:tmpl w:val="C7CA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4E25AE7"/>
    <w:multiLevelType w:val="multilevel"/>
    <w:tmpl w:val="0E54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0EF6B5F"/>
    <w:multiLevelType w:val="multilevel"/>
    <w:tmpl w:val="B8B4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2EA71BE"/>
    <w:multiLevelType w:val="multilevel"/>
    <w:tmpl w:val="8DFA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F4C"/>
    <w:rsid w:val="000F457A"/>
    <w:rsid w:val="001A5D57"/>
    <w:rsid w:val="00241B02"/>
    <w:rsid w:val="004B7A29"/>
    <w:rsid w:val="00503DC3"/>
    <w:rsid w:val="0051584F"/>
    <w:rsid w:val="00570259"/>
    <w:rsid w:val="00651F4C"/>
    <w:rsid w:val="006E049F"/>
    <w:rsid w:val="008840CD"/>
    <w:rsid w:val="008F17B9"/>
    <w:rsid w:val="00B37685"/>
    <w:rsid w:val="00C64977"/>
    <w:rsid w:val="00C93B93"/>
    <w:rsid w:val="00E2775E"/>
    <w:rsid w:val="00FD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B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1C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B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1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413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rudgrodno.gov.by/wp-content/uploads/2017/11/%D0%97%D0%B0%D0%BA%D0%BE%D0%BD-%D0%BE-%D0%B7%D0%B0%D0%BD%D1%8F%D1%82%D0%BE%D1%81%D1%82%D0%B8-%D0%BD%D0%B0%D1%81%D0%B5%D0%BB%D0%B5%D0%BD%D0%B8%D1%8F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user171</dc:creator>
  <cp:lastModifiedBy>user171</cp:lastModifiedBy>
  <cp:revision>7</cp:revision>
  <dcterms:created xsi:type="dcterms:W3CDTF">2025-02-07T12:25:00Z</dcterms:created>
  <dcterms:modified xsi:type="dcterms:W3CDTF">2025-03-24T13:29:00Z</dcterms:modified>
</cp:coreProperties>
</file>